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C2" w:rsidRPr="00D41EC2" w:rsidRDefault="00D41EC2" w:rsidP="00D41EC2">
      <w:pPr>
        <w:spacing w:after="0" w:line="240" w:lineRule="atLeast"/>
        <w:jc w:val="center"/>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GAYRİMENKULLER SATILACAKTIR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b/>
          <w:bCs/>
          <w:color w:val="0000FF"/>
          <w:sz w:val="18"/>
          <w:szCs w:val="18"/>
          <w:lang w:eastAsia="tr-TR"/>
        </w:rPr>
        <w:t>İstanbul Defterdarlığı Avrupa Yakası Milli Emlak Dairesi Başkanlığından:</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 </w:t>
      </w:r>
    </w:p>
    <w:tbl>
      <w:tblPr>
        <w:tblW w:w="11157" w:type="dxa"/>
        <w:tblInd w:w="-1417" w:type="dxa"/>
        <w:tblCellMar>
          <w:left w:w="0" w:type="dxa"/>
          <w:right w:w="0" w:type="dxa"/>
        </w:tblCellMar>
        <w:tblLook w:val="04A0"/>
      </w:tblPr>
      <w:tblGrid>
        <w:gridCol w:w="346"/>
        <w:gridCol w:w="1046"/>
        <w:gridCol w:w="886"/>
        <w:gridCol w:w="871"/>
        <w:gridCol w:w="779"/>
        <w:gridCol w:w="1026"/>
        <w:gridCol w:w="447"/>
        <w:gridCol w:w="556"/>
        <w:gridCol w:w="686"/>
        <w:gridCol w:w="916"/>
        <w:gridCol w:w="886"/>
        <w:gridCol w:w="6"/>
        <w:gridCol w:w="1001"/>
        <w:gridCol w:w="1000"/>
        <w:gridCol w:w="941"/>
        <w:gridCol w:w="461"/>
      </w:tblGrid>
      <w:tr w:rsidR="00D41EC2" w:rsidRPr="00D41EC2" w:rsidTr="00D41EC2">
        <w:trPr>
          <w:trHeight w:val="289"/>
        </w:trPr>
        <w:tc>
          <w:tcPr>
            <w:tcW w:w="11157" w:type="dxa"/>
            <w:gridSpan w:val="16"/>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BEYOĞLU EMLAK MÜDÜRLÜĞÜNDEN SATILIK GAYRİMENKULLER</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(Bu taşınmazların satış ihalesi </w:t>
            </w:r>
            <w:r w:rsidRPr="00D41EC2">
              <w:rPr>
                <w:rFonts w:ascii="Times New Roman" w:eastAsia="Times New Roman" w:hAnsi="Times New Roman" w:cs="Times New Roman"/>
                <w:sz w:val="18"/>
                <w:lang w:eastAsia="tr-TR"/>
              </w:rPr>
              <w:t>28/03/2018</w:t>
            </w:r>
            <w:r w:rsidRPr="00D41EC2">
              <w:rPr>
                <w:rFonts w:ascii="Times New Roman" w:eastAsia="Times New Roman" w:hAnsi="Times New Roman" w:cs="Times New Roman"/>
                <w:sz w:val="18"/>
                <w:szCs w:val="18"/>
                <w:lang w:eastAsia="tr-TR"/>
              </w:rPr>
              <w:t> günü ilanda belirtilen saatte yapılacaktır.)</w:t>
            </w:r>
          </w:p>
        </w:tc>
      </w:tr>
      <w:tr w:rsidR="00D41EC2" w:rsidRPr="00D41EC2" w:rsidTr="00D41EC2">
        <w:trPr>
          <w:trHeight w:val="664"/>
        </w:trPr>
        <w:tc>
          <w:tcPr>
            <w:tcW w:w="322" w:type="dxa"/>
            <w:tcBorders>
              <w:top w:val="nil"/>
              <w:left w:val="single" w:sz="8" w:space="0" w:color="auto"/>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Sıra</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No</w:t>
            </w:r>
          </w:p>
        </w:tc>
        <w:tc>
          <w:tcPr>
            <w:tcW w:w="824" w:type="dxa"/>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Dosya No</w:t>
            </w:r>
          </w:p>
        </w:tc>
        <w:tc>
          <w:tcPr>
            <w:tcW w:w="695" w:type="dxa"/>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İlçesi</w:t>
            </w:r>
          </w:p>
        </w:tc>
        <w:tc>
          <w:tcPr>
            <w:tcW w:w="871"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Mahalle / Köy</w:t>
            </w:r>
          </w:p>
        </w:tc>
        <w:tc>
          <w:tcPr>
            <w:tcW w:w="779"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Sokak / Mevkii</w:t>
            </w:r>
          </w:p>
        </w:tc>
        <w:tc>
          <w:tcPr>
            <w:tcW w:w="824" w:type="dxa"/>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Pafta</w:t>
            </w:r>
          </w:p>
        </w:tc>
        <w:tc>
          <w:tcPr>
            <w:tcW w:w="447"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Ada No</w:t>
            </w:r>
          </w:p>
        </w:tc>
        <w:tc>
          <w:tcPr>
            <w:tcW w:w="556"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Parsel</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No</w:t>
            </w:r>
          </w:p>
        </w:tc>
        <w:tc>
          <w:tcPr>
            <w:tcW w:w="555"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Miktar</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(m</w:t>
            </w:r>
            <w:r w:rsidRPr="00D41EC2">
              <w:rPr>
                <w:rFonts w:ascii="Times New Roman" w:eastAsia="Times New Roman" w:hAnsi="Times New Roman" w:cs="Times New Roman"/>
                <w:sz w:val="18"/>
                <w:szCs w:val="18"/>
                <w:vertAlign w:val="superscript"/>
                <w:lang w:eastAsia="tr-TR"/>
              </w:rPr>
              <w:t>2</w:t>
            </w:r>
            <w:r w:rsidRPr="00D41EC2">
              <w:rPr>
                <w:rFonts w:ascii="Times New Roman" w:eastAsia="Times New Roman" w:hAnsi="Times New Roman" w:cs="Times New Roman"/>
                <w:sz w:val="18"/>
                <w:szCs w:val="18"/>
                <w:lang w:eastAsia="tr-TR"/>
              </w:rPr>
              <w:t>)</w:t>
            </w:r>
          </w:p>
        </w:tc>
        <w:tc>
          <w:tcPr>
            <w:tcW w:w="1236"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Hazine Hissesi</w:t>
            </w:r>
          </w:p>
        </w:tc>
        <w:tc>
          <w:tcPr>
            <w:tcW w:w="779" w:type="dxa"/>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Cinsi</w:t>
            </w:r>
          </w:p>
        </w:tc>
        <w:tc>
          <w:tcPr>
            <w:tcW w:w="899" w:type="dxa"/>
            <w:gridSpan w:val="2"/>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Tahmini Bedel</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(TL)</w:t>
            </w:r>
          </w:p>
        </w:tc>
        <w:tc>
          <w:tcPr>
            <w:tcW w:w="1000"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Geçici Teminat</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(TL)</w:t>
            </w:r>
          </w:p>
        </w:tc>
        <w:tc>
          <w:tcPr>
            <w:tcW w:w="941"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İmar Durumu/</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Niteliği</w:t>
            </w:r>
          </w:p>
        </w:tc>
        <w:tc>
          <w:tcPr>
            <w:tcW w:w="428"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İhale</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Saati</w:t>
            </w:r>
          </w:p>
        </w:tc>
      </w:tr>
      <w:tr w:rsidR="00D41EC2" w:rsidRPr="00D41EC2" w:rsidTr="00D41EC2">
        <w:trPr>
          <w:trHeight w:val="289"/>
        </w:trPr>
        <w:tc>
          <w:tcPr>
            <w:tcW w:w="32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1</w:t>
            </w:r>
          </w:p>
        </w:tc>
        <w:tc>
          <w:tcPr>
            <w:tcW w:w="82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lang w:eastAsia="tr-TR"/>
              </w:rPr>
              <w:t>34230107747</w:t>
            </w:r>
          </w:p>
        </w:tc>
        <w:tc>
          <w:tcPr>
            <w:tcW w:w="695"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Şişli</w:t>
            </w:r>
          </w:p>
        </w:tc>
        <w:tc>
          <w:tcPr>
            <w:tcW w:w="87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Harbiye Mah.</w:t>
            </w:r>
          </w:p>
        </w:tc>
        <w:tc>
          <w:tcPr>
            <w:tcW w:w="77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proofErr w:type="spellStart"/>
            <w:r w:rsidRPr="00D41EC2">
              <w:rPr>
                <w:rFonts w:ascii="Times New Roman" w:eastAsia="Times New Roman" w:hAnsi="Times New Roman" w:cs="Times New Roman"/>
                <w:sz w:val="18"/>
                <w:szCs w:val="18"/>
                <w:lang w:eastAsia="tr-TR"/>
              </w:rPr>
              <w:t>Hüsrev</w:t>
            </w:r>
            <w:proofErr w:type="spellEnd"/>
            <w:r w:rsidRPr="00D41EC2">
              <w:rPr>
                <w:rFonts w:ascii="Times New Roman" w:eastAsia="Times New Roman" w:hAnsi="Times New Roman" w:cs="Times New Roman"/>
                <w:sz w:val="18"/>
                <w:szCs w:val="18"/>
                <w:lang w:eastAsia="tr-TR"/>
              </w:rPr>
              <w:t xml:space="preserve"> Gerede Cad.</w:t>
            </w:r>
          </w:p>
        </w:tc>
        <w:tc>
          <w:tcPr>
            <w:tcW w:w="82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66</w:t>
            </w:r>
          </w:p>
        </w:tc>
        <w:tc>
          <w:tcPr>
            <w:tcW w:w="44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703</w:t>
            </w:r>
          </w:p>
        </w:tc>
        <w:tc>
          <w:tcPr>
            <w:tcW w:w="55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30</w:t>
            </w:r>
          </w:p>
        </w:tc>
        <w:tc>
          <w:tcPr>
            <w:tcW w:w="555"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308,56</w:t>
            </w:r>
          </w:p>
        </w:tc>
        <w:tc>
          <w:tcPr>
            <w:tcW w:w="123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42/600 Arsa Paylı Çatı kat 8 </w:t>
            </w:r>
            <w:proofErr w:type="spellStart"/>
            <w:r w:rsidRPr="00D41EC2">
              <w:rPr>
                <w:rFonts w:ascii="Times New Roman" w:eastAsia="Times New Roman" w:hAnsi="Times New Roman" w:cs="Times New Roman"/>
                <w:sz w:val="18"/>
                <w:lang w:eastAsia="tr-TR"/>
              </w:rPr>
              <w:t>nolu</w:t>
            </w:r>
            <w:proofErr w:type="spellEnd"/>
            <w:r w:rsidRPr="00D41EC2">
              <w:rPr>
                <w:rFonts w:ascii="Times New Roman" w:eastAsia="Times New Roman" w:hAnsi="Times New Roman" w:cs="Times New Roman"/>
                <w:sz w:val="18"/>
                <w:szCs w:val="18"/>
                <w:lang w:eastAsia="tr-TR"/>
              </w:rPr>
              <w:t> daire</w:t>
            </w:r>
          </w:p>
        </w:tc>
        <w:tc>
          <w:tcPr>
            <w:tcW w:w="77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proofErr w:type="spellStart"/>
            <w:r w:rsidRPr="00D41EC2">
              <w:rPr>
                <w:rFonts w:ascii="Times New Roman" w:eastAsia="Times New Roman" w:hAnsi="Times New Roman" w:cs="Times New Roman"/>
                <w:sz w:val="18"/>
                <w:lang w:eastAsia="tr-TR"/>
              </w:rPr>
              <w:t>Kargir</w:t>
            </w:r>
            <w:proofErr w:type="spellEnd"/>
            <w:r w:rsidRPr="00D41EC2">
              <w:rPr>
                <w:rFonts w:ascii="Times New Roman" w:eastAsia="Times New Roman" w:hAnsi="Times New Roman" w:cs="Times New Roman"/>
                <w:sz w:val="18"/>
                <w:szCs w:val="18"/>
                <w:lang w:eastAsia="tr-TR"/>
              </w:rPr>
              <w:t> Apt. (Daire)</w:t>
            </w:r>
          </w:p>
        </w:tc>
        <w:tc>
          <w:tcPr>
            <w:tcW w:w="899" w:type="dxa"/>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2.800.000,00</w:t>
            </w:r>
          </w:p>
        </w:tc>
        <w:tc>
          <w:tcPr>
            <w:tcW w:w="100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700.000,00</w:t>
            </w:r>
          </w:p>
        </w:tc>
        <w:tc>
          <w:tcPr>
            <w:tcW w:w="9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Mesken</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(Konut Alanı)</w:t>
            </w:r>
          </w:p>
        </w:tc>
        <w:tc>
          <w:tcPr>
            <w:tcW w:w="4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14.30</w:t>
            </w:r>
          </w:p>
        </w:tc>
      </w:tr>
      <w:tr w:rsidR="00D41EC2" w:rsidRPr="00D41EC2" w:rsidTr="00D41EC2">
        <w:trPr>
          <w:trHeight w:val="289"/>
        </w:trPr>
        <w:tc>
          <w:tcPr>
            <w:tcW w:w="11157" w:type="dxa"/>
            <w:gridSpan w:val="16"/>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before="120"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MARMARA EMLAK MÜDÜRLÜĞÜNDEN SATILIK GAYRİMENKULLER</w:t>
            </w:r>
          </w:p>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(Bu taşınmazların satış ihalesi </w:t>
            </w:r>
            <w:r w:rsidRPr="00D41EC2">
              <w:rPr>
                <w:rFonts w:ascii="Times New Roman" w:eastAsia="Times New Roman" w:hAnsi="Times New Roman" w:cs="Times New Roman"/>
                <w:sz w:val="18"/>
                <w:lang w:eastAsia="tr-TR"/>
              </w:rPr>
              <w:t>28/03/2018</w:t>
            </w:r>
            <w:r w:rsidRPr="00D41EC2">
              <w:rPr>
                <w:rFonts w:ascii="Times New Roman" w:eastAsia="Times New Roman" w:hAnsi="Times New Roman" w:cs="Times New Roman"/>
                <w:sz w:val="18"/>
                <w:szCs w:val="18"/>
                <w:lang w:eastAsia="tr-TR"/>
              </w:rPr>
              <w:t> günü ilanda belirtilen saatte yapılacaktır.)</w:t>
            </w:r>
          </w:p>
        </w:tc>
      </w:tr>
      <w:tr w:rsidR="00D41EC2" w:rsidRPr="00D41EC2" w:rsidTr="00D41EC2">
        <w:trPr>
          <w:trHeight w:val="289"/>
        </w:trPr>
        <w:tc>
          <w:tcPr>
            <w:tcW w:w="32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2</w:t>
            </w:r>
          </w:p>
        </w:tc>
        <w:tc>
          <w:tcPr>
            <w:tcW w:w="82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lang w:eastAsia="tr-TR"/>
              </w:rPr>
              <w:t>34370104024</w:t>
            </w:r>
          </w:p>
        </w:tc>
        <w:tc>
          <w:tcPr>
            <w:tcW w:w="695"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proofErr w:type="spellStart"/>
            <w:r w:rsidRPr="00D41EC2">
              <w:rPr>
                <w:rFonts w:ascii="Times New Roman" w:eastAsia="Times New Roman" w:hAnsi="Times New Roman" w:cs="Times New Roman"/>
                <w:sz w:val="18"/>
                <w:lang w:eastAsia="tr-TR"/>
              </w:rPr>
              <w:t>Beylikdüzü</w:t>
            </w:r>
            <w:proofErr w:type="spellEnd"/>
          </w:p>
        </w:tc>
        <w:tc>
          <w:tcPr>
            <w:tcW w:w="87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Gürpınar Merkez Mah.</w:t>
            </w:r>
          </w:p>
        </w:tc>
        <w:tc>
          <w:tcPr>
            <w:tcW w:w="77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uto"/>
              <w:rPr>
                <w:rFonts w:ascii="Times New Roman" w:eastAsia="Times New Roman" w:hAnsi="Times New Roman" w:cs="Times New Roman"/>
                <w:sz w:val="24"/>
                <w:szCs w:val="24"/>
                <w:lang w:eastAsia="tr-TR"/>
              </w:rPr>
            </w:pPr>
          </w:p>
        </w:tc>
        <w:tc>
          <w:tcPr>
            <w:tcW w:w="82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G21A03A4A</w:t>
            </w:r>
          </w:p>
        </w:tc>
        <w:tc>
          <w:tcPr>
            <w:tcW w:w="44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1176</w:t>
            </w:r>
          </w:p>
        </w:tc>
        <w:tc>
          <w:tcPr>
            <w:tcW w:w="55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4</w:t>
            </w:r>
          </w:p>
        </w:tc>
        <w:tc>
          <w:tcPr>
            <w:tcW w:w="555"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1.392,28</w:t>
            </w:r>
          </w:p>
        </w:tc>
        <w:tc>
          <w:tcPr>
            <w:tcW w:w="123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Tam</w:t>
            </w:r>
          </w:p>
        </w:tc>
        <w:tc>
          <w:tcPr>
            <w:tcW w:w="890" w:type="dxa"/>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Arsa</w:t>
            </w:r>
          </w:p>
        </w:tc>
        <w:tc>
          <w:tcPr>
            <w:tcW w:w="788"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2.100.000,00</w:t>
            </w:r>
          </w:p>
        </w:tc>
        <w:tc>
          <w:tcPr>
            <w:tcW w:w="100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420.000,00</w:t>
            </w:r>
          </w:p>
        </w:tc>
        <w:tc>
          <w:tcPr>
            <w:tcW w:w="94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Konut Alanı</w:t>
            </w:r>
          </w:p>
        </w:tc>
        <w:tc>
          <w:tcPr>
            <w:tcW w:w="4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41EC2" w:rsidRPr="00D41EC2" w:rsidRDefault="00D41EC2" w:rsidP="00D41EC2">
            <w:pPr>
              <w:spacing w:after="0" w:line="240" w:lineRule="atLeast"/>
              <w:jc w:val="center"/>
              <w:rPr>
                <w:rFonts w:ascii="Times New Roman" w:eastAsia="Times New Roman" w:hAnsi="Times New Roman" w:cs="Times New Roman"/>
                <w:sz w:val="20"/>
                <w:szCs w:val="20"/>
                <w:lang w:eastAsia="tr-TR"/>
              </w:rPr>
            </w:pPr>
            <w:r w:rsidRPr="00D41EC2">
              <w:rPr>
                <w:rFonts w:ascii="Times New Roman" w:eastAsia="Times New Roman" w:hAnsi="Times New Roman" w:cs="Times New Roman"/>
                <w:sz w:val="18"/>
                <w:szCs w:val="18"/>
                <w:lang w:eastAsia="tr-TR"/>
              </w:rPr>
              <w:t>15.00</w:t>
            </w:r>
          </w:p>
        </w:tc>
      </w:tr>
      <w:tr w:rsidR="00D41EC2" w:rsidRPr="00D41EC2" w:rsidTr="00D41EC2">
        <w:tc>
          <w:tcPr>
            <w:tcW w:w="322"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824"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695"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871"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779"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824"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447"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556"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555"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1236"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779"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111"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788"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1000"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941"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c>
          <w:tcPr>
            <w:tcW w:w="428" w:type="dxa"/>
            <w:tcBorders>
              <w:top w:val="nil"/>
              <w:left w:val="nil"/>
              <w:bottom w:val="nil"/>
              <w:right w:val="nil"/>
            </w:tcBorders>
            <w:vAlign w:val="center"/>
            <w:hideMark/>
          </w:tcPr>
          <w:p w:rsidR="00D41EC2" w:rsidRPr="00D41EC2" w:rsidRDefault="00D41EC2" w:rsidP="00D41EC2">
            <w:pPr>
              <w:spacing w:after="0" w:line="240" w:lineRule="auto"/>
              <w:rPr>
                <w:rFonts w:ascii="Times New Roman" w:eastAsia="Times New Roman" w:hAnsi="Times New Roman" w:cs="Times New Roman"/>
                <w:sz w:val="1"/>
                <w:szCs w:val="24"/>
                <w:lang w:eastAsia="tr-TR"/>
              </w:rPr>
            </w:pPr>
          </w:p>
        </w:tc>
      </w:tr>
    </w:tbl>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 </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maddesine göre "Açık Teklif Usulü" ile yukarıda gösterilen gün ve saatlerde satışa çıkarılmıştır.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2 - İhaleye iştirak etmek isteyenlerin;</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41EC2">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D.İ. Genelgelerinde belirtilen şartları (süresiz ve limit içi olarak düzenlenecek, işin özelliği belirtilecek, banka teyit yazısı ile birlikte getirilecektir ) taşıması gerekmektedir.</w:t>
      </w:r>
      <w:proofErr w:type="gramEnd"/>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b) Gerçek kişilerin tasdikli (T.C. kimlik numarasını içeren)Nüfus Hüviyeti Sureti veya aslı ibraz edilmek kaydıyla nüfus cüzdan fotokopisi, </w:t>
      </w:r>
      <w:proofErr w:type="gramStart"/>
      <w:r w:rsidRPr="00D41EC2">
        <w:rPr>
          <w:rFonts w:ascii="Times New Roman" w:eastAsia="Times New Roman" w:hAnsi="Times New Roman" w:cs="Times New Roman"/>
          <w:color w:val="000000"/>
          <w:sz w:val="18"/>
          <w:lang w:eastAsia="tr-TR"/>
        </w:rPr>
        <w:t>İkametgah</w:t>
      </w:r>
      <w:proofErr w:type="gramEnd"/>
      <w:r w:rsidRPr="00D41EC2">
        <w:rPr>
          <w:rFonts w:ascii="Times New Roman" w:eastAsia="Times New Roman" w:hAnsi="Times New Roman" w:cs="Times New Roman"/>
          <w:color w:val="000000"/>
          <w:sz w:val="18"/>
          <w:szCs w:val="18"/>
          <w:lang w:eastAsia="tr-TR"/>
        </w:rPr>
        <w:t> 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D41EC2">
        <w:rPr>
          <w:rFonts w:ascii="Times New Roman" w:eastAsia="Times New Roman" w:hAnsi="Times New Roman" w:cs="Times New Roman"/>
          <w:color w:val="000000"/>
          <w:sz w:val="18"/>
          <w:szCs w:val="18"/>
          <w:lang w:eastAsia="tr-TR"/>
        </w:rPr>
        <w:t>Cağaloğlu</w:t>
      </w:r>
      <w:proofErr w:type="spellEnd"/>
      <w:r w:rsidRPr="00D41EC2">
        <w:rPr>
          <w:rFonts w:ascii="Times New Roman" w:eastAsia="Times New Roman" w:hAnsi="Times New Roman" w:cs="Times New Roman"/>
          <w:color w:val="000000"/>
          <w:sz w:val="18"/>
          <w:szCs w:val="18"/>
          <w:lang w:eastAsia="tr-TR"/>
        </w:rPr>
        <w:t>-Fatih/İstanbul adresinde toplanacak olan ihale Komisyonu Başkanlığına başvurarak belgelerini teslim etmeleri gerekmektedir.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4 - İhaleye ait şartname internet adresimizde ( www.</w:t>
      </w:r>
      <w:proofErr w:type="spellStart"/>
      <w:r w:rsidRPr="00D41EC2">
        <w:rPr>
          <w:rFonts w:ascii="Times New Roman" w:eastAsia="Times New Roman" w:hAnsi="Times New Roman" w:cs="Times New Roman"/>
          <w:color w:val="000000"/>
          <w:sz w:val="18"/>
          <w:szCs w:val="18"/>
          <w:lang w:eastAsia="tr-TR"/>
        </w:rPr>
        <w:t>ist</w:t>
      </w:r>
      <w:proofErr w:type="spellEnd"/>
      <w:r w:rsidRPr="00D41EC2">
        <w:rPr>
          <w:rFonts w:ascii="Times New Roman" w:eastAsia="Times New Roman" w:hAnsi="Times New Roman" w:cs="Times New Roman"/>
          <w:color w:val="000000"/>
          <w:sz w:val="18"/>
          <w:szCs w:val="18"/>
          <w:lang w:eastAsia="tr-TR"/>
        </w:rPr>
        <w:t>-def.gov.tr) ve müdürlüğümüzde görülebilir.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w:t>
      </w:r>
      <w:r w:rsidRPr="00D41EC2">
        <w:rPr>
          <w:rFonts w:ascii="Times New Roman" w:eastAsia="Times New Roman" w:hAnsi="Times New Roman" w:cs="Times New Roman"/>
          <w:color w:val="000000"/>
          <w:sz w:val="18"/>
          <w:lang w:eastAsia="tr-TR"/>
        </w:rPr>
        <w:t>Malmüdürlükleri</w:t>
      </w:r>
      <w:r w:rsidRPr="00D41EC2">
        <w:rPr>
          <w:rFonts w:ascii="Times New Roman" w:eastAsia="Times New Roman" w:hAnsi="Times New Roman" w:cs="Times New Roman"/>
          <w:color w:val="000000"/>
          <w:sz w:val="18"/>
          <w:szCs w:val="18"/>
          <w:lang w:eastAsia="tr-TR"/>
        </w:rPr>
        <w:t> veznelerine başvurmak suretiyle temin edebilirler.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6 - Satışı yapılan taşınmaz mallar 5 yıl süre ile Emlak Vergisine tabi değildir.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w:t>
      </w:r>
    </w:p>
    <w:p w:rsidR="00D41EC2" w:rsidRPr="00D41EC2" w:rsidRDefault="00D41EC2" w:rsidP="00D41EC2">
      <w:pPr>
        <w:spacing w:after="0" w:line="240" w:lineRule="atLeast"/>
        <w:ind w:firstLine="567"/>
        <w:jc w:val="both"/>
        <w:rPr>
          <w:rFonts w:ascii="Times New Roman" w:eastAsia="Times New Roman" w:hAnsi="Times New Roman" w:cs="Times New Roman"/>
          <w:color w:val="000000"/>
          <w:sz w:val="20"/>
          <w:szCs w:val="20"/>
          <w:lang w:eastAsia="tr-TR"/>
        </w:rPr>
      </w:pPr>
      <w:r w:rsidRPr="00D41EC2">
        <w:rPr>
          <w:rFonts w:ascii="Times New Roman" w:eastAsia="Times New Roman" w:hAnsi="Times New Roman" w:cs="Times New Roman"/>
          <w:color w:val="000000"/>
          <w:sz w:val="18"/>
          <w:szCs w:val="18"/>
          <w:lang w:eastAsia="tr-TR"/>
        </w:rPr>
        <w:t>İlan olunur.</w:t>
      </w:r>
    </w:p>
    <w:p w:rsidR="00ED7D9F" w:rsidRPr="00D41EC2" w:rsidRDefault="00ED7D9F" w:rsidP="00D41EC2"/>
    <w:sectPr w:rsidR="00ED7D9F" w:rsidRPr="00D41EC2" w:rsidSect="00B009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D7D9F"/>
    <w:rsid w:val="0017013C"/>
    <w:rsid w:val="00B009E5"/>
    <w:rsid w:val="00C61F95"/>
    <w:rsid w:val="00D41EC2"/>
    <w:rsid w:val="00ED7D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E5"/>
  </w:style>
  <w:style w:type="paragraph" w:styleId="Balk2">
    <w:name w:val="heading 2"/>
    <w:basedOn w:val="Normal"/>
    <w:link w:val="Balk2Char"/>
    <w:uiPriority w:val="9"/>
    <w:qFormat/>
    <w:rsid w:val="00ED7D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41E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D7D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D7D9F"/>
  </w:style>
  <w:style w:type="character" w:customStyle="1" w:styleId="Balk2Char">
    <w:name w:val="Başlık 2 Char"/>
    <w:basedOn w:val="VarsaylanParagrafYazTipi"/>
    <w:link w:val="Balk2"/>
    <w:uiPriority w:val="9"/>
    <w:rsid w:val="00ED7D9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ED7D9F"/>
    <w:rPr>
      <w:b/>
      <w:bCs/>
    </w:rPr>
  </w:style>
  <w:style w:type="character" w:customStyle="1" w:styleId="spelle">
    <w:name w:val="spelle"/>
    <w:basedOn w:val="VarsaylanParagrafYazTipi"/>
    <w:rsid w:val="00D41EC2"/>
  </w:style>
  <w:style w:type="character" w:customStyle="1" w:styleId="Balk3Char">
    <w:name w:val="Başlık 3 Char"/>
    <w:basedOn w:val="VarsaylanParagrafYazTipi"/>
    <w:link w:val="Balk3"/>
    <w:uiPriority w:val="9"/>
    <w:semiHidden/>
    <w:rsid w:val="00D41EC2"/>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D41EC2"/>
    <w:rPr>
      <w:color w:val="0000FF"/>
      <w:u w:val="single"/>
    </w:rPr>
  </w:style>
</w:styles>
</file>

<file path=word/webSettings.xml><?xml version="1.0" encoding="utf-8"?>
<w:webSettings xmlns:r="http://schemas.openxmlformats.org/officeDocument/2006/relationships" xmlns:w="http://schemas.openxmlformats.org/wordprocessingml/2006/main">
  <w:divs>
    <w:div w:id="93475064">
      <w:bodyDiv w:val="1"/>
      <w:marLeft w:val="0"/>
      <w:marRight w:val="0"/>
      <w:marTop w:val="0"/>
      <w:marBottom w:val="0"/>
      <w:divBdr>
        <w:top w:val="none" w:sz="0" w:space="0" w:color="auto"/>
        <w:left w:val="none" w:sz="0" w:space="0" w:color="auto"/>
        <w:bottom w:val="none" w:sz="0" w:space="0" w:color="auto"/>
        <w:right w:val="none" w:sz="0" w:space="0" w:color="auto"/>
      </w:divBdr>
    </w:div>
    <w:div w:id="136385970">
      <w:bodyDiv w:val="1"/>
      <w:marLeft w:val="0"/>
      <w:marRight w:val="0"/>
      <w:marTop w:val="0"/>
      <w:marBottom w:val="0"/>
      <w:divBdr>
        <w:top w:val="none" w:sz="0" w:space="0" w:color="auto"/>
        <w:left w:val="none" w:sz="0" w:space="0" w:color="auto"/>
        <w:bottom w:val="none" w:sz="0" w:space="0" w:color="auto"/>
        <w:right w:val="none" w:sz="0" w:space="0" w:color="auto"/>
      </w:divBdr>
    </w:div>
    <w:div w:id="773938629">
      <w:bodyDiv w:val="1"/>
      <w:marLeft w:val="0"/>
      <w:marRight w:val="0"/>
      <w:marTop w:val="0"/>
      <w:marBottom w:val="0"/>
      <w:divBdr>
        <w:top w:val="none" w:sz="0" w:space="0" w:color="auto"/>
        <w:left w:val="none" w:sz="0" w:space="0" w:color="auto"/>
        <w:bottom w:val="none" w:sz="0" w:space="0" w:color="auto"/>
        <w:right w:val="none" w:sz="0" w:space="0" w:color="auto"/>
      </w:divBdr>
    </w:div>
    <w:div w:id="992489649">
      <w:bodyDiv w:val="1"/>
      <w:marLeft w:val="0"/>
      <w:marRight w:val="0"/>
      <w:marTop w:val="0"/>
      <w:marBottom w:val="0"/>
      <w:divBdr>
        <w:top w:val="none" w:sz="0" w:space="0" w:color="auto"/>
        <w:left w:val="none" w:sz="0" w:space="0" w:color="auto"/>
        <w:bottom w:val="none" w:sz="0" w:space="0" w:color="auto"/>
        <w:right w:val="none" w:sz="0" w:space="0" w:color="auto"/>
      </w:divBdr>
    </w:div>
    <w:div w:id="18688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2018-03-14T07:08:00Z</dcterms:created>
  <dcterms:modified xsi:type="dcterms:W3CDTF">2018-03-14T07:08:00Z</dcterms:modified>
</cp:coreProperties>
</file>