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671" w:rsidRPr="003D0671" w:rsidRDefault="003D0671" w:rsidP="003D0671">
      <w:pPr>
        <w:spacing w:after="0" w:line="240" w:lineRule="atLeast"/>
        <w:jc w:val="center"/>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1576 ADA 8 NOLU PARSEL TAKSİTLE SATILACAKTIR</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b/>
          <w:bCs/>
          <w:color w:val="0000FF"/>
          <w:sz w:val="18"/>
          <w:szCs w:val="18"/>
          <w:lang w:eastAsia="tr-TR"/>
        </w:rPr>
        <w:t>Tekirdağ İli Kapaklı Belediye Başkanlığından:</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D0671">
        <w:rPr>
          <w:rFonts w:ascii="Times New Roman" w:eastAsia="Times New Roman" w:hAnsi="Times New Roman" w:cs="Times New Roman"/>
          <w:color w:val="000000"/>
          <w:sz w:val="18"/>
          <w:szCs w:val="18"/>
          <w:lang w:eastAsia="tr-TR"/>
        </w:rPr>
        <w:t>MADDE 1 - Tekirdağ İli Kapaklı İlçesi Kapaklı Belediyesi mülkiyetinde bulunan 1576 ada 8 </w:t>
      </w:r>
      <w:proofErr w:type="spellStart"/>
      <w:r w:rsidRPr="003D0671">
        <w:rPr>
          <w:rFonts w:ascii="Times New Roman" w:eastAsia="Times New Roman" w:hAnsi="Times New Roman" w:cs="Times New Roman"/>
          <w:color w:val="000000"/>
          <w:sz w:val="18"/>
          <w:lang w:eastAsia="tr-TR"/>
        </w:rPr>
        <w:t>nolu</w:t>
      </w:r>
      <w:proofErr w:type="spellEnd"/>
      <w:r w:rsidRPr="003D0671">
        <w:rPr>
          <w:rFonts w:ascii="Times New Roman" w:eastAsia="Times New Roman" w:hAnsi="Times New Roman" w:cs="Times New Roman"/>
          <w:color w:val="000000"/>
          <w:sz w:val="18"/>
          <w:szCs w:val="18"/>
          <w:lang w:eastAsia="tr-TR"/>
        </w:rPr>
        <w:t> parsel 6000,00 m² </w:t>
      </w:r>
      <w:proofErr w:type="spellStart"/>
      <w:r w:rsidRPr="003D0671">
        <w:rPr>
          <w:rFonts w:ascii="Times New Roman" w:eastAsia="Times New Roman" w:hAnsi="Times New Roman" w:cs="Times New Roman"/>
          <w:color w:val="000000"/>
          <w:sz w:val="18"/>
          <w:lang w:eastAsia="tr-TR"/>
        </w:rPr>
        <w:t>lik</w:t>
      </w:r>
      <w:proofErr w:type="spellEnd"/>
      <w:r w:rsidRPr="003D0671">
        <w:rPr>
          <w:rFonts w:ascii="Times New Roman" w:eastAsia="Times New Roman" w:hAnsi="Times New Roman" w:cs="Times New Roman"/>
          <w:color w:val="000000"/>
          <w:sz w:val="18"/>
          <w:szCs w:val="18"/>
          <w:lang w:eastAsia="tr-TR"/>
        </w:rPr>
        <w:t> arsa 2886 Sayılı Devlet İhale Kanun 35/a maddesi gereği Kapalı Teklif Usulü ile 12.12.2017 Salı günü saat: </w:t>
      </w:r>
      <w:r w:rsidRPr="003D0671">
        <w:rPr>
          <w:rFonts w:ascii="Times New Roman" w:eastAsia="Times New Roman" w:hAnsi="Times New Roman" w:cs="Times New Roman"/>
          <w:color w:val="000000"/>
          <w:sz w:val="18"/>
          <w:lang w:eastAsia="tr-TR"/>
        </w:rPr>
        <w:t>11:00'da</w:t>
      </w:r>
      <w:r w:rsidRPr="003D0671">
        <w:rPr>
          <w:rFonts w:ascii="Times New Roman" w:eastAsia="Times New Roman" w:hAnsi="Times New Roman" w:cs="Times New Roman"/>
          <w:color w:val="000000"/>
          <w:sz w:val="18"/>
          <w:szCs w:val="18"/>
          <w:lang w:eastAsia="tr-TR"/>
        </w:rPr>
        <w:t> Belediye Encümeni tarafından Kapaklı İlçesi İnönü Mahallesi Eski Cami Caddesi Kapaklı Belediye Hizmet Binası 9. kat Komisyon Toplantı Odasında yapılacak İhale ile satılacaktır.</w:t>
      </w:r>
      <w:proofErr w:type="gramEnd"/>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18"/>
          <w:szCs w:val="18"/>
          <w:lang w:eastAsia="tr-TR"/>
        </w:rPr>
      </w:pPr>
      <w:r w:rsidRPr="003D0671">
        <w:rPr>
          <w:rFonts w:ascii="Times New Roman" w:eastAsia="Times New Roman" w:hAnsi="Times New Roman" w:cs="Times New Roman"/>
          <w:color w:val="000000"/>
          <w:sz w:val="18"/>
          <w:szCs w:val="18"/>
          <w:lang w:eastAsia="tr-TR"/>
        </w:rPr>
        <w:t>Saat ayarında Türkiye Radyo ve Televizyon Kurumu’nun saat ayarı esas alınacaktır.</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 </w:t>
      </w:r>
    </w:p>
    <w:tbl>
      <w:tblPr>
        <w:tblW w:w="11257" w:type="dxa"/>
        <w:tblInd w:w="-1417" w:type="dxa"/>
        <w:tblCellMar>
          <w:left w:w="0" w:type="dxa"/>
          <w:right w:w="0" w:type="dxa"/>
        </w:tblCellMar>
        <w:tblLook w:val="04A0"/>
      </w:tblPr>
      <w:tblGrid>
        <w:gridCol w:w="730"/>
        <w:gridCol w:w="500"/>
        <w:gridCol w:w="580"/>
        <w:gridCol w:w="796"/>
        <w:gridCol w:w="521"/>
        <w:gridCol w:w="1033"/>
        <w:gridCol w:w="3295"/>
        <w:gridCol w:w="3802"/>
      </w:tblGrid>
      <w:tr w:rsidR="003D0671" w:rsidRPr="003D0671" w:rsidTr="003D0671">
        <w:trPr>
          <w:trHeight w:val="35"/>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3D0671" w:rsidRPr="003D0671" w:rsidRDefault="003D0671" w:rsidP="003D0671">
            <w:pPr>
              <w:spacing w:after="0" w:line="20" w:lineRule="atLeast"/>
              <w:jc w:val="center"/>
              <w:rPr>
                <w:rFonts w:ascii="Times New Roman" w:eastAsia="Times New Roman" w:hAnsi="Times New Roman" w:cs="Times New Roman"/>
                <w:sz w:val="20"/>
                <w:szCs w:val="20"/>
                <w:lang w:eastAsia="tr-TR"/>
              </w:rPr>
            </w:pPr>
            <w:r w:rsidRPr="003D0671">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D0671" w:rsidRPr="003D0671" w:rsidRDefault="003D0671" w:rsidP="003D0671">
            <w:pPr>
              <w:spacing w:after="0" w:line="20" w:lineRule="atLeast"/>
              <w:jc w:val="center"/>
              <w:rPr>
                <w:rFonts w:ascii="Times New Roman" w:eastAsia="Times New Roman" w:hAnsi="Times New Roman" w:cs="Times New Roman"/>
                <w:sz w:val="20"/>
                <w:szCs w:val="20"/>
                <w:lang w:eastAsia="tr-TR"/>
              </w:rPr>
            </w:pPr>
            <w:r w:rsidRPr="003D0671">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D0671" w:rsidRPr="003D0671" w:rsidRDefault="003D0671" w:rsidP="003D0671">
            <w:pPr>
              <w:spacing w:after="0" w:line="20" w:lineRule="atLeast"/>
              <w:jc w:val="center"/>
              <w:rPr>
                <w:rFonts w:ascii="Times New Roman" w:eastAsia="Times New Roman" w:hAnsi="Times New Roman" w:cs="Times New Roman"/>
                <w:sz w:val="20"/>
                <w:szCs w:val="20"/>
                <w:lang w:eastAsia="tr-TR"/>
              </w:rPr>
            </w:pPr>
            <w:r w:rsidRPr="003D0671">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D0671" w:rsidRPr="003D0671" w:rsidRDefault="003D0671" w:rsidP="003D0671">
            <w:pPr>
              <w:spacing w:after="0" w:line="20" w:lineRule="atLeast"/>
              <w:jc w:val="center"/>
              <w:rPr>
                <w:rFonts w:ascii="Times New Roman" w:eastAsia="Times New Roman" w:hAnsi="Times New Roman" w:cs="Times New Roman"/>
                <w:sz w:val="20"/>
                <w:szCs w:val="20"/>
                <w:lang w:eastAsia="tr-TR"/>
              </w:rPr>
            </w:pPr>
            <w:r w:rsidRPr="003D0671">
              <w:rPr>
                <w:rFonts w:ascii="Times New Roman" w:eastAsia="Times New Roman" w:hAnsi="Times New Roman" w:cs="Times New Roman"/>
                <w:sz w:val="18"/>
                <w:szCs w:val="18"/>
                <w:lang w:eastAsia="tr-TR"/>
              </w:rPr>
              <w:t>Alanı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D0671" w:rsidRPr="003D0671" w:rsidRDefault="003D0671" w:rsidP="003D0671">
            <w:pPr>
              <w:spacing w:after="0" w:line="20" w:lineRule="atLeast"/>
              <w:jc w:val="center"/>
              <w:rPr>
                <w:rFonts w:ascii="Times New Roman" w:eastAsia="Times New Roman" w:hAnsi="Times New Roman" w:cs="Times New Roman"/>
                <w:sz w:val="20"/>
                <w:szCs w:val="20"/>
                <w:lang w:eastAsia="tr-TR"/>
              </w:rPr>
            </w:pPr>
            <w:r w:rsidRPr="003D0671">
              <w:rPr>
                <w:rFonts w:ascii="Times New Roman" w:eastAsia="Times New Roman" w:hAnsi="Times New Roman" w:cs="Times New Roman"/>
                <w:color w:val="000000"/>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D0671" w:rsidRPr="003D0671" w:rsidRDefault="003D0671" w:rsidP="003D0671">
            <w:pPr>
              <w:spacing w:after="0" w:line="20" w:lineRule="atLeast"/>
              <w:jc w:val="center"/>
              <w:rPr>
                <w:rFonts w:ascii="Times New Roman" w:eastAsia="Times New Roman" w:hAnsi="Times New Roman" w:cs="Times New Roman"/>
                <w:sz w:val="20"/>
                <w:szCs w:val="20"/>
                <w:lang w:eastAsia="tr-TR"/>
              </w:rPr>
            </w:pPr>
            <w:r w:rsidRPr="003D0671">
              <w:rPr>
                <w:rFonts w:ascii="Times New Roman" w:eastAsia="Times New Roman" w:hAnsi="Times New Roman" w:cs="Times New Roman"/>
                <w:color w:val="000000"/>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D0671" w:rsidRPr="003D0671" w:rsidRDefault="003D0671" w:rsidP="003D0671">
            <w:pPr>
              <w:spacing w:after="0" w:line="20" w:lineRule="atLeast"/>
              <w:jc w:val="center"/>
              <w:rPr>
                <w:rFonts w:ascii="Times New Roman" w:eastAsia="Times New Roman" w:hAnsi="Times New Roman" w:cs="Times New Roman"/>
                <w:sz w:val="20"/>
                <w:szCs w:val="20"/>
                <w:lang w:eastAsia="tr-TR"/>
              </w:rPr>
            </w:pPr>
            <w:r w:rsidRPr="003D0671">
              <w:rPr>
                <w:rFonts w:ascii="Times New Roman" w:eastAsia="Times New Roman" w:hAnsi="Times New Roman" w:cs="Times New Roman"/>
                <w:sz w:val="18"/>
                <w:szCs w:val="18"/>
                <w:lang w:eastAsia="tr-TR"/>
              </w:rPr>
              <w:t>Muhammen Bedeli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D0671" w:rsidRPr="003D0671" w:rsidRDefault="003D0671" w:rsidP="003D0671">
            <w:pPr>
              <w:spacing w:after="0" w:line="20" w:lineRule="atLeast"/>
              <w:jc w:val="center"/>
              <w:rPr>
                <w:rFonts w:ascii="Times New Roman" w:eastAsia="Times New Roman" w:hAnsi="Times New Roman" w:cs="Times New Roman"/>
                <w:sz w:val="20"/>
                <w:szCs w:val="20"/>
                <w:lang w:eastAsia="tr-TR"/>
              </w:rPr>
            </w:pPr>
            <w:r w:rsidRPr="003D0671">
              <w:rPr>
                <w:rFonts w:ascii="Times New Roman" w:eastAsia="Times New Roman" w:hAnsi="Times New Roman" w:cs="Times New Roman"/>
                <w:sz w:val="18"/>
                <w:szCs w:val="18"/>
                <w:lang w:eastAsia="tr-TR"/>
              </w:rPr>
              <w:t>Geçici Teminat</w:t>
            </w:r>
          </w:p>
        </w:tc>
      </w:tr>
      <w:tr w:rsidR="003D0671" w:rsidRPr="003D0671" w:rsidTr="003D0671">
        <w:trPr>
          <w:trHeight w:val="3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D0671" w:rsidRPr="003D0671" w:rsidRDefault="003D0671" w:rsidP="003D0671">
            <w:pPr>
              <w:spacing w:after="0" w:line="20" w:lineRule="atLeast"/>
              <w:jc w:val="center"/>
              <w:rPr>
                <w:rFonts w:ascii="Times New Roman" w:eastAsia="Times New Roman" w:hAnsi="Times New Roman" w:cs="Times New Roman"/>
                <w:sz w:val="20"/>
                <w:szCs w:val="20"/>
                <w:lang w:eastAsia="tr-TR"/>
              </w:rPr>
            </w:pPr>
            <w:r w:rsidRPr="003D0671">
              <w:rPr>
                <w:rFonts w:ascii="Times New Roman" w:eastAsia="Times New Roman" w:hAnsi="Times New Roman" w:cs="Times New Roman"/>
                <w:sz w:val="18"/>
                <w:szCs w:val="18"/>
                <w:lang w:eastAsia="tr-TR"/>
              </w:rPr>
              <w:t>Atatürk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3D0671" w:rsidRPr="003D0671" w:rsidRDefault="003D0671" w:rsidP="003D0671">
            <w:pPr>
              <w:spacing w:after="0" w:line="20" w:lineRule="atLeast"/>
              <w:jc w:val="center"/>
              <w:rPr>
                <w:rFonts w:ascii="Times New Roman" w:eastAsia="Times New Roman" w:hAnsi="Times New Roman" w:cs="Times New Roman"/>
                <w:sz w:val="20"/>
                <w:szCs w:val="20"/>
                <w:lang w:eastAsia="tr-TR"/>
              </w:rPr>
            </w:pPr>
            <w:r w:rsidRPr="003D0671">
              <w:rPr>
                <w:rFonts w:ascii="Times New Roman" w:eastAsia="Times New Roman" w:hAnsi="Times New Roman" w:cs="Times New Roman"/>
                <w:sz w:val="18"/>
                <w:szCs w:val="18"/>
                <w:lang w:eastAsia="tr-TR"/>
              </w:rPr>
              <w:t>1576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3D0671" w:rsidRPr="003D0671" w:rsidRDefault="003D0671" w:rsidP="003D0671">
            <w:pPr>
              <w:spacing w:after="0" w:line="20" w:lineRule="atLeast"/>
              <w:jc w:val="center"/>
              <w:rPr>
                <w:rFonts w:ascii="Times New Roman" w:eastAsia="Times New Roman" w:hAnsi="Times New Roman" w:cs="Times New Roman"/>
                <w:sz w:val="20"/>
                <w:szCs w:val="20"/>
                <w:lang w:eastAsia="tr-TR"/>
              </w:rPr>
            </w:pPr>
            <w:r w:rsidRPr="003D0671">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3D0671" w:rsidRPr="003D0671" w:rsidRDefault="003D0671" w:rsidP="003D0671">
            <w:pPr>
              <w:spacing w:after="0" w:line="20" w:lineRule="atLeast"/>
              <w:jc w:val="center"/>
              <w:rPr>
                <w:rFonts w:ascii="Times New Roman" w:eastAsia="Times New Roman" w:hAnsi="Times New Roman" w:cs="Times New Roman"/>
                <w:sz w:val="20"/>
                <w:szCs w:val="20"/>
                <w:lang w:eastAsia="tr-TR"/>
              </w:rPr>
            </w:pPr>
            <w:r w:rsidRPr="003D0671">
              <w:rPr>
                <w:rFonts w:ascii="Times New Roman" w:eastAsia="Times New Roman" w:hAnsi="Times New Roman" w:cs="Times New Roman"/>
                <w:sz w:val="18"/>
                <w:szCs w:val="18"/>
                <w:lang w:eastAsia="tr-TR"/>
              </w:rPr>
              <w:t>6000,00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3D0671" w:rsidRPr="003D0671" w:rsidRDefault="003D0671" w:rsidP="003D0671">
            <w:pPr>
              <w:spacing w:after="0" w:line="20" w:lineRule="atLeast"/>
              <w:jc w:val="center"/>
              <w:rPr>
                <w:rFonts w:ascii="Times New Roman" w:eastAsia="Times New Roman" w:hAnsi="Times New Roman" w:cs="Times New Roman"/>
                <w:sz w:val="20"/>
                <w:szCs w:val="20"/>
                <w:lang w:eastAsia="tr-TR"/>
              </w:rPr>
            </w:pPr>
            <w:r w:rsidRPr="003D0671">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3D0671" w:rsidRPr="003D0671" w:rsidRDefault="003D0671" w:rsidP="003D0671">
            <w:pPr>
              <w:spacing w:after="0" w:line="20" w:lineRule="atLeast"/>
              <w:jc w:val="center"/>
              <w:rPr>
                <w:rFonts w:ascii="Times New Roman" w:eastAsia="Times New Roman" w:hAnsi="Times New Roman" w:cs="Times New Roman"/>
                <w:sz w:val="20"/>
                <w:szCs w:val="20"/>
                <w:lang w:eastAsia="tr-TR"/>
              </w:rPr>
            </w:pPr>
            <w:r w:rsidRPr="003D0671">
              <w:rPr>
                <w:rFonts w:ascii="Times New Roman" w:eastAsia="Times New Roman" w:hAnsi="Times New Roman" w:cs="Times New Roman"/>
                <w:sz w:val="18"/>
                <w:szCs w:val="18"/>
                <w:lang w:eastAsia="tr-TR"/>
              </w:rPr>
              <w:t>Özel Eğitim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3D0671" w:rsidRPr="003D0671" w:rsidRDefault="003D0671" w:rsidP="003D0671">
            <w:pPr>
              <w:spacing w:after="0" w:line="20" w:lineRule="atLeast"/>
              <w:jc w:val="center"/>
              <w:rPr>
                <w:rFonts w:ascii="Times New Roman" w:eastAsia="Times New Roman" w:hAnsi="Times New Roman" w:cs="Times New Roman"/>
                <w:sz w:val="20"/>
                <w:szCs w:val="20"/>
                <w:lang w:eastAsia="tr-TR"/>
              </w:rPr>
            </w:pPr>
            <w:r w:rsidRPr="003D0671">
              <w:rPr>
                <w:rFonts w:ascii="Times New Roman" w:eastAsia="Times New Roman" w:hAnsi="Times New Roman" w:cs="Times New Roman"/>
                <w:sz w:val="18"/>
                <w:szCs w:val="18"/>
                <w:lang w:eastAsia="tr-TR"/>
              </w:rPr>
              <w:t>6.009.600,00 TL- (</w:t>
            </w:r>
            <w:proofErr w:type="spellStart"/>
            <w:r w:rsidRPr="003D0671">
              <w:rPr>
                <w:rFonts w:ascii="Times New Roman" w:eastAsia="Times New Roman" w:hAnsi="Times New Roman" w:cs="Times New Roman"/>
                <w:sz w:val="18"/>
                <w:lang w:eastAsia="tr-TR"/>
              </w:rPr>
              <w:t>Altımilyondokuzbinaltıyüz</w:t>
            </w:r>
            <w:proofErr w:type="spellEnd"/>
            <w:r w:rsidRPr="003D0671">
              <w:rPr>
                <w:rFonts w:ascii="Times New Roman" w:eastAsia="Times New Roman" w:hAnsi="Times New Roman" w:cs="Times New Roman"/>
                <w:sz w:val="18"/>
                <w:szCs w:val="18"/>
                <w:lang w:eastAsia="tr-TR"/>
              </w:rPr>
              <w:t> Türk Lirası)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3D0671" w:rsidRPr="003D0671" w:rsidRDefault="003D0671" w:rsidP="003D0671">
            <w:pPr>
              <w:spacing w:after="0" w:line="20" w:lineRule="atLeast"/>
              <w:jc w:val="center"/>
              <w:rPr>
                <w:rFonts w:ascii="Times New Roman" w:eastAsia="Times New Roman" w:hAnsi="Times New Roman" w:cs="Times New Roman"/>
                <w:sz w:val="20"/>
                <w:szCs w:val="20"/>
                <w:lang w:eastAsia="tr-TR"/>
              </w:rPr>
            </w:pPr>
            <w:r w:rsidRPr="003D0671">
              <w:rPr>
                <w:rFonts w:ascii="Times New Roman" w:eastAsia="Times New Roman" w:hAnsi="Times New Roman" w:cs="Times New Roman"/>
                <w:sz w:val="18"/>
                <w:szCs w:val="18"/>
                <w:lang w:eastAsia="tr-TR"/>
              </w:rPr>
              <w:t>180.288,00- TL  (</w:t>
            </w:r>
            <w:proofErr w:type="spellStart"/>
            <w:r w:rsidRPr="003D0671">
              <w:rPr>
                <w:rFonts w:ascii="Times New Roman" w:eastAsia="Times New Roman" w:hAnsi="Times New Roman" w:cs="Times New Roman"/>
                <w:sz w:val="18"/>
                <w:lang w:eastAsia="tr-TR"/>
              </w:rPr>
              <w:t>Yüzseksenbinikiyüzseksensekiz</w:t>
            </w:r>
            <w:proofErr w:type="spellEnd"/>
            <w:r w:rsidRPr="003D0671">
              <w:rPr>
                <w:rFonts w:ascii="Times New Roman" w:eastAsia="Times New Roman" w:hAnsi="Times New Roman" w:cs="Times New Roman"/>
                <w:sz w:val="18"/>
                <w:szCs w:val="18"/>
                <w:lang w:eastAsia="tr-TR"/>
              </w:rPr>
              <w:t> Türk Lirası)</w:t>
            </w:r>
          </w:p>
        </w:tc>
      </w:tr>
    </w:tbl>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 </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Niteliği: İmar durumu "Özel Eğitim Alanı" şeklindedir. Emsal 1. 60'dır.</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 xml:space="preserve">İstekliler; İhaleye ilişkin bilgileri Kapaklı Belediyesi Emlak ve </w:t>
      </w:r>
      <w:proofErr w:type="gramStart"/>
      <w:r w:rsidRPr="003D0671">
        <w:rPr>
          <w:rFonts w:ascii="Times New Roman" w:eastAsia="Times New Roman" w:hAnsi="Times New Roman" w:cs="Times New Roman"/>
          <w:color w:val="000000"/>
          <w:sz w:val="18"/>
          <w:szCs w:val="18"/>
          <w:lang w:eastAsia="tr-TR"/>
        </w:rPr>
        <w:t>İstimlak</w:t>
      </w:r>
      <w:proofErr w:type="gramEnd"/>
      <w:r w:rsidRPr="003D0671">
        <w:rPr>
          <w:rFonts w:ascii="Times New Roman" w:eastAsia="Times New Roman" w:hAnsi="Times New Roman" w:cs="Times New Roman"/>
          <w:color w:val="000000"/>
          <w:sz w:val="18"/>
          <w:szCs w:val="18"/>
          <w:lang w:eastAsia="tr-TR"/>
        </w:rPr>
        <w:t xml:space="preserve"> Müdürlüğünden öğrenebilirler. Satış ihalesine ait taşınmaz mal satış şartnamesi, her gün mesai saatleri içerisinde görülebilir ve şartnameyi; 100,00.-TL (</w:t>
      </w:r>
      <w:proofErr w:type="spellStart"/>
      <w:r w:rsidRPr="003D0671">
        <w:rPr>
          <w:rFonts w:ascii="Times New Roman" w:eastAsia="Times New Roman" w:hAnsi="Times New Roman" w:cs="Times New Roman"/>
          <w:color w:val="000000"/>
          <w:sz w:val="18"/>
          <w:lang w:eastAsia="tr-TR"/>
        </w:rPr>
        <w:t>yüztürklirası</w:t>
      </w:r>
      <w:proofErr w:type="spellEnd"/>
      <w:r w:rsidRPr="003D0671">
        <w:rPr>
          <w:rFonts w:ascii="Times New Roman" w:eastAsia="Times New Roman" w:hAnsi="Times New Roman" w:cs="Times New Roman"/>
          <w:color w:val="000000"/>
          <w:sz w:val="18"/>
          <w:szCs w:val="18"/>
          <w:lang w:eastAsia="tr-TR"/>
        </w:rPr>
        <w:t>) ücret karşılığında satın alabilirler.</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MADDE 2 - 1576 ada 8 parsel 6000,00 m²'</w:t>
      </w:r>
      <w:proofErr w:type="spellStart"/>
      <w:r w:rsidRPr="003D0671">
        <w:rPr>
          <w:rFonts w:ascii="Times New Roman" w:eastAsia="Times New Roman" w:hAnsi="Times New Roman" w:cs="Times New Roman"/>
          <w:color w:val="000000"/>
          <w:sz w:val="18"/>
          <w:szCs w:val="18"/>
          <w:lang w:eastAsia="tr-TR"/>
        </w:rPr>
        <w:t>lik</w:t>
      </w:r>
      <w:proofErr w:type="spellEnd"/>
      <w:r w:rsidRPr="003D0671">
        <w:rPr>
          <w:rFonts w:ascii="Times New Roman" w:eastAsia="Times New Roman" w:hAnsi="Times New Roman" w:cs="Times New Roman"/>
          <w:color w:val="000000"/>
          <w:sz w:val="18"/>
          <w:szCs w:val="18"/>
          <w:lang w:eastAsia="tr-TR"/>
        </w:rPr>
        <w:t xml:space="preserve"> arsanın muhammen bedeli: 6.009.600,00 TL- (</w:t>
      </w:r>
      <w:proofErr w:type="spellStart"/>
      <w:r w:rsidRPr="003D0671">
        <w:rPr>
          <w:rFonts w:ascii="Times New Roman" w:eastAsia="Times New Roman" w:hAnsi="Times New Roman" w:cs="Times New Roman"/>
          <w:color w:val="000000"/>
          <w:sz w:val="18"/>
          <w:lang w:eastAsia="tr-TR"/>
        </w:rPr>
        <w:t>Altımilyondokuzbinaltıyüz</w:t>
      </w:r>
      <w:proofErr w:type="spellEnd"/>
      <w:r w:rsidRPr="003D0671">
        <w:rPr>
          <w:rFonts w:ascii="Times New Roman" w:eastAsia="Times New Roman" w:hAnsi="Times New Roman" w:cs="Times New Roman"/>
          <w:color w:val="000000"/>
          <w:sz w:val="18"/>
          <w:szCs w:val="18"/>
          <w:lang w:eastAsia="tr-TR"/>
        </w:rPr>
        <w:t> Türk Lirası)'</w:t>
      </w:r>
      <w:r w:rsidRPr="003D0671">
        <w:rPr>
          <w:rFonts w:ascii="Times New Roman" w:eastAsia="Times New Roman" w:hAnsi="Times New Roman" w:cs="Times New Roman"/>
          <w:color w:val="000000"/>
          <w:sz w:val="18"/>
          <w:lang w:eastAsia="tr-TR"/>
        </w:rPr>
        <w:t>dır</w:t>
      </w:r>
      <w:r w:rsidRPr="003D0671">
        <w:rPr>
          <w:rFonts w:ascii="Times New Roman" w:eastAsia="Times New Roman" w:hAnsi="Times New Roman" w:cs="Times New Roman"/>
          <w:color w:val="000000"/>
          <w:sz w:val="18"/>
          <w:szCs w:val="18"/>
          <w:lang w:eastAsia="tr-TR"/>
        </w:rPr>
        <w:t>. Geçici teminat muhammen bedelin %3 (yüzde üç) 'ü oranında olup, miktarı 180.288,00 TL (</w:t>
      </w:r>
      <w:proofErr w:type="spellStart"/>
      <w:r w:rsidRPr="003D0671">
        <w:rPr>
          <w:rFonts w:ascii="Times New Roman" w:eastAsia="Times New Roman" w:hAnsi="Times New Roman" w:cs="Times New Roman"/>
          <w:color w:val="000000"/>
          <w:sz w:val="18"/>
          <w:lang w:eastAsia="tr-TR"/>
        </w:rPr>
        <w:t>Yüzseksenbinikiyüzseksensekiztürklirası</w:t>
      </w:r>
      <w:proofErr w:type="spellEnd"/>
      <w:r w:rsidRPr="003D0671">
        <w:rPr>
          <w:rFonts w:ascii="Times New Roman" w:eastAsia="Times New Roman" w:hAnsi="Times New Roman" w:cs="Times New Roman"/>
          <w:color w:val="000000"/>
          <w:sz w:val="18"/>
          <w:szCs w:val="18"/>
          <w:lang w:eastAsia="tr-TR"/>
        </w:rPr>
        <w:t>) '</w:t>
      </w:r>
      <w:r w:rsidRPr="003D0671">
        <w:rPr>
          <w:rFonts w:ascii="Times New Roman" w:eastAsia="Times New Roman" w:hAnsi="Times New Roman" w:cs="Times New Roman"/>
          <w:color w:val="000000"/>
          <w:sz w:val="18"/>
          <w:lang w:eastAsia="tr-TR"/>
        </w:rPr>
        <w:t>dır</w:t>
      </w:r>
      <w:r w:rsidRPr="003D0671">
        <w:rPr>
          <w:rFonts w:ascii="Times New Roman" w:eastAsia="Times New Roman" w:hAnsi="Times New Roman" w:cs="Times New Roman"/>
          <w:color w:val="000000"/>
          <w:sz w:val="18"/>
          <w:szCs w:val="18"/>
          <w:lang w:eastAsia="tr-TR"/>
        </w:rPr>
        <w:t>. Kesin teminat ihale bedeli üzerinden %6 (yüzde altı) oranında hesap edilerek alınacaktır.</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İhale bedelinin %25 'i peşin, geri kalanı 24 ay aylık taksitlerle yıllık % 2 vade farkı eklenerek ödenecektir.</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MADDE 3 - İHALEYE KATILMA ŞARTLARI</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2886 sayılı Devlet İhale Kanunu’nda belirtilen niteliklere haiz olmak ve anılan Kanunda açıklanan biçimde teklifte bulunmak, geçici teminatı yatırmak şarttır. İhaleye iştirak edecekler bedeli karşılığında şartname satın almak zorundadır.</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MADDE 4 - İHALEYE KATILAMAYACAK OLANLAR</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Aşağıdaki şahıslar doğrudan veya dolaylı olarak ihalelere katılamazlar:</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1 - İhaleyi yapan idarenin;</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a) İta amirleri,</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b) İhale işlemlerini hazırlamak, yürütmek, sonuçlandırmak ve denetlemekle görevli olanlar,</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c) (a) ve (b) bentlerinde belirtilen şahısların eşleri ve ikinci dereceye kadar (ikinci derece </w:t>
      </w:r>
      <w:proofErr w:type="gramStart"/>
      <w:r w:rsidRPr="003D0671">
        <w:rPr>
          <w:rFonts w:ascii="Times New Roman" w:eastAsia="Times New Roman" w:hAnsi="Times New Roman" w:cs="Times New Roman"/>
          <w:color w:val="000000"/>
          <w:sz w:val="18"/>
          <w:lang w:eastAsia="tr-TR"/>
        </w:rPr>
        <w:t>dahil</w:t>
      </w:r>
      <w:proofErr w:type="gramEnd"/>
      <w:r w:rsidRPr="003D0671">
        <w:rPr>
          <w:rFonts w:ascii="Times New Roman" w:eastAsia="Times New Roman" w:hAnsi="Times New Roman" w:cs="Times New Roman"/>
          <w:color w:val="000000"/>
          <w:sz w:val="18"/>
          <w:szCs w:val="18"/>
          <w:lang w:eastAsia="tr-TR"/>
        </w:rPr>
        <w:t>) kan ve sıhri hısımları,</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d) (a), (b) ve (c) bentlerinde belirtilen şahısların ortakları (bu şahısların yönetim kurullarında görevli olmadıkları anonim ortaklıklar hariç).</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2 - Bu Kanun ve diğer kanunlardaki hükümler gereğince geçici veya sürekli olarak kamu ihalelerine katılmaktan yasaklanmış olanlar.</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MADDE 5 - İDARENİN YETKİSİ</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İhale komisyonu, gerekçesini kararda belirtmek suretiyle ihaleyi yapıp yapmamakta tamamen serbesttir. Komisyonun ihaleyi yapmama kararına itiraz edilemez. İhalenin yapılmamasına karar verilmesi halinde, istekilerden alınan geçici teminatlar iade edilecektir.</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MADDE 6 - İHALE DOSYASINDA ARANACAK BELGELER</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İsteklilerin ihaleye katılımında tanzim edilecek İhale Dosyasında aranacak belgeler şunlardır:</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a) Başvuru dilekçesi,</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 xml:space="preserve">b) Taşınmaz Mal Satış Şartnamesi. Şartnamenin her sayfası ayrı </w:t>
      </w:r>
      <w:proofErr w:type="spellStart"/>
      <w:r w:rsidRPr="003D0671">
        <w:rPr>
          <w:rFonts w:ascii="Times New Roman" w:eastAsia="Times New Roman" w:hAnsi="Times New Roman" w:cs="Times New Roman"/>
          <w:color w:val="000000"/>
          <w:sz w:val="18"/>
          <w:szCs w:val="18"/>
          <w:lang w:eastAsia="tr-TR"/>
        </w:rPr>
        <w:t>ayrı</w:t>
      </w:r>
      <w:proofErr w:type="spellEnd"/>
      <w:r w:rsidRPr="003D0671">
        <w:rPr>
          <w:rFonts w:ascii="Times New Roman" w:eastAsia="Times New Roman" w:hAnsi="Times New Roman" w:cs="Times New Roman"/>
          <w:color w:val="000000"/>
          <w:sz w:val="18"/>
          <w:szCs w:val="18"/>
          <w:lang w:eastAsia="tr-TR"/>
        </w:rPr>
        <w:t xml:space="preserve"> ihaleye iştirak eden tarafından imzalanmak zorundadır,</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c) Geçici Teminat makbuzu veya 2886 sayılı Kanuna uygun Banka Teminat Mektubu,</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d) Nüfus cüzdanı sureti (Gerçek kişiler için)</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e) Nüfus Müdürlüğünden veya Belediyeden ihalenin yapılmış olduğu yıl içerisinde alınmış </w:t>
      </w:r>
      <w:proofErr w:type="gramStart"/>
      <w:r w:rsidRPr="003D0671">
        <w:rPr>
          <w:rFonts w:ascii="Times New Roman" w:eastAsia="Times New Roman" w:hAnsi="Times New Roman" w:cs="Times New Roman"/>
          <w:color w:val="000000"/>
          <w:sz w:val="18"/>
          <w:lang w:eastAsia="tr-TR"/>
        </w:rPr>
        <w:t>ikametgah</w:t>
      </w:r>
      <w:proofErr w:type="gramEnd"/>
      <w:r w:rsidRPr="003D0671">
        <w:rPr>
          <w:rFonts w:ascii="Times New Roman" w:eastAsia="Times New Roman" w:hAnsi="Times New Roman" w:cs="Times New Roman"/>
          <w:color w:val="000000"/>
          <w:sz w:val="18"/>
          <w:szCs w:val="18"/>
          <w:lang w:eastAsia="tr-TR"/>
        </w:rPr>
        <w:t> Belgesi (Gerçek kişiler için)</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f) Türkiye’de tebligat adresi için adres göstermesi</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g) İstekli adına </w:t>
      </w:r>
      <w:proofErr w:type="gramStart"/>
      <w:r w:rsidRPr="003D0671">
        <w:rPr>
          <w:rFonts w:ascii="Times New Roman" w:eastAsia="Times New Roman" w:hAnsi="Times New Roman" w:cs="Times New Roman"/>
          <w:color w:val="000000"/>
          <w:sz w:val="18"/>
          <w:lang w:eastAsia="tr-TR"/>
        </w:rPr>
        <w:t>vekaleten</w:t>
      </w:r>
      <w:proofErr w:type="gramEnd"/>
      <w:r w:rsidRPr="003D0671">
        <w:rPr>
          <w:rFonts w:ascii="Times New Roman" w:eastAsia="Times New Roman" w:hAnsi="Times New Roman" w:cs="Times New Roman"/>
          <w:color w:val="000000"/>
          <w:sz w:val="18"/>
          <w:szCs w:val="18"/>
          <w:lang w:eastAsia="tr-TR"/>
        </w:rPr>
        <w:t> iştirak ediliyorsa, isteklinin adına teklif vermeye yetkili olduğuna dair noter tasdikli vekaletname ve imza örneği,</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h)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(Tescil Belgesi) ve Kayıtlı olduğu Vergi Dairesi ve numarası,</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i) İsteklinin ortak girişim olması halinde şekli ve içeriği ilgili mevzuatlarca belirlenen noter tasdikli ortak girişim beyannamesi,</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j) Tüzel kişi olması halinde, teklif vermeye yetkili olduğunu gösteren noter tasdikli imza beyannamesi veya imza sirküleri</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lastRenderedPageBreak/>
        <w:t>k) Vakıflardan; ihaleye katılmak üzere yetkili organ tarafından alınmış kararın aslı veya noter tasdikli sureti ve ihaleye katılmak üzere yetkilendirilen kişinin noter tasdikli imza </w:t>
      </w:r>
      <w:proofErr w:type="spellStart"/>
      <w:r w:rsidRPr="003D0671">
        <w:rPr>
          <w:rFonts w:ascii="Times New Roman" w:eastAsia="Times New Roman" w:hAnsi="Times New Roman" w:cs="Times New Roman"/>
          <w:color w:val="000000"/>
          <w:sz w:val="18"/>
          <w:lang w:eastAsia="tr-TR"/>
        </w:rPr>
        <w:t>sirküsü</w:t>
      </w:r>
      <w:proofErr w:type="spellEnd"/>
      <w:r w:rsidRPr="003D0671">
        <w:rPr>
          <w:rFonts w:ascii="Times New Roman" w:eastAsia="Times New Roman" w:hAnsi="Times New Roman" w:cs="Times New Roman"/>
          <w:color w:val="000000"/>
          <w:sz w:val="18"/>
          <w:szCs w:val="18"/>
          <w:lang w:eastAsia="tr-TR"/>
        </w:rPr>
        <w:t>,</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l) Derneklerden; ihaleye katılmak üzere yetkilendirdiği kişiyi belirten karar defterinin ilgili sayfasının noter tasdikli sureti ve yetkilinin noter tasdikli imza beyannamesi,</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m) Derneklerden; dernek tüzüğünün noter tasdikli sureti,</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n) </w:t>
      </w:r>
      <w:proofErr w:type="gramStart"/>
      <w:r w:rsidRPr="003D0671">
        <w:rPr>
          <w:rFonts w:ascii="Times New Roman" w:eastAsia="Times New Roman" w:hAnsi="Times New Roman" w:cs="Times New Roman"/>
          <w:color w:val="000000"/>
          <w:sz w:val="18"/>
          <w:lang w:eastAsia="tr-TR"/>
        </w:rPr>
        <w:t>Vekaleten</w:t>
      </w:r>
      <w:proofErr w:type="gramEnd"/>
      <w:r w:rsidRPr="003D0671">
        <w:rPr>
          <w:rFonts w:ascii="Times New Roman" w:eastAsia="Times New Roman" w:hAnsi="Times New Roman" w:cs="Times New Roman"/>
          <w:color w:val="000000"/>
          <w:sz w:val="18"/>
          <w:szCs w:val="18"/>
          <w:lang w:eastAsia="tr-TR"/>
        </w:rPr>
        <w:t> ihaleye katılma halinde, istekli adına katılan kişinin ihaleye katılmaya ilişkin yetkisinin bulunduğu noter tasdikli vekaletnamesi ile noter tasdikli beyannamesi.</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o) Şartname alındı makbuzu.</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p) Borcu yoktur belgesi. (Kapaklı Belediyesinden alınacak)</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MADDE 7 - Taşınmaz ihalesine katılmak isteyenler yukarıda istenen belgelerle birlikte Kapaklı İlçesi İnönü Mahallesi Eski Cami Caddesi Kapaklı Belediye Hizmet Binası 9.kat Komisyon Toplantı Odası adresinde bulunan Belediyesi İhale Komisyonu Başkanlığına </w:t>
      </w:r>
      <w:r w:rsidRPr="003D0671">
        <w:rPr>
          <w:rFonts w:ascii="Times New Roman" w:eastAsia="Times New Roman" w:hAnsi="Times New Roman" w:cs="Times New Roman"/>
          <w:color w:val="000000"/>
          <w:sz w:val="18"/>
          <w:lang w:eastAsia="tr-TR"/>
        </w:rPr>
        <w:t>12/12/2017</w:t>
      </w:r>
      <w:r w:rsidRPr="003D0671">
        <w:rPr>
          <w:rFonts w:ascii="Times New Roman" w:eastAsia="Times New Roman" w:hAnsi="Times New Roman" w:cs="Times New Roman"/>
          <w:color w:val="000000"/>
          <w:sz w:val="18"/>
          <w:szCs w:val="18"/>
          <w:lang w:eastAsia="tr-TR"/>
        </w:rPr>
        <w:t> Salı günü saat 11:00'da teslim etmeleri ve hazır bulunmaları gerekmektedir. Telgraf ve faks ile yapılacak müracaatlar postada meydana gelebilecek gecikmeler kesinlikle kabul edilmeyecektir.</w:t>
      </w:r>
    </w:p>
    <w:p w:rsidR="003D0671" w:rsidRPr="003D0671" w:rsidRDefault="003D0671" w:rsidP="003D0671">
      <w:pPr>
        <w:spacing w:after="0" w:line="240" w:lineRule="atLeast"/>
        <w:ind w:firstLine="567"/>
        <w:jc w:val="both"/>
        <w:rPr>
          <w:rFonts w:ascii="Times New Roman" w:eastAsia="Times New Roman" w:hAnsi="Times New Roman" w:cs="Times New Roman"/>
          <w:color w:val="000000"/>
          <w:sz w:val="20"/>
          <w:szCs w:val="20"/>
          <w:lang w:eastAsia="tr-TR"/>
        </w:rPr>
      </w:pPr>
      <w:r w:rsidRPr="003D0671">
        <w:rPr>
          <w:rFonts w:ascii="Times New Roman" w:eastAsia="Times New Roman" w:hAnsi="Times New Roman" w:cs="Times New Roman"/>
          <w:color w:val="000000"/>
          <w:sz w:val="18"/>
          <w:szCs w:val="18"/>
          <w:lang w:eastAsia="tr-TR"/>
        </w:rPr>
        <w:t>İlan olunur.</w:t>
      </w:r>
    </w:p>
    <w:p w:rsidR="006F3340" w:rsidRDefault="003D0671"/>
    <w:sectPr w:rsidR="006F3340" w:rsidSect="00AA37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0671"/>
    <w:rsid w:val="0017013C"/>
    <w:rsid w:val="003D0671"/>
    <w:rsid w:val="00AA37DA"/>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7DA"/>
  </w:style>
  <w:style w:type="paragraph" w:styleId="Balk3">
    <w:name w:val="heading 3"/>
    <w:basedOn w:val="Normal"/>
    <w:link w:val="Balk3Char"/>
    <w:uiPriority w:val="9"/>
    <w:qFormat/>
    <w:rsid w:val="003D067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3D0671"/>
  </w:style>
  <w:style w:type="character" w:customStyle="1" w:styleId="grame">
    <w:name w:val="grame"/>
    <w:basedOn w:val="VarsaylanParagrafYazTipi"/>
    <w:rsid w:val="003D0671"/>
  </w:style>
  <w:style w:type="character" w:customStyle="1" w:styleId="Balk3Char">
    <w:name w:val="Başlık 3 Char"/>
    <w:basedOn w:val="VarsaylanParagrafYazTipi"/>
    <w:link w:val="Balk3"/>
    <w:uiPriority w:val="9"/>
    <w:rsid w:val="003D0671"/>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D06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D0671"/>
    <w:rPr>
      <w:color w:val="0000FF"/>
      <w:u w:val="single"/>
    </w:rPr>
  </w:style>
  <w:style w:type="character" w:styleId="Gl">
    <w:name w:val="Strong"/>
    <w:basedOn w:val="VarsaylanParagrafYazTipi"/>
    <w:uiPriority w:val="22"/>
    <w:qFormat/>
    <w:rsid w:val="003D0671"/>
    <w:rPr>
      <w:b/>
      <w:bCs/>
    </w:rPr>
  </w:style>
</w:styles>
</file>

<file path=word/webSettings.xml><?xml version="1.0" encoding="utf-8"?>
<w:webSettings xmlns:r="http://schemas.openxmlformats.org/officeDocument/2006/relationships" xmlns:w="http://schemas.openxmlformats.org/wordprocessingml/2006/main">
  <w:divs>
    <w:div w:id="992371134">
      <w:bodyDiv w:val="1"/>
      <w:marLeft w:val="0"/>
      <w:marRight w:val="0"/>
      <w:marTop w:val="0"/>
      <w:marBottom w:val="0"/>
      <w:divBdr>
        <w:top w:val="none" w:sz="0" w:space="0" w:color="auto"/>
        <w:left w:val="none" w:sz="0" w:space="0" w:color="auto"/>
        <w:bottom w:val="none" w:sz="0" w:space="0" w:color="auto"/>
        <w:right w:val="none" w:sz="0" w:space="0" w:color="auto"/>
      </w:divBdr>
    </w:div>
    <w:div w:id="2020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795</Words>
  <Characters>4534</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2017-12-01T06:07:00Z</dcterms:created>
  <dcterms:modified xsi:type="dcterms:W3CDTF">2017-12-01T06:10:00Z</dcterms:modified>
</cp:coreProperties>
</file>