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7C" w:rsidRPr="00CF4B7C" w:rsidRDefault="00CF4B7C" w:rsidP="00CF4B7C">
      <w:pPr>
        <w:spacing w:after="0" w:line="240" w:lineRule="atLeast"/>
        <w:jc w:val="center"/>
        <w:rPr>
          <w:rFonts w:ascii="Times New Roman" w:eastAsia="Times New Roman" w:hAnsi="Times New Roman" w:cs="Times New Roman"/>
          <w:color w:val="000000"/>
          <w:sz w:val="20"/>
          <w:szCs w:val="20"/>
          <w:lang w:eastAsia="tr-TR"/>
        </w:rPr>
      </w:pPr>
      <w:r w:rsidRPr="00CF4B7C">
        <w:rPr>
          <w:rFonts w:ascii="Times New Roman" w:eastAsia="Times New Roman" w:hAnsi="Times New Roman" w:cs="Times New Roman"/>
          <w:color w:val="000000"/>
          <w:sz w:val="18"/>
          <w:szCs w:val="18"/>
          <w:lang w:eastAsia="tr-TR"/>
        </w:rPr>
        <w:t>TAŞINMAZ SATILACAKTIR</w:t>
      </w:r>
    </w:p>
    <w:p w:rsidR="00CF4B7C" w:rsidRPr="00CF4B7C" w:rsidRDefault="00CF4B7C" w:rsidP="00CF4B7C">
      <w:pPr>
        <w:spacing w:after="0" w:line="240" w:lineRule="atLeast"/>
        <w:ind w:firstLine="567"/>
        <w:jc w:val="both"/>
        <w:rPr>
          <w:rFonts w:ascii="Times New Roman" w:eastAsia="Times New Roman" w:hAnsi="Times New Roman" w:cs="Times New Roman"/>
          <w:color w:val="000000"/>
          <w:sz w:val="20"/>
          <w:szCs w:val="20"/>
          <w:lang w:eastAsia="tr-TR"/>
        </w:rPr>
      </w:pPr>
      <w:r w:rsidRPr="00CF4B7C">
        <w:rPr>
          <w:rFonts w:ascii="Times New Roman" w:eastAsia="Times New Roman" w:hAnsi="Times New Roman" w:cs="Times New Roman"/>
          <w:b/>
          <w:bCs/>
          <w:color w:val="0000CC"/>
          <w:sz w:val="18"/>
          <w:szCs w:val="18"/>
          <w:lang w:eastAsia="tr-TR"/>
        </w:rPr>
        <w:t>Kütahya Defterdarlığı Milli Emlak Müdürlüğünden:</w:t>
      </w:r>
    </w:p>
    <w:p w:rsidR="00CF4B7C" w:rsidRPr="00CF4B7C" w:rsidRDefault="00CF4B7C" w:rsidP="00CF4B7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F4B7C">
        <w:rPr>
          <w:rFonts w:ascii="Times New Roman" w:eastAsia="Times New Roman" w:hAnsi="Times New Roman" w:cs="Times New Roman"/>
          <w:color w:val="000000"/>
          <w:sz w:val="18"/>
          <w:szCs w:val="18"/>
          <w:lang w:eastAsia="tr-TR"/>
        </w:rPr>
        <w:t>Kütahya İli, Merkez İlçede mülkiyeti Hazineye ait; </w:t>
      </w:r>
      <w:proofErr w:type="spellStart"/>
      <w:r w:rsidRPr="00CF4B7C">
        <w:rPr>
          <w:rFonts w:ascii="Times New Roman" w:eastAsia="Times New Roman" w:hAnsi="Times New Roman" w:cs="Times New Roman"/>
          <w:color w:val="000000"/>
          <w:sz w:val="18"/>
          <w:lang w:eastAsia="tr-TR"/>
        </w:rPr>
        <w:t>Kirazpınar</w:t>
      </w:r>
      <w:proofErr w:type="spellEnd"/>
      <w:r w:rsidRPr="00CF4B7C">
        <w:rPr>
          <w:rFonts w:ascii="Times New Roman" w:eastAsia="Times New Roman" w:hAnsi="Times New Roman" w:cs="Times New Roman"/>
          <w:color w:val="000000"/>
          <w:sz w:val="18"/>
          <w:szCs w:val="18"/>
          <w:lang w:eastAsia="tr-TR"/>
        </w:rPr>
        <w:t> Mahallesinde bulunan J23-B-04-A-4 pafta, 109 ada, 2 parsel no.lu, 5.599,00 m</w:t>
      </w:r>
      <w:r w:rsidRPr="00CF4B7C">
        <w:rPr>
          <w:rFonts w:ascii="Times New Roman" w:eastAsia="Times New Roman" w:hAnsi="Times New Roman" w:cs="Times New Roman"/>
          <w:color w:val="000000"/>
          <w:sz w:val="18"/>
          <w:szCs w:val="18"/>
          <w:vertAlign w:val="superscript"/>
          <w:lang w:eastAsia="tr-TR"/>
        </w:rPr>
        <w:t>2</w:t>
      </w:r>
      <w:r w:rsidRPr="00CF4B7C">
        <w:rPr>
          <w:rFonts w:ascii="Times New Roman" w:eastAsia="Times New Roman" w:hAnsi="Times New Roman" w:cs="Times New Roman"/>
          <w:color w:val="000000"/>
          <w:sz w:val="18"/>
          <w:szCs w:val="18"/>
          <w:lang w:eastAsia="tr-TR"/>
        </w:rPr>
        <w:t> yüzölçümlü, arsa vasıflı, imar planında "Ayrık Nizam 3 Kat Konut Alanı" olan taşınmaz muhammen bedeli 1.960.000,00 TL, geçici teminat miktarı 392.000,00 TL'den 19.12.2017 tarihinde saat </w:t>
      </w:r>
      <w:r w:rsidRPr="00CF4B7C">
        <w:rPr>
          <w:rFonts w:ascii="Times New Roman" w:eastAsia="Times New Roman" w:hAnsi="Times New Roman" w:cs="Times New Roman"/>
          <w:color w:val="000000"/>
          <w:sz w:val="18"/>
          <w:lang w:eastAsia="tr-TR"/>
        </w:rPr>
        <w:t>11:10'da</w:t>
      </w:r>
      <w:r w:rsidRPr="00CF4B7C">
        <w:rPr>
          <w:rFonts w:ascii="Times New Roman" w:eastAsia="Times New Roman" w:hAnsi="Times New Roman" w:cs="Times New Roman"/>
          <w:color w:val="000000"/>
          <w:sz w:val="18"/>
          <w:szCs w:val="18"/>
          <w:lang w:eastAsia="tr-TR"/>
        </w:rPr>
        <w:t> 2886 sayılı Devlet İhale </w:t>
      </w:r>
      <w:proofErr w:type="spellStart"/>
      <w:r w:rsidRPr="00CF4B7C">
        <w:rPr>
          <w:rFonts w:ascii="Times New Roman" w:eastAsia="Times New Roman" w:hAnsi="Times New Roman" w:cs="Times New Roman"/>
          <w:color w:val="000000"/>
          <w:sz w:val="18"/>
          <w:lang w:eastAsia="tr-TR"/>
        </w:rPr>
        <w:t>Kanunun’un</w:t>
      </w:r>
      <w:proofErr w:type="spellEnd"/>
      <w:r w:rsidRPr="00CF4B7C">
        <w:rPr>
          <w:rFonts w:ascii="Times New Roman" w:eastAsia="Times New Roman" w:hAnsi="Times New Roman" w:cs="Times New Roman"/>
          <w:color w:val="000000"/>
          <w:sz w:val="18"/>
          <w:szCs w:val="18"/>
          <w:lang w:eastAsia="tr-TR"/>
        </w:rPr>
        <w:t> 45. maddesi uyarınca Açık Teklif Usulü ile Kütahya Defterdarlığı hizmet binası Milli Emlak Müdürü odasında yapılacak ihale ile satılacaktır.</w:t>
      </w:r>
      <w:proofErr w:type="gramEnd"/>
    </w:p>
    <w:p w:rsidR="00CF4B7C" w:rsidRPr="00CF4B7C" w:rsidRDefault="00CF4B7C" w:rsidP="00CF4B7C">
      <w:pPr>
        <w:spacing w:after="0" w:line="240" w:lineRule="atLeast"/>
        <w:ind w:firstLine="567"/>
        <w:jc w:val="both"/>
        <w:rPr>
          <w:rFonts w:ascii="Times New Roman" w:eastAsia="Times New Roman" w:hAnsi="Times New Roman" w:cs="Times New Roman"/>
          <w:color w:val="000000"/>
          <w:sz w:val="20"/>
          <w:szCs w:val="20"/>
          <w:lang w:eastAsia="tr-TR"/>
        </w:rPr>
      </w:pPr>
      <w:r w:rsidRPr="00CF4B7C">
        <w:rPr>
          <w:rFonts w:ascii="Times New Roman" w:eastAsia="Times New Roman" w:hAnsi="Times New Roman" w:cs="Times New Roman"/>
          <w:color w:val="000000"/>
          <w:sz w:val="18"/>
          <w:szCs w:val="18"/>
          <w:lang w:eastAsia="tr-TR"/>
        </w:rPr>
        <w:t>İhaleye katılacak isteklilerin </w:t>
      </w:r>
      <w:proofErr w:type="gramStart"/>
      <w:r w:rsidRPr="00CF4B7C">
        <w:rPr>
          <w:rFonts w:ascii="Times New Roman" w:eastAsia="Times New Roman" w:hAnsi="Times New Roman" w:cs="Times New Roman"/>
          <w:color w:val="000000"/>
          <w:sz w:val="18"/>
          <w:lang w:eastAsia="tr-TR"/>
        </w:rPr>
        <w:t>ikametgah</w:t>
      </w:r>
      <w:proofErr w:type="gramEnd"/>
      <w:r w:rsidRPr="00CF4B7C">
        <w:rPr>
          <w:rFonts w:ascii="Times New Roman" w:eastAsia="Times New Roman" w:hAnsi="Times New Roman" w:cs="Times New Roman"/>
          <w:color w:val="000000"/>
          <w:sz w:val="18"/>
          <w:szCs w:val="18"/>
          <w:lang w:eastAsia="tr-TR"/>
        </w:rPr>
        <w:t> belgesi, nüfus cüzdan örneği, geçici teminatı yatırdıklarına dair makbuzları veya geçici teminat mektubunu, tüzel kişiler ise ayrıca yılı içinde alınmış kayıtlı olduğu oda sicil kaydı, tüzel kişilik adına ihaleye katılacak veya teklifte bulunacak kişilerin temsile tam yetkili olduklarını gösterir noter tasdikli yetki belgesi ve imza sirkülerinin aslını veya noter tasdikli örneğini, İhaleye Ortaklık şeklinde iştirak halinde noter tasdikli ortaklık girişim belgesi ve her ortak için ilgisine göre istenen tüm belgeler ile vekaleten ihaleye katılacakların noter tasdikli vekaletnamelerini ve gerçek kişilerden istenen tüm belgeleri, ihale saatine kadar komisyon başkanlığına vermeleri zorunludur.</w:t>
      </w:r>
    </w:p>
    <w:p w:rsidR="00CF4B7C" w:rsidRPr="00CF4B7C" w:rsidRDefault="00CF4B7C" w:rsidP="00CF4B7C">
      <w:pPr>
        <w:spacing w:after="0" w:line="240" w:lineRule="atLeast"/>
        <w:ind w:firstLine="567"/>
        <w:jc w:val="both"/>
        <w:rPr>
          <w:rFonts w:ascii="Times New Roman" w:eastAsia="Times New Roman" w:hAnsi="Times New Roman" w:cs="Times New Roman"/>
          <w:color w:val="000000"/>
          <w:sz w:val="20"/>
          <w:szCs w:val="20"/>
          <w:lang w:eastAsia="tr-TR"/>
        </w:rPr>
      </w:pPr>
      <w:r w:rsidRPr="00CF4B7C">
        <w:rPr>
          <w:rFonts w:ascii="Times New Roman" w:eastAsia="Times New Roman" w:hAnsi="Times New Roman" w:cs="Times New Roman"/>
          <w:color w:val="000000"/>
          <w:sz w:val="18"/>
          <w:szCs w:val="18"/>
          <w:lang w:eastAsia="tr-TR"/>
        </w:rPr>
        <w:t>İstekliler 2886 sayılı Kanunun 37. maddesine uygun olarak düzenleyecekleri teklifleri iadeli taahhütlü bir mektupla gönderebilirler. Posta ile yapılacak tekliflerdeki gecikmelerde, teklif işleme alınmaz. Şartname ve ekleri Milli Emlak Müdürlüğünde bedelsiz olarak görülebilir. Komisyon ihaleyi yapıp yapmamakta serbesttir. İhale bilgileri www.</w:t>
      </w:r>
      <w:proofErr w:type="spellStart"/>
      <w:r w:rsidRPr="00CF4B7C">
        <w:rPr>
          <w:rFonts w:ascii="Times New Roman" w:eastAsia="Times New Roman" w:hAnsi="Times New Roman" w:cs="Times New Roman"/>
          <w:color w:val="000000"/>
          <w:sz w:val="18"/>
          <w:szCs w:val="18"/>
          <w:lang w:eastAsia="tr-TR"/>
        </w:rPr>
        <w:t>milliemlak</w:t>
      </w:r>
      <w:proofErr w:type="spellEnd"/>
      <w:r w:rsidRPr="00CF4B7C">
        <w:rPr>
          <w:rFonts w:ascii="Times New Roman" w:eastAsia="Times New Roman" w:hAnsi="Times New Roman" w:cs="Times New Roman"/>
          <w:color w:val="000000"/>
          <w:sz w:val="18"/>
          <w:szCs w:val="18"/>
          <w:lang w:eastAsia="tr-TR"/>
        </w:rPr>
        <w:t>.gov.tr adresinden öğrenilebilir.</w:t>
      </w:r>
    </w:p>
    <w:p w:rsidR="00CF4B7C" w:rsidRPr="00CF4B7C" w:rsidRDefault="00CF4B7C" w:rsidP="00CF4B7C">
      <w:pPr>
        <w:spacing w:after="0" w:line="240" w:lineRule="atLeast"/>
        <w:ind w:firstLine="567"/>
        <w:jc w:val="right"/>
        <w:rPr>
          <w:rFonts w:ascii="Times New Roman" w:eastAsia="Times New Roman" w:hAnsi="Times New Roman" w:cs="Times New Roman"/>
          <w:color w:val="000000"/>
          <w:sz w:val="20"/>
          <w:szCs w:val="20"/>
          <w:lang w:eastAsia="tr-TR"/>
        </w:rPr>
      </w:pPr>
      <w:r w:rsidRPr="00CF4B7C">
        <w:rPr>
          <w:rFonts w:ascii="Times New Roman" w:eastAsia="Times New Roman" w:hAnsi="Times New Roman" w:cs="Times New Roman"/>
          <w:color w:val="000000"/>
          <w:sz w:val="18"/>
          <w:szCs w:val="18"/>
          <w:lang w:eastAsia="tr-TR"/>
        </w:rPr>
        <w:t>10517/1-1</w:t>
      </w:r>
    </w:p>
    <w:p w:rsidR="006F3340" w:rsidRDefault="00CF4B7C"/>
    <w:sectPr w:rsidR="006F3340" w:rsidSect="002C6A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F4B7C"/>
    <w:rsid w:val="0017013C"/>
    <w:rsid w:val="002C6A7E"/>
    <w:rsid w:val="00C61F95"/>
    <w:rsid w:val="00CF4B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F4B7C"/>
  </w:style>
  <w:style w:type="character" w:customStyle="1" w:styleId="grame">
    <w:name w:val="grame"/>
    <w:basedOn w:val="VarsaylanParagrafYazTipi"/>
    <w:rsid w:val="00CF4B7C"/>
  </w:style>
  <w:style w:type="paragraph" w:styleId="NormalWeb">
    <w:name w:val="Normal (Web)"/>
    <w:basedOn w:val="Normal"/>
    <w:uiPriority w:val="99"/>
    <w:semiHidden/>
    <w:unhideWhenUsed/>
    <w:rsid w:val="00CF4B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F4B7C"/>
    <w:rPr>
      <w:b/>
      <w:bCs/>
    </w:rPr>
  </w:style>
  <w:style w:type="character" w:styleId="Kpr">
    <w:name w:val="Hyperlink"/>
    <w:basedOn w:val="VarsaylanParagrafYazTipi"/>
    <w:uiPriority w:val="99"/>
    <w:semiHidden/>
    <w:unhideWhenUsed/>
    <w:rsid w:val="00CF4B7C"/>
    <w:rPr>
      <w:color w:val="0000FF"/>
      <w:u w:val="single"/>
    </w:rPr>
  </w:style>
</w:styles>
</file>

<file path=word/webSettings.xml><?xml version="1.0" encoding="utf-8"?>
<w:webSettings xmlns:r="http://schemas.openxmlformats.org/officeDocument/2006/relationships" xmlns:w="http://schemas.openxmlformats.org/wordprocessingml/2006/main">
  <w:divs>
    <w:div w:id="1225797989">
      <w:bodyDiv w:val="1"/>
      <w:marLeft w:val="0"/>
      <w:marRight w:val="0"/>
      <w:marTop w:val="0"/>
      <w:marBottom w:val="0"/>
      <w:divBdr>
        <w:top w:val="none" w:sz="0" w:space="0" w:color="auto"/>
        <w:left w:val="none" w:sz="0" w:space="0" w:color="auto"/>
        <w:bottom w:val="none" w:sz="0" w:space="0" w:color="auto"/>
        <w:right w:val="none" w:sz="0" w:space="0" w:color="auto"/>
      </w:divBdr>
    </w:div>
    <w:div w:id="16216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2017-12-07T05:18:00Z</dcterms:created>
  <dcterms:modified xsi:type="dcterms:W3CDTF">2017-12-07T05:25:00Z</dcterms:modified>
</cp:coreProperties>
</file>