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9A" w:rsidRPr="007A1B9A" w:rsidRDefault="007A1B9A" w:rsidP="007A1B9A">
      <w:pPr>
        <w:spacing w:after="0" w:line="240" w:lineRule="atLeast"/>
        <w:jc w:val="center"/>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JEOTERMAL KAYNAK ARAMA SAHALARI İHALE EDİLECEKTİR</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b/>
          <w:bCs/>
          <w:color w:val="0000CC"/>
          <w:sz w:val="18"/>
          <w:szCs w:val="18"/>
          <w:lang w:eastAsia="tr-TR"/>
        </w:rPr>
        <w:t>Çankırı İl Özel İdaresi Çevre Koruma ve Kontrol Müdürlüğünden:</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A1B9A">
        <w:rPr>
          <w:rFonts w:ascii="Times New Roman" w:eastAsia="Times New Roman" w:hAnsi="Times New Roman" w:cs="Times New Roman"/>
          <w:color w:val="000000"/>
          <w:sz w:val="18"/>
          <w:lang w:eastAsia="tr-TR"/>
        </w:rPr>
        <w:t>İlimiz sınırları içerisinde yer alan aşağıda belirtilen 8 adet jeotermal kaynak arama sahası 5686 sayılı Jeotermal Kaynaklar ve Doğal Mineralli Sular Kanununun 4. maddesinin 2. bendinde belirtilen şartları taşıyanlar arasında 3 yıl süre ile arama ruhsatı verilmesi amacıyla, 2886 sayılı Devlet İhale Kanununun 45. maddesine göre Açık Teklif Usulü ile Çankırı İl Özel İdaresi İl Encümeni toplantı salonunda İl Encümenince ihale edilecektir.</w:t>
      </w:r>
      <w:proofErr w:type="gramEnd"/>
    </w:p>
    <w:p w:rsidR="007A1B9A" w:rsidRPr="007E3EAB" w:rsidRDefault="007A1B9A" w:rsidP="007E3EAB">
      <w:pPr>
        <w:spacing w:after="0" w:line="240" w:lineRule="atLeast"/>
        <w:ind w:firstLine="567"/>
        <w:jc w:val="both"/>
        <w:rPr>
          <w:rFonts w:ascii="Times New Roman" w:eastAsia="Times New Roman" w:hAnsi="Times New Roman" w:cs="Times New Roman"/>
          <w:color w:val="000000"/>
          <w:sz w:val="18"/>
          <w:szCs w:val="18"/>
          <w:lang w:eastAsia="tr-TR"/>
        </w:rPr>
      </w:pPr>
      <w:r w:rsidRPr="007A1B9A">
        <w:rPr>
          <w:rFonts w:ascii="Times New Roman" w:eastAsia="Times New Roman" w:hAnsi="Times New Roman" w:cs="Times New Roman"/>
          <w:color w:val="000000"/>
          <w:sz w:val="18"/>
          <w:szCs w:val="18"/>
          <w:lang w:eastAsia="tr-TR"/>
        </w:rPr>
        <w:t>Şartname mesai saatleri içinde İl Özel İdaresi Çevre Koruma Kontrol Müdürlüğünden müracaatla bedelsiz olarak görülebilir ve ihaleye katılmak için 100,00- TL karşılığında alınabilir.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1)</w:t>
      </w:r>
    </w:p>
    <w:tbl>
      <w:tblPr>
        <w:tblW w:w="11340" w:type="dxa"/>
        <w:tblInd w:w="-1124" w:type="dxa"/>
        <w:tblCellMar>
          <w:left w:w="0" w:type="dxa"/>
          <w:right w:w="0" w:type="dxa"/>
        </w:tblCellMar>
        <w:tblLook w:val="04A0"/>
      </w:tblPr>
      <w:tblGrid>
        <w:gridCol w:w="992"/>
        <w:gridCol w:w="216"/>
        <w:gridCol w:w="1183"/>
        <w:gridCol w:w="1183"/>
        <w:gridCol w:w="394"/>
        <w:gridCol w:w="785"/>
        <w:gridCol w:w="1906"/>
        <w:gridCol w:w="1081"/>
        <w:gridCol w:w="1199"/>
        <w:gridCol w:w="974"/>
        <w:gridCol w:w="1427"/>
      </w:tblGrid>
      <w:tr w:rsidR="007A1B9A" w:rsidRPr="007A1B9A" w:rsidTr="007A1B9A">
        <w:trPr>
          <w:trHeight w:val="20"/>
        </w:trPr>
        <w:tc>
          <w:tcPr>
            <w:tcW w:w="99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399"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577"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7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(Hektar)</w:t>
            </w:r>
          </w:p>
        </w:tc>
        <w:tc>
          <w:tcPr>
            <w:tcW w:w="190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BEDELİ (TL)</w:t>
            </w:r>
          </w:p>
        </w:tc>
        <w:tc>
          <w:tcPr>
            <w:tcW w:w="108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(TL)</w:t>
            </w:r>
          </w:p>
        </w:tc>
        <w:tc>
          <w:tcPr>
            <w:tcW w:w="119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TARİHİ</w:t>
            </w:r>
          </w:p>
        </w:tc>
        <w:tc>
          <w:tcPr>
            <w:tcW w:w="97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SAATİ</w:t>
            </w:r>
          </w:p>
        </w:tc>
        <w:tc>
          <w:tcPr>
            <w:tcW w:w="14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9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Çankırı</w:t>
            </w:r>
          </w:p>
        </w:tc>
        <w:tc>
          <w:tcPr>
            <w:tcW w:w="1399"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Ilgaz-Kurşunlu</w:t>
            </w:r>
          </w:p>
        </w:tc>
        <w:tc>
          <w:tcPr>
            <w:tcW w:w="1577"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Çörekçiler-</w:t>
            </w:r>
            <w:proofErr w:type="spellStart"/>
            <w:r w:rsidRPr="007A1B9A">
              <w:rPr>
                <w:rFonts w:ascii="Times New Roman" w:eastAsia="Times New Roman" w:hAnsi="Times New Roman" w:cs="Times New Roman"/>
                <w:color w:val="000000"/>
                <w:sz w:val="18"/>
                <w:lang w:eastAsia="tr-TR"/>
              </w:rPr>
              <w:t>Ağılözü</w:t>
            </w:r>
            <w:proofErr w:type="spellEnd"/>
          </w:p>
        </w:tc>
        <w:tc>
          <w:tcPr>
            <w:tcW w:w="7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212,62</w:t>
            </w:r>
          </w:p>
        </w:tc>
        <w:tc>
          <w:tcPr>
            <w:tcW w:w="190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0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1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11:00</w:t>
            </w:r>
          </w:p>
        </w:tc>
        <w:tc>
          <w:tcPr>
            <w:tcW w:w="142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11"/>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391"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8949" w:type="dxa"/>
            <w:gridSpan w:val="8"/>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G30-b3</w:t>
            </w:r>
          </w:p>
        </w:tc>
      </w:tr>
      <w:tr w:rsidR="007A1B9A" w:rsidRPr="007A1B9A" w:rsidTr="007A1B9A">
        <w:trPr>
          <w:trHeight w:val="20"/>
        </w:trPr>
        <w:tc>
          <w:tcPr>
            <w:tcW w:w="120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8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18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179"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90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0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18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0535200</w:t>
            </w:r>
          </w:p>
        </w:tc>
        <w:tc>
          <w:tcPr>
            <w:tcW w:w="118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0536500</w:t>
            </w:r>
          </w:p>
        </w:tc>
        <w:tc>
          <w:tcPr>
            <w:tcW w:w="117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0537300</w:t>
            </w:r>
          </w:p>
        </w:tc>
        <w:tc>
          <w:tcPr>
            <w:tcW w:w="190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0535450</w:t>
            </w:r>
          </w:p>
        </w:tc>
        <w:tc>
          <w:tcPr>
            <w:tcW w:w="1081"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18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4524000</w:t>
            </w:r>
          </w:p>
        </w:tc>
        <w:tc>
          <w:tcPr>
            <w:tcW w:w="118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4524000</w:t>
            </w:r>
          </w:p>
        </w:tc>
        <w:tc>
          <w:tcPr>
            <w:tcW w:w="117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4522650</w:t>
            </w:r>
          </w:p>
        </w:tc>
        <w:tc>
          <w:tcPr>
            <w:tcW w:w="190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4522650</w:t>
            </w:r>
          </w:p>
        </w:tc>
        <w:tc>
          <w:tcPr>
            <w:tcW w:w="1081"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c>
          <w:tcPr>
            <w:tcW w:w="992"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216"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1183"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1183"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394"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785"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1906"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1081"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1199"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974"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c>
          <w:tcPr>
            <w:tcW w:w="1427" w:type="dxa"/>
            <w:tcBorders>
              <w:top w:val="nil"/>
              <w:left w:val="nil"/>
              <w:bottom w:val="nil"/>
              <w:right w:val="nil"/>
            </w:tcBorders>
            <w:tcMar>
              <w:top w:w="0" w:type="dxa"/>
              <w:left w:w="70" w:type="dxa"/>
              <w:bottom w:w="0" w:type="dxa"/>
              <w:right w:w="70" w:type="dxa"/>
            </w:tcMar>
            <w:vAlign w:val="center"/>
            <w:hideMark/>
          </w:tcPr>
          <w:p w:rsidR="007A1B9A" w:rsidRPr="007A1B9A" w:rsidRDefault="007A1B9A" w:rsidP="007A1B9A">
            <w:pPr>
              <w:spacing w:after="0" w:line="240" w:lineRule="auto"/>
              <w:rPr>
                <w:rFonts w:ascii="Times New Roman" w:eastAsia="Times New Roman" w:hAnsi="Times New Roman" w:cs="Times New Roman"/>
                <w:sz w:val="24"/>
                <w:szCs w:val="24"/>
                <w:lang w:eastAsia="tr-TR"/>
              </w:rPr>
            </w:pP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2)</w:t>
      </w:r>
    </w:p>
    <w:tbl>
      <w:tblPr>
        <w:tblW w:w="11340" w:type="dxa"/>
        <w:tblInd w:w="-1124" w:type="dxa"/>
        <w:tblCellMar>
          <w:left w:w="0" w:type="dxa"/>
          <w:right w:w="0" w:type="dxa"/>
        </w:tblCellMar>
        <w:tblLook w:val="04A0"/>
      </w:tblPr>
      <w:tblGrid>
        <w:gridCol w:w="1214"/>
        <w:gridCol w:w="1216"/>
        <w:gridCol w:w="1323"/>
        <w:gridCol w:w="1216"/>
        <w:gridCol w:w="1656"/>
        <w:gridCol w:w="1273"/>
        <w:gridCol w:w="1224"/>
        <w:gridCol w:w="1109"/>
        <w:gridCol w:w="1109"/>
      </w:tblGrid>
      <w:tr w:rsidR="007A1B9A" w:rsidRPr="007A1B9A" w:rsidTr="007A1B9A">
        <w:trPr>
          <w:trHeight w:val="20"/>
        </w:trPr>
        <w:tc>
          <w:tcPr>
            <w:tcW w:w="12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21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32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121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(Hektar)</w:t>
            </w:r>
          </w:p>
        </w:tc>
        <w:tc>
          <w:tcPr>
            <w:tcW w:w="165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BEDELİ (TL)</w:t>
            </w:r>
          </w:p>
        </w:tc>
        <w:tc>
          <w:tcPr>
            <w:tcW w:w="127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(TL)</w:t>
            </w:r>
          </w:p>
        </w:tc>
        <w:tc>
          <w:tcPr>
            <w:tcW w:w="12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TARİHİ</w:t>
            </w:r>
          </w:p>
        </w:tc>
        <w:tc>
          <w:tcPr>
            <w:tcW w:w="11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SAATİ</w:t>
            </w:r>
          </w:p>
        </w:tc>
        <w:tc>
          <w:tcPr>
            <w:tcW w:w="11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121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Çankırı</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Ilgaz</w:t>
            </w:r>
          </w:p>
        </w:tc>
        <w:tc>
          <w:tcPr>
            <w:tcW w:w="132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Çörekçiler</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194,8</w:t>
            </w:r>
          </w:p>
        </w:tc>
        <w:tc>
          <w:tcPr>
            <w:tcW w:w="165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11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11:05</w:t>
            </w:r>
          </w:p>
        </w:tc>
        <w:tc>
          <w:tcPr>
            <w:tcW w:w="11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43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8910" w:type="dxa"/>
            <w:gridSpan w:val="7"/>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F31-c4</w:t>
            </w:r>
          </w:p>
        </w:tc>
      </w:tr>
      <w:tr w:rsidR="007A1B9A" w:rsidRPr="007A1B9A" w:rsidTr="007A1B9A">
        <w:trPr>
          <w:trHeight w:val="20"/>
        </w:trPr>
        <w:tc>
          <w:tcPr>
            <w:tcW w:w="121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righ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32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65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21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564695</w:t>
            </w:r>
          </w:p>
        </w:tc>
        <w:tc>
          <w:tcPr>
            <w:tcW w:w="132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565503</w:t>
            </w:r>
          </w:p>
        </w:tc>
        <w:tc>
          <w:tcPr>
            <w:tcW w:w="121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566486</w:t>
            </w:r>
          </w:p>
        </w:tc>
        <w:tc>
          <w:tcPr>
            <w:tcW w:w="165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565954</w:t>
            </w:r>
          </w:p>
        </w:tc>
        <w:tc>
          <w:tcPr>
            <w:tcW w:w="127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22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r>
      <w:tr w:rsidR="007A1B9A" w:rsidRPr="007A1B9A" w:rsidTr="007A1B9A">
        <w:trPr>
          <w:trHeight w:val="20"/>
        </w:trPr>
        <w:tc>
          <w:tcPr>
            <w:tcW w:w="121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21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4445732</w:t>
            </w:r>
          </w:p>
        </w:tc>
        <w:tc>
          <w:tcPr>
            <w:tcW w:w="132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4546994</w:t>
            </w:r>
          </w:p>
        </w:tc>
        <w:tc>
          <w:tcPr>
            <w:tcW w:w="121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4546452</w:t>
            </w:r>
          </w:p>
        </w:tc>
        <w:tc>
          <w:tcPr>
            <w:tcW w:w="165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4545000</w:t>
            </w:r>
          </w:p>
        </w:tc>
        <w:tc>
          <w:tcPr>
            <w:tcW w:w="1273"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22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r>
      <w:tr w:rsidR="007A1B9A" w:rsidRPr="007A1B9A" w:rsidTr="007A1B9A">
        <w:trPr>
          <w:trHeight w:val="20"/>
        </w:trPr>
        <w:tc>
          <w:tcPr>
            <w:tcW w:w="121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righ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32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65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3)</w:t>
      </w:r>
    </w:p>
    <w:tbl>
      <w:tblPr>
        <w:tblW w:w="11340" w:type="dxa"/>
        <w:tblInd w:w="-1124" w:type="dxa"/>
        <w:tblCellMar>
          <w:left w:w="0" w:type="dxa"/>
          <w:right w:w="0" w:type="dxa"/>
        </w:tblCellMar>
        <w:tblLook w:val="04A0"/>
      </w:tblPr>
      <w:tblGrid>
        <w:gridCol w:w="1185"/>
        <w:gridCol w:w="1104"/>
        <w:gridCol w:w="1211"/>
        <w:gridCol w:w="1104"/>
        <w:gridCol w:w="1534"/>
        <w:gridCol w:w="1267"/>
        <w:gridCol w:w="1219"/>
        <w:gridCol w:w="1104"/>
        <w:gridCol w:w="1612"/>
      </w:tblGrid>
      <w:tr w:rsidR="007A1B9A" w:rsidRPr="007A1B9A" w:rsidTr="007A1B9A">
        <w:trPr>
          <w:trHeight w:val="20"/>
        </w:trPr>
        <w:tc>
          <w:tcPr>
            <w:tcW w:w="118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1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21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11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(Hektar)</w:t>
            </w:r>
          </w:p>
        </w:tc>
        <w:tc>
          <w:tcPr>
            <w:tcW w:w="15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BEDELİ (TL)</w:t>
            </w:r>
          </w:p>
        </w:tc>
        <w:tc>
          <w:tcPr>
            <w:tcW w:w="12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(TL)</w:t>
            </w:r>
          </w:p>
        </w:tc>
        <w:tc>
          <w:tcPr>
            <w:tcW w:w="121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TARİHİ</w:t>
            </w:r>
          </w:p>
        </w:tc>
        <w:tc>
          <w:tcPr>
            <w:tcW w:w="11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SAATİ</w:t>
            </w:r>
          </w:p>
        </w:tc>
        <w:tc>
          <w:tcPr>
            <w:tcW w:w="161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118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Çankırı</w:t>
            </w:r>
          </w:p>
        </w:tc>
        <w:tc>
          <w:tcPr>
            <w:tcW w:w="110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Çerkeş</w:t>
            </w:r>
          </w:p>
        </w:tc>
        <w:tc>
          <w:tcPr>
            <w:tcW w:w="121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proofErr w:type="spellStart"/>
            <w:r w:rsidRPr="007A1B9A">
              <w:rPr>
                <w:rFonts w:ascii="Times New Roman" w:eastAsia="Times New Roman" w:hAnsi="Times New Roman" w:cs="Times New Roman"/>
                <w:color w:val="000000"/>
                <w:sz w:val="18"/>
                <w:szCs w:val="18"/>
                <w:lang w:eastAsia="tr-TR"/>
              </w:rPr>
              <w:t>Bozoğlu</w:t>
            </w:r>
            <w:proofErr w:type="spellEnd"/>
          </w:p>
        </w:tc>
        <w:tc>
          <w:tcPr>
            <w:tcW w:w="110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3.800</w:t>
            </w:r>
          </w:p>
        </w:tc>
        <w:tc>
          <w:tcPr>
            <w:tcW w:w="15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75.004,40</w:t>
            </w:r>
          </w:p>
        </w:tc>
        <w:tc>
          <w:tcPr>
            <w:tcW w:w="126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21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110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11:10</w:t>
            </w:r>
          </w:p>
        </w:tc>
        <w:tc>
          <w:tcPr>
            <w:tcW w:w="161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28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9051" w:type="dxa"/>
            <w:gridSpan w:val="7"/>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G29-b3/G29-b4</w:t>
            </w:r>
          </w:p>
        </w:tc>
      </w:tr>
      <w:tr w:rsidR="007A1B9A" w:rsidRPr="007A1B9A" w:rsidTr="007A1B9A">
        <w:trPr>
          <w:trHeight w:val="20"/>
        </w:trPr>
        <w:tc>
          <w:tcPr>
            <w:tcW w:w="118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0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21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10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5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26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21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0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61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1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10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487000</w:t>
            </w:r>
          </w:p>
        </w:tc>
        <w:tc>
          <w:tcPr>
            <w:tcW w:w="1211"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495000</w:t>
            </w:r>
          </w:p>
        </w:tc>
        <w:tc>
          <w:tcPr>
            <w:tcW w:w="110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493000</w:t>
            </w:r>
          </w:p>
        </w:tc>
        <w:tc>
          <w:tcPr>
            <w:tcW w:w="153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487000</w:t>
            </w:r>
          </w:p>
        </w:tc>
        <w:tc>
          <w:tcPr>
            <w:tcW w:w="1267"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219"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0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612"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r>
      <w:tr w:rsidR="007A1B9A" w:rsidRPr="007A1B9A" w:rsidTr="007A1B9A">
        <w:trPr>
          <w:trHeight w:val="20"/>
        </w:trPr>
        <w:tc>
          <w:tcPr>
            <w:tcW w:w="118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10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4520000</w:t>
            </w:r>
          </w:p>
        </w:tc>
        <w:tc>
          <w:tcPr>
            <w:tcW w:w="1211"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4516000</w:t>
            </w:r>
          </w:p>
        </w:tc>
        <w:tc>
          <w:tcPr>
            <w:tcW w:w="110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4512000</w:t>
            </w:r>
          </w:p>
        </w:tc>
        <w:tc>
          <w:tcPr>
            <w:tcW w:w="153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4514000</w:t>
            </w:r>
          </w:p>
        </w:tc>
        <w:tc>
          <w:tcPr>
            <w:tcW w:w="1267"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219"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04"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612"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4)</w:t>
      </w:r>
    </w:p>
    <w:tbl>
      <w:tblPr>
        <w:tblW w:w="11340" w:type="dxa"/>
        <w:tblInd w:w="-1124" w:type="dxa"/>
        <w:tblCellMar>
          <w:left w:w="0" w:type="dxa"/>
          <w:right w:w="0" w:type="dxa"/>
        </w:tblCellMar>
        <w:tblLook w:val="04A0"/>
      </w:tblPr>
      <w:tblGrid>
        <w:gridCol w:w="1209"/>
        <w:gridCol w:w="1180"/>
        <w:gridCol w:w="1185"/>
        <w:gridCol w:w="1180"/>
        <w:gridCol w:w="1615"/>
        <w:gridCol w:w="1376"/>
        <w:gridCol w:w="1197"/>
        <w:gridCol w:w="969"/>
        <w:gridCol w:w="1429"/>
      </w:tblGrid>
      <w:tr w:rsidR="007A1B9A" w:rsidRPr="007A1B9A" w:rsidTr="007A1B9A">
        <w:trPr>
          <w:trHeight w:val="20"/>
        </w:trPr>
        <w:tc>
          <w:tcPr>
            <w:tcW w:w="12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1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(Hektar)</w:t>
            </w:r>
          </w:p>
        </w:tc>
        <w:tc>
          <w:tcPr>
            <w:tcW w:w="16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BEDELİ (TL)</w:t>
            </w:r>
          </w:p>
        </w:tc>
        <w:tc>
          <w:tcPr>
            <w:tcW w:w="13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(TL)</w:t>
            </w:r>
          </w:p>
        </w:tc>
        <w:tc>
          <w:tcPr>
            <w:tcW w:w="119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TARİHİ</w:t>
            </w:r>
          </w:p>
        </w:tc>
        <w:tc>
          <w:tcPr>
            <w:tcW w:w="9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SAATİ</w:t>
            </w:r>
          </w:p>
        </w:tc>
        <w:tc>
          <w:tcPr>
            <w:tcW w:w="14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Çankırı</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Orta</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Dodurga</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1.833,35</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11:15</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38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8951" w:type="dxa"/>
            <w:gridSpan w:val="7"/>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G29-c2/G29-c3</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499000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495059</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495059</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499000</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4494000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4494000</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4498652</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4498652</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5)</w:t>
      </w:r>
    </w:p>
    <w:tbl>
      <w:tblPr>
        <w:tblW w:w="11340" w:type="dxa"/>
        <w:tblInd w:w="-1124" w:type="dxa"/>
        <w:tblCellMar>
          <w:left w:w="0" w:type="dxa"/>
          <w:right w:w="0" w:type="dxa"/>
        </w:tblCellMar>
        <w:tblLook w:val="04A0"/>
      </w:tblPr>
      <w:tblGrid>
        <w:gridCol w:w="1209"/>
        <w:gridCol w:w="1180"/>
        <w:gridCol w:w="1185"/>
        <w:gridCol w:w="1180"/>
        <w:gridCol w:w="1615"/>
        <w:gridCol w:w="1376"/>
        <w:gridCol w:w="1197"/>
        <w:gridCol w:w="969"/>
        <w:gridCol w:w="1429"/>
      </w:tblGrid>
      <w:tr w:rsidR="007A1B9A" w:rsidRPr="007A1B9A" w:rsidTr="007A1B9A">
        <w:trPr>
          <w:trHeight w:val="20"/>
        </w:trPr>
        <w:tc>
          <w:tcPr>
            <w:tcW w:w="12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1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(Hektar)</w:t>
            </w:r>
          </w:p>
        </w:tc>
        <w:tc>
          <w:tcPr>
            <w:tcW w:w="16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BEDELİ (TL)</w:t>
            </w:r>
          </w:p>
        </w:tc>
        <w:tc>
          <w:tcPr>
            <w:tcW w:w="13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lastRenderedPageBreak/>
              <w:t>(TL)</w:t>
            </w:r>
          </w:p>
        </w:tc>
        <w:tc>
          <w:tcPr>
            <w:tcW w:w="119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TARİHİ</w:t>
            </w:r>
          </w:p>
        </w:tc>
        <w:tc>
          <w:tcPr>
            <w:tcW w:w="9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SAATİ</w:t>
            </w:r>
          </w:p>
        </w:tc>
        <w:tc>
          <w:tcPr>
            <w:tcW w:w="14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lastRenderedPageBreak/>
              <w:t>Çankırı</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Eldivan</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Çiftlik</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442,74</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11:20</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38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8951" w:type="dxa"/>
            <w:gridSpan w:val="7"/>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G30-c3/G31-d4</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 NOKTA</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6. NOKTA</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541000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543500</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543560</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543000</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541890</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541180</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4493000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4493000</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4492000</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4491400</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4490660</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4491400</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6)</w:t>
      </w:r>
    </w:p>
    <w:tbl>
      <w:tblPr>
        <w:tblW w:w="11340" w:type="dxa"/>
        <w:tblInd w:w="-1124" w:type="dxa"/>
        <w:tblCellMar>
          <w:left w:w="0" w:type="dxa"/>
          <w:right w:w="0" w:type="dxa"/>
        </w:tblCellMar>
        <w:tblLook w:val="04A0"/>
      </w:tblPr>
      <w:tblGrid>
        <w:gridCol w:w="1209"/>
        <w:gridCol w:w="1180"/>
        <w:gridCol w:w="1185"/>
        <w:gridCol w:w="1180"/>
        <w:gridCol w:w="1615"/>
        <w:gridCol w:w="1376"/>
        <w:gridCol w:w="1197"/>
        <w:gridCol w:w="969"/>
        <w:gridCol w:w="1429"/>
      </w:tblGrid>
      <w:tr w:rsidR="007A1B9A" w:rsidRPr="007A1B9A" w:rsidTr="007A1B9A">
        <w:trPr>
          <w:trHeight w:val="20"/>
        </w:trPr>
        <w:tc>
          <w:tcPr>
            <w:tcW w:w="12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1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(Hektar)</w:t>
            </w:r>
          </w:p>
        </w:tc>
        <w:tc>
          <w:tcPr>
            <w:tcW w:w="16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BEDELİ (TL)</w:t>
            </w:r>
          </w:p>
        </w:tc>
        <w:tc>
          <w:tcPr>
            <w:tcW w:w="13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(TL)</w:t>
            </w:r>
          </w:p>
        </w:tc>
        <w:tc>
          <w:tcPr>
            <w:tcW w:w="119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TARİHİ</w:t>
            </w:r>
          </w:p>
        </w:tc>
        <w:tc>
          <w:tcPr>
            <w:tcW w:w="9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SAATİ</w:t>
            </w:r>
          </w:p>
        </w:tc>
        <w:tc>
          <w:tcPr>
            <w:tcW w:w="14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Çankırı</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Şabanözü</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Bakırlı</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1600</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31.581,00</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11:25</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38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8951" w:type="dxa"/>
            <w:gridSpan w:val="7"/>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H30-b1,H30b2</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531000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531000</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535000</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535000</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4476000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4480000</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4480000</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4476000</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7)</w:t>
      </w:r>
    </w:p>
    <w:tbl>
      <w:tblPr>
        <w:tblW w:w="11340" w:type="dxa"/>
        <w:tblInd w:w="-1124" w:type="dxa"/>
        <w:tblCellMar>
          <w:left w:w="0" w:type="dxa"/>
          <w:right w:w="0" w:type="dxa"/>
        </w:tblCellMar>
        <w:tblLook w:val="04A0"/>
      </w:tblPr>
      <w:tblGrid>
        <w:gridCol w:w="1209"/>
        <w:gridCol w:w="1180"/>
        <w:gridCol w:w="1185"/>
        <w:gridCol w:w="1180"/>
        <w:gridCol w:w="1615"/>
        <w:gridCol w:w="1376"/>
        <w:gridCol w:w="1197"/>
        <w:gridCol w:w="969"/>
        <w:gridCol w:w="1429"/>
      </w:tblGrid>
      <w:tr w:rsidR="007A1B9A" w:rsidRPr="007A1B9A" w:rsidTr="007A1B9A">
        <w:trPr>
          <w:trHeight w:val="20"/>
        </w:trPr>
        <w:tc>
          <w:tcPr>
            <w:tcW w:w="12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1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(Hektar)</w:t>
            </w:r>
          </w:p>
        </w:tc>
        <w:tc>
          <w:tcPr>
            <w:tcW w:w="16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BEDELİ (TL)</w:t>
            </w:r>
          </w:p>
        </w:tc>
        <w:tc>
          <w:tcPr>
            <w:tcW w:w="13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(TL)</w:t>
            </w:r>
          </w:p>
        </w:tc>
        <w:tc>
          <w:tcPr>
            <w:tcW w:w="119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TARİHİ</w:t>
            </w:r>
          </w:p>
        </w:tc>
        <w:tc>
          <w:tcPr>
            <w:tcW w:w="9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SAATİ</w:t>
            </w:r>
          </w:p>
        </w:tc>
        <w:tc>
          <w:tcPr>
            <w:tcW w:w="14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Çankırı</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Ilgaz</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Ödemiş</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3000</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59.214,00</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11:30</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38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8951" w:type="dxa"/>
            <w:gridSpan w:val="7"/>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G31-a1</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0546000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0551000</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0551000</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0546000</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4537000</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4537000</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4531000</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4531000</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8)</w:t>
      </w:r>
    </w:p>
    <w:tbl>
      <w:tblPr>
        <w:tblW w:w="11340" w:type="dxa"/>
        <w:tblInd w:w="-1124" w:type="dxa"/>
        <w:tblCellMar>
          <w:left w:w="0" w:type="dxa"/>
          <w:right w:w="0" w:type="dxa"/>
        </w:tblCellMar>
        <w:tblLook w:val="04A0"/>
      </w:tblPr>
      <w:tblGrid>
        <w:gridCol w:w="1209"/>
        <w:gridCol w:w="1180"/>
        <w:gridCol w:w="1185"/>
        <w:gridCol w:w="1180"/>
        <w:gridCol w:w="1615"/>
        <w:gridCol w:w="1376"/>
        <w:gridCol w:w="1197"/>
        <w:gridCol w:w="969"/>
        <w:gridCol w:w="1429"/>
      </w:tblGrid>
      <w:tr w:rsidR="007A1B9A" w:rsidRPr="007A1B9A" w:rsidTr="007A1B9A">
        <w:trPr>
          <w:trHeight w:val="20"/>
        </w:trPr>
        <w:tc>
          <w:tcPr>
            <w:tcW w:w="12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İLİ</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İLÇESİ</w:t>
            </w:r>
          </w:p>
        </w:tc>
        <w:tc>
          <w:tcPr>
            <w:tcW w:w="11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KÖYÜ</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ALANI</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(Hektar)</w:t>
            </w:r>
          </w:p>
        </w:tc>
        <w:tc>
          <w:tcPr>
            <w:tcW w:w="16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MUHAMMEN</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BEDELİ (TL)</w:t>
            </w:r>
          </w:p>
        </w:tc>
        <w:tc>
          <w:tcPr>
            <w:tcW w:w="13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TEMİNAT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(TL)</w:t>
            </w:r>
          </w:p>
        </w:tc>
        <w:tc>
          <w:tcPr>
            <w:tcW w:w="119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TARİHİ</w:t>
            </w:r>
          </w:p>
        </w:tc>
        <w:tc>
          <w:tcPr>
            <w:tcW w:w="9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SAATİ</w:t>
            </w:r>
          </w:p>
        </w:tc>
        <w:tc>
          <w:tcPr>
            <w:tcW w:w="14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ARAMA</w:t>
            </w:r>
          </w:p>
          <w:p w:rsidR="007A1B9A" w:rsidRPr="007A1B9A" w:rsidRDefault="007A1B9A" w:rsidP="007A1B9A">
            <w:pPr>
              <w:spacing w:after="0" w:line="24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RUHSAT</w:t>
            </w:r>
          </w:p>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SÜRESİ</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Çankırı</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Çerkeş</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proofErr w:type="spellStart"/>
            <w:r w:rsidRPr="007A1B9A">
              <w:rPr>
                <w:rFonts w:ascii="Times New Roman" w:eastAsia="Times New Roman" w:hAnsi="Times New Roman" w:cs="Times New Roman"/>
                <w:color w:val="000000"/>
                <w:sz w:val="18"/>
                <w:lang w:eastAsia="tr-TR"/>
              </w:rPr>
              <w:t>Bedil</w:t>
            </w:r>
            <w:proofErr w:type="spellEnd"/>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500,05</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29.561,20</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21.12.2017</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lang w:eastAsia="tr-TR"/>
              </w:rPr>
              <w:t>11:35</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3 YIL</w:t>
            </w:r>
          </w:p>
        </w:tc>
      </w:tr>
      <w:tr w:rsidR="007A1B9A" w:rsidRPr="007A1B9A" w:rsidTr="007A1B9A">
        <w:trPr>
          <w:trHeight w:val="20"/>
        </w:trPr>
        <w:tc>
          <w:tcPr>
            <w:tcW w:w="11340" w:type="dxa"/>
            <w:gridSpan w:val="9"/>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4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İhale Edilecek Jeotermal Kaynak Alanının pafta ve koordinatları;</w:t>
            </w:r>
          </w:p>
        </w:tc>
      </w:tr>
      <w:tr w:rsidR="007A1B9A" w:rsidRPr="007A1B9A" w:rsidTr="007A1B9A">
        <w:trPr>
          <w:trHeight w:val="20"/>
        </w:trPr>
        <w:tc>
          <w:tcPr>
            <w:tcW w:w="238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PAFTALAR:</w:t>
            </w:r>
          </w:p>
        </w:tc>
        <w:tc>
          <w:tcPr>
            <w:tcW w:w="8951" w:type="dxa"/>
            <w:gridSpan w:val="7"/>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G29-b4</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1. NOKTA</w:t>
            </w: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2. NOKTA</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3. NOKTA</w:t>
            </w:r>
          </w:p>
        </w:tc>
        <w:tc>
          <w:tcPr>
            <w:tcW w:w="161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 NOKTA</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both"/>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Sağa (Y)</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485788</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484774</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482438</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483479</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r w:rsidR="007A1B9A" w:rsidRPr="007A1B9A" w:rsidTr="007A1B9A">
        <w:trPr>
          <w:trHeight w:val="20"/>
        </w:trPr>
        <w:tc>
          <w:tcPr>
            <w:tcW w:w="12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Yukarı (X)</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4520133</w:t>
            </w:r>
          </w:p>
        </w:tc>
        <w:tc>
          <w:tcPr>
            <w:tcW w:w="118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4518284</w:t>
            </w:r>
          </w:p>
        </w:tc>
        <w:tc>
          <w:tcPr>
            <w:tcW w:w="1180"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4518629</w:t>
            </w:r>
          </w:p>
        </w:tc>
        <w:tc>
          <w:tcPr>
            <w:tcW w:w="1615"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4520688</w:t>
            </w:r>
          </w:p>
        </w:tc>
        <w:tc>
          <w:tcPr>
            <w:tcW w:w="1376" w:type="dxa"/>
            <w:tcBorders>
              <w:top w:val="nil"/>
              <w:left w:val="nil"/>
              <w:bottom w:val="single" w:sz="8" w:space="0" w:color="auto"/>
              <w:right w:val="single" w:sz="8" w:space="0" w:color="auto"/>
            </w:tcBorders>
            <w:tcMar>
              <w:top w:w="0" w:type="dxa"/>
              <w:left w:w="70" w:type="dxa"/>
              <w:bottom w:w="0" w:type="dxa"/>
              <w:right w:w="70" w:type="dxa"/>
            </w:tcMar>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sz w:val="18"/>
                <w:szCs w:val="18"/>
                <w:lang w:eastAsia="tr-TR"/>
              </w:rPr>
              <w:t> </w:t>
            </w:r>
          </w:p>
        </w:tc>
        <w:tc>
          <w:tcPr>
            <w:tcW w:w="119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jc w:val="center"/>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96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c>
          <w:tcPr>
            <w:tcW w:w="142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A1B9A" w:rsidRPr="007A1B9A" w:rsidRDefault="007A1B9A" w:rsidP="007A1B9A">
            <w:pPr>
              <w:spacing w:after="0" w:line="20" w:lineRule="atLeast"/>
              <w:rPr>
                <w:rFonts w:ascii="Times New Roman" w:eastAsia="Times New Roman" w:hAnsi="Times New Roman" w:cs="Times New Roman"/>
                <w:sz w:val="20"/>
                <w:szCs w:val="20"/>
                <w:lang w:eastAsia="tr-TR"/>
              </w:rPr>
            </w:pPr>
            <w:r w:rsidRPr="007A1B9A">
              <w:rPr>
                <w:rFonts w:ascii="Times New Roman" w:eastAsia="Times New Roman" w:hAnsi="Times New Roman" w:cs="Times New Roman"/>
                <w:color w:val="000000"/>
                <w:sz w:val="18"/>
                <w:szCs w:val="18"/>
                <w:lang w:eastAsia="tr-TR"/>
              </w:rPr>
              <w:t> </w:t>
            </w:r>
          </w:p>
        </w:tc>
      </w:tr>
    </w:tbl>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 </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İsteklilerin ihaleye iştirak edebilmeleri için;</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Gerçek Kişiler;</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a) TC. </w:t>
      </w:r>
      <w:r w:rsidRPr="007A1B9A">
        <w:rPr>
          <w:rFonts w:ascii="Times New Roman" w:eastAsia="Times New Roman" w:hAnsi="Times New Roman" w:cs="Times New Roman"/>
          <w:color w:val="000000"/>
          <w:sz w:val="18"/>
          <w:lang w:eastAsia="tr-TR"/>
        </w:rPr>
        <w:t>Kimlik numarasını içeren onaylı nüfus cüzdanı sureti.</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b) Vergi dairesinden alınmış, vergi numarasını gösterir belge.</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c) Tebligat için kanuni ikametgâh belgesi ve ayrıca irtibat için telefon ve faks numarası ile varsa e-posta adresi.</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d) Onaylı İmza Sirküleri.</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e) Vekâleten ihaleye katılma halinde, istekli adına katılan kişinin ihaleye ilişkin noter tasdikli vekâletnamesi ile noter tasdikli imza beyannamesi.</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f) Her sayfası imzalanmış olan şartname.</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g) Bu şartnamede belirlenen geçici teminatın yatırıldığına dair makbuz veya kesin ve süresiz banka teminat mektubu.</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h) İhale dokümanının alındığına dair 100,00-TL'lik banka makbuzu.</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Tüzel Kişiler;</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a) Mevzuatı gereği kayıtlı olduğu Ticaret ve/veya Sanayi Odası veya meslek odası belgesi.</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lastRenderedPageBreak/>
        <w:t>b) Şirketin kuruluş statüsünü, son yönetimini gösteren ve 5686 sayılı Jeotermal Kaynaklar ve Doğal Mineralli Sular Kanununun 4/2 maddesine haiz olduğunu (statüsünde jeotermal kaynaklar ve doğal mineralli sularla ilgili faaliyet yapabileceği hususu yer alan) gösterir Ticaret Sicil Gazetesi aslı veya onaylı sureti. Belirtilen ifadenin olmaması durumunda ticaret sicil gazetesinde 5686 sayılı yasanın 4/2. maddesine göre statü değişikliği yapacağına dair taahhütname.</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c) Şirketin bağlı olduğu vergi dairesi, ili ve vergi numarasını gösterir levha (onaylı).</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d) İhaleye tüzel kişilik adına, yetkili olarak katılacakların noter tasdikli yetki belgeleri ve imza sirküleri, vekil olarak katılacakların noter tasdikli vekâletnameleri ve imza sirküleri.</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e) Bu şartnamede belirlenen geçici teminatın yatırıldığına dair makbuz veya kesin ve süresiz banka teminat mektubu.</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f) Her sayfası imzalanmış olan şartname.</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g) İhale dokümanının alındığına dair 100,00-TL'lik makbuz.</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İstekliler istenen belgeleri ihale günü en son saat </w:t>
      </w:r>
      <w:r w:rsidRPr="007A1B9A">
        <w:rPr>
          <w:rFonts w:ascii="Times New Roman" w:eastAsia="Times New Roman" w:hAnsi="Times New Roman" w:cs="Times New Roman"/>
          <w:color w:val="000000"/>
          <w:sz w:val="18"/>
          <w:lang w:eastAsia="tr-TR"/>
        </w:rPr>
        <w:t>11:00'e</w:t>
      </w:r>
      <w:r w:rsidRPr="007A1B9A">
        <w:rPr>
          <w:rFonts w:ascii="Times New Roman" w:eastAsia="Times New Roman" w:hAnsi="Times New Roman" w:cs="Times New Roman"/>
          <w:color w:val="000000"/>
          <w:sz w:val="18"/>
          <w:szCs w:val="18"/>
          <w:lang w:eastAsia="tr-TR"/>
        </w:rPr>
        <w:t> kadar dilekçe ile birlikte İl Özel İdaresi İl Encümen Başkanlığına vereceklerdir. Ayrıca İstekliler ihale günü saat </w:t>
      </w:r>
      <w:r w:rsidRPr="007A1B9A">
        <w:rPr>
          <w:rFonts w:ascii="Times New Roman" w:eastAsia="Times New Roman" w:hAnsi="Times New Roman" w:cs="Times New Roman"/>
          <w:color w:val="000000"/>
          <w:sz w:val="18"/>
          <w:lang w:eastAsia="tr-TR"/>
        </w:rPr>
        <w:t>11:00'e</w:t>
      </w:r>
      <w:r w:rsidRPr="007A1B9A">
        <w:rPr>
          <w:rFonts w:ascii="Times New Roman" w:eastAsia="Times New Roman" w:hAnsi="Times New Roman" w:cs="Times New Roman"/>
          <w:color w:val="000000"/>
          <w:sz w:val="18"/>
          <w:szCs w:val="18"/>
          <w:lang w:eastAsia="tr-TR"/>
        </w:rPr>
        <w:t> kadar komisyon başkanlığına ulaşmış olmak şartıyla, 2886 sayılı Devlet ihale Kanununun 37. madde hükümlerine uygun olarak düzenleyecekleri tekliflerini iadeli taahhütlü bir mektupla ihale komisyonuna gönderebilirler. </w:t>
      </w:r>
      <w:r w:rsidRPr="007A1B9A">
        <w:rPr>
          <w:rFonts w:ascii="Times New Roman" w:eastAsia="Times New Roman" w:hAnsi="Times New Roman" w:cs="Times New Roman"/>
          <w:color w:val="000000"/>
          <w:sz w:val="18"/>
          <w:lang w:eastAsia="tr-TR"/>
        </w:rPr>
        <w:t>(</w:t>
      </w:r>
      <w:r w:rsidRPr="007A1B9A">
        <w:rPr>
          <w:rFonts w:ascii="Times New Roman" w:eastAsia="Times New Roman" w:hAnsi="Times New Roman" w:cs="Times New Roman"/>
          <w:color w:val="000000"/>
          <w:sz w:val="18"/>
          <w:szCs w:val="18"/>
          <w:lang w:eastAsia="tr-TR"/>
        </w:rPr>
        <w:t>İstenen belgeler 2017 yılı içerisinde alınmış olmalıdır.</w:t>
      </w:r>
    </w:p>
    <w:p w:rsidR="007A1B9A" w:rsidRPr="007A1B9A" w:rsidRDefault="007A1B9A" w:rsidP="007A1B9A">
      <w:pPr>
        <w:spacing w:after="0" w:line="240" w:lineRule="atLeast"/>
        <w:ind w:firstLine="567"/>
        <w:jc w:val="both"/>
        <w:rPr>
          <w:rFonts w:ascii="Times New Roman" w:eastAsia="Times New Roman" w:hAnsi="Times New Roman" w:cs="Times New Roman"/>
          <w:color w:val="000000"/>
          <w:sz w:val="20"/>
          <w:szCs w:val="20"/>
          <w:lang w:eastAsia="tr-TR"/>
        </w:rPr>
      </w:pPr>
      <w:r w:rsidRPr="007A1B9A">
        <w:rPr>
          <w:rFonts w:ascii="Times New Roman" w:eastAsia="Times New Roman" w:hAnsi="Times New Roman" w:cs="Times New Roman"/>
          <w:color w:val="000000"/>
          <w:sz w:val="18"/>
          <w:szCs w:val="18"/>
          <w:lang w:eastAsia="tr-TR"/>
        </w:rPr>
        <w:t>İlan olunur.</w:t>
      </w:r>
    </w:p>
    <w:p w:rsidR="00C346B6" w:rsidRPr="00E80646" w:rsidRDefault="00C346B6" w:rsidP="00E80646"/>
    <w:sectPr w:rsidR="00C346B6" w:rsidRPr="00E80646" w:rsidSect="001A4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77590"/>
    <w:rsid w:val="00105CAD"/>
    <w:rsid w:val="00130905"/>
    <w:rsid w:val="0017013C"/>
    <w:rsid w:val="001A4C8A"/>
    <w:rsid w:val="005668B8"/>
    <w:rsid w:val="00670F9C"/>
    <w:rsid w:val="00773C6E"/>
    <w:rsid w:val="007A1B9A"/>
    <w:rsid w:val="007E3EAB"/>
    <w:rsid w:val="00854E5F"/>
    <w:rsid w:val="008645AC"/>
    <w:rsid w:val="008B1C66"/>
    <w:rsid w:val="008D038F"/>
    <w:rsid w:val="009C0E53"/>
    <w:rsid w:val="009D162E"/>
    <w:rsid w:val="00AF3D94"/>
    <w:rsid w:val="00C346B6"/>
    <w:rsid w:val="00C61F95"/>
    <w:rsid w:val="00C77590"/>
    <w:rsid w:val="00E31DDA"/>
    <w:rsid w:val="00E80646"/>
    <w:rsid w:val="00ED6D08"/>
    <w:rsid w:val="00F50EAA"/>
    <w:rsid w:val="00F961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8A"/>
  </w:style>
  <w:style w:type="paragraph" w:styleId="Balk2">
    <w:name w:val="heading 2"/>
    <w:basedOn w:val="Normal"/>
    <w:next w:val="Normal"/>
    <w:link w:val="Balk2Char"/>
    <w:uiPriority w:val="9"/>
    <w:semiHidden/>
    <w:unhideWhenUsed/>
    <w:qFormat/>
    <w:rsid w:val="00ED6D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C775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next w:val="Normal"/>
    <w:link w:val="Balk5Char"/>
    <w:uiPriority w:val="9"/>
    <w:semiHidden/>
    <w:unhideWhenUsed/>
    <w:qFormat/>
    <w:rsid w:val="00105C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775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7590"/>
    <w:rPr>
      <w:b/>
      <w:bCs/>
    </w:rPr>
  </w:style>
  <w:style w:type="paragraph" w:styleId="BalonMetni">
    <w:name w:val="Balloon Text"/>
    <w:basedOn w:val="Normal"/>
    <w:link w:val="BalonMetniChar"/>
    <w:uiPriority w:val="99"/>
    <w:semiHidden/>
    <w:unhideWhenUsed/>
    <w:rsid w:val="00C775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7590"/>
    <w:rPr>
      <w:rFonts w:ascii="Tahoma" w:hAnsi="Tahoma" w:cs="Tahoma"/>
      <w:sz w:val="16"/>
      <w:szCs w:val="16"/>
    </w:rPr>
  </w:style>
  <w:style w:type="character" w:customStyle="1" w:styleId="spelle">
    <w:name w:val="spelle"/>
    <w:basedOn w:val="VarsaylanParagrafYazTipi"/>
    <w:rsid w:val="00C77590"/>
  </w:style>
  <w:style w:type="character" w:customStyle="1" w:styleId="grame">
    <w:name w:val="grame"/>
    <w:basedOn w:val="VarsaylanParagrafYazTipi"/>
    <w:rsid w:val="00C77590"/>
  </w:style>
  <w:style w:type="character" w:customStyle="1" w:styleId="Balk3Char">
    <w:name w:val="Başlık 3 Char"/>
    <w:basedOn w:val="VarsaylanParagrafYazTipi"/>
    <w:link w:val="Balk3"/>
    <w:uiPriority w:val="9"/>
    <w:rsid w:val="00C77590"/>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77590"/>
    <w:rPr>
      <w:color w:val="0000FF"/>
      <w:u w:val="single"/>
    </w:rPr>
  </w:style>
  <w:style w:type="paragraph" w:customStyle="1" w:styleId="3-normalyaz">
    <w:name w:val="3-normalyaz"/>
    <w:basedOn w:val="Normal"/>
    <w:rsid w:val="008645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D6D08"/>
    <w:rPr>
      <w:rFonts w:asciiTheme="majorHAnsi" w:eastAsiaTheme="majorEastAsia" w:hAnsiTheme="majorHAnsi" w:cstheme="majorBidi"/>
      <w:b/>
      <w:bCs/>
      <w:color w:val="4F81BD" w:themeColor="accent1"/>
      <w:sz w:val="26"/>
      <w:szCs w:val="26"/>
    </w:rPr>
  </w:style>
  <w:style w:type="paragraph" w:customStyle="1" w:styleId="m-7872611410642828629m-151171599102711996m-7148986585609952909m8576733952110120687gmail-msonormal">
    <w:name w:val="m_-7872611410642828629m_-151171599102711996m_-7148986585609952909m_8576733952110120687gmail-msonormal"/>
    <w:basedOn w:val="Normal"/>
    <w:rsid w:val="008D03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F50E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105CAD"/>
    <w:rPr>
      <w:rFonts w:asciiTheme="majorHAnsi" w:eastAsiaTheme="majorEastAsia" w:hAnsiTheme="majorHAnsi" w:cstheme="majorBidi"/>
      <w:color w:val="243F60" w:themeColor="accent1" w:themeShade="7F"/>
    </w:rPr>
  </w:style>
  <w:style w:type="paragraph" w:customStyle="1" w:styleId="m-5933530744469550206p1">
    <w:name w:val="m_-5933530744469550206p1"/>
    <w:basedOn w:val="Normal"/>
    <w:rsid w:val="00E806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1513511">
      <w:bodyDiv w:val="1"/>
      <w:marLeft w:val="0"/>
      <w:marRight w:val="0"/>
      <w:marTop w:val="0"/>
      <w:marBottom w:val="0"/>
      <w:divBdr>
        <w:top w:val="none" w:sz="0" w:space="0" w:color="auto"/>
        <w:left w:val="none" w:sz="0" w:space="0" w:color="auto"/>
        <w:bottom w:val="none" w:sz="0" w:space="0" w:color="auto"/>
        <w:right w:val="none" w:sz="0" w:space="0" w:color="auto"/>
      </w:divBdr>
    </w:div>
    <w:div w:id="258948590">
      <w:bodyDiv w:val="1"/>
      <w:marLeft w:val="0"/>
      <w:marRight w:val="0"/>
      <w:marTop w:val="0"/>
      <w:marBottom w:val="0"/>
      <w:divBdr>
        <w:top w:val="none" w:sz="0" w:space="0" w:color="auto"/>
        <w:left w:val="none" w:sz="0" w:space="0" w:color="auto"/>
        <w:bottom w:val="none" w:sz="0" w:space="0" w:color="auto"/>
        <w:right w:val="none" w:sz="0" w:space="0" w:color="auto"/>
      </w:divBdr>
    </w:div>
    <w:div w:id="324019819">
      <w:bodyDiv w:val="1"/>
      <w:marLeft w:val="0"/>
      <w:marRight w:val="0"/>
      <w:marTop w:val="0"/>
      <w:marBottom w:val="0"/>
      <w:divBdr>
        <w:top w:val="none" w:sz="0" w:space="0" w:color="auto"/>
        <w:left w:val="none" w:sz="0" w:space="0" w:color="auto"/>
        <w:bottom w:val="none" w:sz="0" w:space="0" w:color="auto"/>
        <w:right w:val="none" w:sz="0" w:space="0" w:color="auto"/>
      </w:divBdr>
    </w:div>
    <w:div w:id="333144551">
      <w:bodyDiv w:val="1"/>
      <w:marLeft w:val="0"/>
      <w:marRight w:val="0"/>
      <w:marTop w:val="0"/>
      <w:marBottom w:val="0"/>
      <w:divBdr>
        <w:top w:val="none" w:sz="0" w:space="0" w:color="auto"/>
        <w:left w:val="none" w:sz="0" w:space="0" w:color="auto"/>
        <w:bottom w:val="none" w:sz="0" w:space="0" w:color="auto"/>
        <w:right w:val="none" w:sz="0" w:space="0" w:color="auto"/>
      </w:divBdr>
    </w:div>
    <w:div w:id="427702167">
      <w:bodyDiv w:val="1"/>
      <w:marLeft w:val="0"/>
      <w:marRight w:val="0"/>
      <w:marTop w:val="0"/>
      <w:marBottom w:val="0"/>
      <w:divBdr>
        <w:top w:val="none" w:sz="0" w:space="0" w:color="auto"/>
        <w:left w:val="none" w:sz="0" w:space="0" w:color="auto"/>
        <w:bottom w:val="none" w:sz="0" w:space="0" w:color="auto"/>
        <w:right w:val="none" w:sz="0" w:space="0" w:color="auto"/>
      </w:divBdr>
    </w:div>
    <w:div w:id="435827338">
      <w:bodyDiv w:val="1"/>
      <w:marLeft w:val="0"/>
      <w:marRight w:val="0"/>
      <w:marTop w:val="0"/>
      <w:marBottom w:val="0"/>
      <w:divBdr>
        <w:top w:val="none" w:sz="0" w:space="0" w:color="auto"/>
        <w:left w:val="none" w:sz="0" w:space="0" w:color="auto"/>
        <w:bottom w:val="none" w:sz="0" w:space="0" w:color="auto"/>
        <w:right w:val="none" w:sz="0" w:space="0" w:color="auto"/>
      </w:divBdr>
    </w:div>
    <w:div w:id="450711449">
      <w:bodyDiv w:val="1"/>
      <w:marLeft w:val="0"/>
      <w:marRight w:val="0"/>
      <w:marTop w:val="0"/>
      <w:marBottom w:val="0"/>
      <w:divBdr>
        <w:top w:val="none" w:sz="0" w:space="0" w:color="auto"/>
        <w:left w:val="none" w:sz="0" w:space="0" w:color="auto"/>
        <w:bottom w:val="none" w:sz="0" w:space="0" w:color="auto"/>
        <w:right w:val="none" w:sz="0" w:space="0" w:color="auto"/>
      </w:divBdr>
    </w:div>
    <w:div w:id="560167556">
      <w:bodyDiv w:val="1"/>
      <w:marLeft w:val="0"/>
      <w:marRight w:val="0"/>
      <w:marTop w:val="0"/>
      <w:marBottom w:val="0"/>
      <w:divBdr>
        <w:top w:val="none" w:sz="0" w:space="0" w:color="auto"/>
        <w:left w:val="none" w:sz="0" w:space="0" w:color="auto"/>
        <w:bottom w:val="none" w:sz="0" w:space="0" w:color="auto"/>
        <w:right w:val="none" w:sz="0" w:space="0" w:color="auto"/>
      </w:divBdr>
    </w:div>
    <w:div w:id="712388456">
      <w:bodyDiv w:val="1"/>
      <w:marLeft w:val="0"/>
      <w:marRight w:val="0"/>
      <w:marTop w:val="0"/>
      <w:marBottom w:val="0"/>
      <w:divBdr>
        <w:top w:val="none" w:sz="0" w:space="0" w:color="auto"/>
        <w:left w:val="none" w:sz="0" w:space="0" w:color="auto"/>
        <w:bottom w:val="none" w:sz="0" w:space="0" w:color="auto"/>
        <w:right w:val="none" w:sz="0" w:space="0" w:color="auto"/>
      </w:divBdr>
    </w:div>
    <w:div w:id="781923834">
      <w:bodyDiv w:val="1"/>
      <w:marLeft w:val="0"/>
      <w:marRight w:val="0"/>
      <w:marTop w:val="0"/>
      <w:marBottom w:val="0"/>
      <w:divBdr>
        <w:top w:val="none" w:sz="0" w:space="0" w:color="auto"/>
        <w:left w:val="none" w:sz="0" w:space="0" w:color="auto"/>
        <w:bottom w:val="none" w:sz="0" w:space="0" w:color="auto"/>
        <w:right w:val="none" w:sz="0" w:space="0" w:color="auto"/>
      </w:divBdr>
    </w:div>
    <w:div w:id="868642917">
      <w:bodyDiv w:val="1"/>
      <w:marLeft w:val="0"/>
      <w:marRight w:val="0"/>
      <w:marTop w:val="0"/>
      <w:marBottom w:val="0"/>
      <w:divBdr>
        <w:top w:val="none" w:sz="0" w:space="0" w:color="auto"/>
        <w:left w:val="none" w:sz="0" w:space="0" w:color="auto"/>
        <w:bottom w:val="none" w:sz="0" w:space="0" w:color="auto"/>
        <w:right w:val="none" w:sz="0" w:space="0" w:color="auto"/>
      </w:divBdr>
    </w:div>
    <w:div w:id="902060816">
      <w:bodyDiv w:val="1"/>
      <w:marLeft w:val="0"/>
      <w:marRight w:val="0"/>
      <w:marTop w:val="0"/>
      <w:marBottom w:val="0"/>
      <w:divBdr>
        <w:top w:val="none" w:sz="0" w:space="0" w:color="auto"/>
        <w:left w:val="none" w:sz="0" w:space="0" w:color="auto"/>
        <w:bottom w:val="none" w:sz="0" w:space="0" w:color="auto"/>
        <w:right w:val="none" w:sz="0" w:space="0" w:color="auto"/>
      </w:divBdr>
    </w:div>
    <w:div w:id="930697859">
      <w:bodyDiv w:val="1"/>
      <w:marLeft w:val="0"/>
      <w:marRight w:val="0"/>
      <w:marTop w:val="0"/>
      <w:marBottom w:val="0"/>
      <w:divBdr>
        <w:top w:val="none" w:sz="0" w:space="0" w:color="auto"/>
        <w:left w:val="none" w:sz="0" w:space="0" w:color="auto"/>
        <w:bottom w:val="none" w:sz="0" w:space="0" w:color="auto"/>
        <w:right w:val="none" w:sz="0" w:space="0" w:color="auto"/>
      </w:divBdr>
    </w:div>
    <w:div w:id="1023701184">
      <w:bodyDiv w:val="1"/>
      <w:marLeft w:val="0"/>
      <w:marRight w:val="0"/>
      <w:marTop w:val="0"/>
      <w:marBottom w:val="0"/>
      <w:divBdr>
        <w:top w:val="none" w:sz="0" w:space="0" w:color="auto"/>
        <w:left w:val="none" w:sz="0" w:space="0" w:color="auto"/>
        <w:bottom w:val="none" w:sz="0" w:space="0" w:color="auto"/>
        <w:right w:val="none" w:sz="0" w:space="0" w:color="auto"/>
      </w:divBdr>
    </w:div>
    <w:div w:id="1038432187">
      <w:bodyDiv w:val="1"/>
      <w:marLeft w:val="0"/>
      <w:marRight w:val="0"/>
      <w:marTop w:val="0"/>
      <w:marBottom w:val="0"/>
      <w:divBdr>
        <w:top w:val="none" w:sz="0" w:space="0" w:color="auto"/>
        <w:left w:val="none" w:sz="0" w:space="0" w:color="auto"/>
        <w:bottom w:val="none" w:sz="0" w:space="0" w:color="auto"/>
        <w:right w:val="none" w:sz="0" w:space="0" w:color="auto"/>
      </w:divBdr>
    </w:div>
    <w:div w:id="1129709621">
      <w:bodyDiv w:val="1"/>
      <w:marLeft w:val="0"/>
      <w:marRight w:val="0"/>
      <w:marTop w:val="0"/>
      <w:marBottom w:val="0"/>
      <w:divBdr>
        <w:top w:val="none" w:sz="0" w:space="0" w:color="auto"/>
        <w:left w:val="none" w:sz="0" w:space="0" w:color="auto"/>
        <w:bottom w:val="none" w:sz="0" w:space="0" w:color="auto"/>
        <w:right w:val="none" w:sz="0" w:space="0" w:color="auto"/>
      </w:divBdr>
    </w:div>
    <w:div w:id="1263881766">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91668344">
      <w:bodyDiv w:val="1"/>
      <w:marLeft w:val="0"/>
      <w:marRight w:val="0"/>
      <w:marTop w:val="0"/>
      <w:marBottom w:val="0"/>
      <w:divBdr>
        <w:top w:val="none" w:sz="0" w:space="0" w:color="auto"/>
        <w:left w:val="none" w:sz="0" w:space="0" w:color="auto"/>
        <w:bottom w:val="none" w:sz="0" w:space="0" w:color="auto"/>
        <w:right w:val="none" w:sz="0" w:space="0" w:color="auto"/>
      </w:divBdr>
    </w:div>
    <w:div w:id="1319071624">
      <w:bodyDiv w:val="1"/>
      <w:marLeft w:val="0"/>
      <w:marRight w:val="0"/>
      <w:marTop w:val="0"/>
      <w:marBottom w:val="0"/>
      <w:divBdr>
        <w:top w:val="none" w:sz="0" w:space="0" w:color="auto"/>
        <w:left w:val="none" w:sz="0" w:space="0" w:color="auto"/>
        <w:bottom w:val="none" w:sz="0" w:space="0" w:color="auto"/>
        <w:right w:val="none" w:sz="0" w:space="0" w:color="auto"/>
      </w:divBdr>
    </w:div>
    <w:div w:id="1418332322">
      <w:bodyDiv w:val="1"/>
      <w:marLeft w:val="0"/>
      <w:marRight w:val="0"/>
      <w:marTop w:val="0"/>
      <w:marBottom w:val="0"/>
      <w:divBdr>
        <w:top w:val="none" w:sz="0" w:space="0" w:color="auto"/>
        <w:left w:val="none" w:sz="0" w:space="0" w:color="auto"/>
        <w:bottom w:val="none" w:sz="0" w:space="0" w:color="auto"/>
        <w:right w:val="none" w:sz="0" w:space="0" w:color="auto"/>
      </w:divBdr>
    </w:div>
    <w:div w:id="1457063696">
      <w:bodyDiv w:val="1"/>
      <w:marLeft w:val="0"/>
      <w:marRight w:val="0"/>
      <w:marTop w:val="0"/>
      <w:marBottom w:val="0"/>
      <w:divBdr>
        <w:top w:val="none" w:sz="0" w:space="0" w:color="auto"/>
        <w:left w:val="none" w:sz="0" w:space="0" w:color="auto"/>
        <w:bottom w:val="none" w:sz="0" w:space="0" w:color="auto"/>
        <w:right w:val="none" w:sz="0" w:space="0" w:color="auto"/>
      </w:divBdr>
    </w:div>
    <w:div w:id="1468664284">
      <w:bodyDiv w:val="1"/>
      <w:marLeft w:val="0"/>
      <w:marRight w:val="0"/>
      <w:marTop w:val="0"/>
      <w:marBottom w:val="0"/>
      <w:divBdr>
        <w:top w:val="none" w:sz="0" w:space="0" w:color="auto"/>
        <w:left w:val="none" w:sz="0" w:space="0" w:color="auto"/>
        <w:bottom w:val="none" w:sz="0" w:space="0" w:color="auto"/>
        <w:right w:val="none" w:sz="0" w:space="0" w:color="auto"/>
      </w:divBdr>
    </w:div>
    <w:div w:id="1714621179">
      <w:bodyDiv w:val="1"/>
      <w:marLeft w:val="0"/>
      <w:marRight w:val="0"/>
      <w:marTop w:val="0"/>
      <w:marBottom w:val="0"/>
      <w:divBdr>
        <w:top w:val="none" w:sz="0" w:space="0" w:color="auto"/>
        <w:left w:val="none" w:sz="0" w:space="0" w:color="auto"/>
        <w:bottom w:val="none" w:sz="0" w:space="0" w:color="auto"/>
        <w:right w:val="none" w:sz="0" w:space="0" w:color="auto"/>
      </w:divBdr>
    </w:div>
    <w:div w:id="1760981101">
      <w:bodyDiv w:val="1"/>
      <w:marLeft w:val="0"/>
      <w:marRight w:val="0"/>
      <w:marTop w:val="0"/>
      <w:marBottom w:val="0"/>
      <w:divBdr>
        <w:top w:val="none" w:sz="0" w:space="0" w:color="auto"/>
        <w:left w:val="none" w:sz="0" w:space="0" w:color="auto"/>
        <w:bottom w:val="none" w:sz="0" w:space="0" w:color="auto"/>
        <w:right w:val="none" w:sz="0" w:space="0" w:color="auto"/>
      </w:divBdr>
    </w:div>
    <w:div w:id="1785224897">
      <w:bodyDiv w:val="1"/>
      <w:marLeft w:val="0"/>
      <w:marRight w:val="0"/>
      <w:marTop w:val="0"/>
      <w:marBottom w:val="0"/>
      <w:divBdr>
        <w:top w:val="none" w:sz="0" w:space="0" w:color="auto"/>
        <w:left w:val="none" w:sz="0" w:space="0" w:color="auto"/>
        <w:bottom w:val="none" w:sz="0" w:space="0" w:color="auto"/>
        <w:right w:val="none" w:sz="0" w:space="0" w:color="auto"/>
      </w:divBdr>
    </w:div>
    <w:div w:id="1889027387">
      <w:bodyDiv w:val="1"/>
      <w:marLeft w:val="0"/>
      <w:marRight w:val="0"/>
      <w:marTop w:val="0"/>
      <w:marBottom w:val="0"/>
      <w:divBdr>
        <w:top w:val="none" w:sz="0" w:space="0" w:color="auto"/>
        <w:left w:val="none" w:sz="0" w:space="0" w:color="auto"/>
        <w:bottom w:val="none" w:sz="0" w:space="0" w:color="auto"/>
        <w:right w:val="none" w:sz="0" w:space="0" w:color="auto"/>
      </w:divBdr>
    </w:div>
    <w:div w:id="2076858013">
      <w:bodyDiv w:val="1"/>
      <w:marLeft w:val="0"/>
      <w:marRight w:val="0"/>
      <w:marTop w:val="0"/>
      <w:marBottom w:val="0"/>
      <w:divBdr>
        <w:top w:val="none" w:sz="0" w:space="0" w:color="auto"/>
        <w:left w:val="none" w:sz="0" w:space="0" w:color="auto"/>
        <w:bottom w:val="none" w:sz="0" w:space="0" w:color="auto"/>
        <w:right w:val="none" w:sz="0" w:space="0" w:color="auto"/>
      </w:divBdr>
    </w:div>
    <w:div w:id="21214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5500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2017-12-08T13:30:00Z</dcterms:created>
  <dcterms:modified xsi:type="dcterms:W3CDTF">2017-12-08T13:30:00Z</dcterms:modified>
</cp:coreProperties>
</file>