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7D2" w:rsidRPr="002C77D2" w:rsidRDefault="002C77D2" w:rsidP="002C77D2">
      <w:pPr>
        <w:spacing w:after="0" w:line="240" w:lineRule="atLeast"/>
        <w:jc w:val="center"/>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TAŞINMAZLAR “SATIŞ” YÖNTEMİ İLE ÖZELLEŞTİRİLECEKTİR</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b/>
          <w:bCs/>
          <w:color w:val="0000FF"/>
          <w:sz w:val="18"/>
          <w:szCs w:val="18"/>
          <w:lang w:eastAsia="tr-TR"/>
        </w:rPr>
        <w:t>Başbakanlık Özelleştirme İdaresi Başkanlığından:</w:t>
      </w:r>
    </w:p>
    <w:p w:rsidR="002C77D2" w:rsidRDefault="002C77D2" w:rsidP="002C77D2">
      <w:pPr>
        <w:spacing w:after="0" w:line="240" w:lineRule="atLeast"/>
        <w:ind w:firstLine="567"/>
        <w:jc w:val="both"/>
        <w:rPr>
          <w:rFonts w:ascii="Times New Roman" w:eastAsia="Times New Roman" w:hAnsi="Times New Roman" w:cs="Times New Roman"/>
          <w:color w:val="000000"/>
          <w:sz w:val="18"/>
          <w:szCs w:val="18"/>
          <w:lang w:eastAsia="tr-TR"/>
        </w:rPr>
      </w:pPr>
      <w:r w:rsidRPr="002C77D2">
        <w:rPr>
          <w:rFonts w:ascii="Times New Roman" w:eastAsia="Times New Roman" w:hAnsi="Times New Roman" w:cs="Times New Roman"/>
          <w:color w:val="000000"/>
          <w:sz w:val="18"/>
          <w:szCs w:val="18"/>
          <w:lang w:eastAsia="tr-TR"/>
        </w:rPr>
        <w:t>T.C. Başbakanlık Özelleştirme İdaresi Başkanlığı (İdare) tarafından 4046 sayılı Özelleştirme Uygulamaları Hakkında Kanun hükümleri çerçevesinde tablodaki taşınmazlar “satış” yöntemi ile özelleştirilecektir.</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 </w:t>
      </w:r>
    </w:p>
    <w:tbl>
      <w:tblPr>
        <w:tblW w:w="11340" w:type="dxa"/>
        <w:tblInd w:w="-1129" w:type="dxa"/>
        <w:tblCellMar>
          <w:left w:w="0" w:type="dxa"/>
          <w:right w:w="0" w:type="dxa"/>
        </w:tblCellMar>
        <w:tblLook w:val="04A0"/>
      </w:tblPr>
      <w:tblGrid>
        <w:gridCol w:w="713"/>
        <w:gridCol w:w="5800"/>
        <w:gridCol w:w="1276"/>
        <w:gridCol w:w="2268"/>
        <w:gridCol w:w="1283"/>
      </w:tblGrid>
      <w:tr w:rsidR="002C77D2" w:rsidRPr="002C77D2" w:rsidTr="002C77D2">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SIRA NO</w:t>
            </w:r>
          </w:p>
        </w:tc>
        <w:tc>
          <w:tcPr>
            <w:tcW w:w="5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SATIŞA KONU TAŞINMAZ</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GEÇİCİ TEMİNAT BEDELİ (TL)</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İHALE ŞARTNAMESİ VE TANITIM DOKÜMANI BEDELİ (TL)</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SON TEKLİF VERME TARİHİ</w:t>
            </w:r>
          </w:p>
        </w:tc>
      </w:tr>
      <w:tr w:rsidR="002C77D2" w:rsidRPr="002C77D2" w:rsidTr="002C77D2">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1</w:t>
            </w:r>
          </w:p>
        </w:tc>
        <w:tc>
          <w:tcPr>
            <w:tcW w:w="5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both"/>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Adana ili, Çukurova ilçesi, </w:t>
            </w:r>
            <w:proofErr w:type="spellStart"/>
            <w:r w:rsidRPr="002C77D2">
              <w:rPr>
                <w:rFonts w:ascii="Times New Roman" w:eastAsia="Times New Roman" w:hAnsi="Times New Roman" w:cs="Times New Roman"/>
                <w:sz w:val="18"/>
                <w:lang w:eastAsia="tr-TR"/>
              </w:rPr>
              <w:t>Kurttepe</w:t>
            </w:r>
            <w:proofErr w:type="spellEnd"/>
            <w:r w:rsidRPr="002C77D2">
              <w:rPr>
                <w:rFonts w:ascii="Times New Roman" w:eastAsia="Times New Roman" w:hAnsi="Times New Roman" w:cs="Times New Roman"/>
                <w:sz w:val="18"/>
                <w:szCs w:val="18"/>
                <w:lang w:eastAsia="tr-TR"/>
              </w:rPr>
              <w:t> Mahallesi, 8346 ada, 8 no.lu parseldeki 5.874,27 m</w:t>
            </w:r>
            <w:r w:rsidRPr="002C77D2">
              <w:rPr>
                <w:rFonts w:ascii="Times New Roman" w:eastAsia="Times New Roman" w:hAnsi="Times New Roman" w:cs="Times New Roman"/>
                <w:sz w:val="18"/>
                <w:szCs w:val="18"/>
                <w:vertAlign w:val="superscript"/>
                <w:lang w:eastAsia="tr-TR"/>
              </w:rPr>
              <w:t>2</w:t>
            </w:r>
            <w:r w:rsidRPr="002C77D2">
              <w:rPr>
                <w:rFonts w:ascii="Times New Roman" w:eastAsia="Times New Roman" w:hAnsi="Times New Roman" w:cs="Times New Roman"/>
                <w:sz w:val="18"/>
                <w:szCs w:val="18"/>
                <w:lang w:eastAsia="tr-TR"/>
              </w:rPr>
              <w:t> 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val="en-US" w:eastAsia="tr-TR"/>
              </w:rPr>
              <w:t>500.000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color w:val="000000"/>
                <w:sz w:val="18"/>
                <w:szCs w:val="18"/>
                <w:lang w:val="en-US" w:eastAsia="tr-TR"/>
              </w:rPr>
              <w:t>500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lang w:eastAsia="tr-TR"/>
              </w:rPr>
              <w:t>18/01/2018</w:t>
            </w:r>
          </w:p>
        </w:tc>
      </w:tr>
      <w:tr w:rsidR="002C77D2" w:rsidRPr="002C77D2" w:rsidTr="002C77D2">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2</w:t>
            </w:r>
          </w:p>
        </w:tc>
        <w:tc>
          <w:tcPr>
            <w:tcW w:w="5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both"/>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Ankara ili, Kalecik ilçesi, </w:t>
            </w:r>
            <w:proofErr w:type="spellStart"/>
            <w:r w:rsidRPr="002C77D2">
              <w:rPr>
                <w:rFonts w:ascii="Times New Roman" w:eastAsia="Times New Roman" w:hAnsi="Times New Roman" w:cs="Times New Roman"/>
                <w:sz w:val="18"/>
                <w:lang w:eastAsia="tr-TR"/>
              </w:rPr>
              <w:t>Halitcevriaslangil</w:t>
            </w:r>
            <w:proofErr w:type="spellEnd"/>
            <w:r w:rsidRPr="002C77D2">
              <w:rPr>
                <w:rFonts w:ascii="Times New Roman" w:eastAsia="Times New Roman" w:hAnsi="Times New Roman" w:cs="Times New Roman"/>
                <w:sz w:val="18"/>
                <w:szCs w:val="18"/>
                <w:lang w:eastAsia="tr-TR"/>
              </w:rPr>
              <w:t> Mahallesi, 521 ada, 1 no.lu parseldeki 117.931,27 m</w:t>
            </w:r>
            <w:r w:rsidRPr="002C77D2">
              <w:rPr>
                <w:rFonts w:ascii="Times New Roman" w:eastAsia="Times New Roman" w:hAnsi="Times New Roman" w:cs="Times New Roman"/>
                <w:sz w:val="18"/>
                <w:szCs w:val="18"/>
                <w:vertAlign w:val="superscript"/>
                <w:lang w:eastAsia="tr-TR"/>
              </w:rPr>
              <w:t>2 </w:t>
            </w:r>
            <w:r w:rsidRPr="002C77D2">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125.000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val="en-US" w:eastAsia="tr-TR"/>
              </w:rPr>
              <w:t>500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lang w:eastAsia="tr-TR"/>
              </w:rPr>
              <w:t>18/01/2018</w:t>
            </w:r>
          </w:p>
        </w:tc>
      </w:tr>
      <w:tr w:rsidR="002C77D2" w:rsidRPr="002C77D2" w:rsidTr="002C77D2">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3</w:t>
            </w:r>
          </w:p>
        </w:tc>
        <w:tc>
          <w:tcPr>
            <w:tcW w:w="5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both"/>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Eskişehir ili, </w:t>
            </w:r>
            <w:proofErr w:type="spellStart"/>
            <w:r w:rsidRPr="002C77D2">
              <w:rPr>
                <w:rFonts w:ascii="Times New Roman" w:eastAsia="Times New Roman" w:hAnsi="Times New Roman" w:cs="Times New Roman"/>
                <w:sz w:val="18"/>
                <w:lang w:eastAsia="tr-TR"/>
              </w:rPr>
              <w:t>Odunpazarı</w:t>
            </w:r>
            <w:proofErr w:type="spellEnd"/>
            <w:r w:rsidRPr="002C77D2">
              <w:rPr>
                <w:rFonts w:ascii="Times New Roman" w:eastAsia="Times New Roman" w:hAnsi="Times New Roman" w:cs="Times New Roman"/>
                <w:sz w:val="18"/>
                <w:szCs w:val="18"/>
                <w:lang w:eastAsia="tr-TR"/>
              </w:rPr>
              <w:t> ilçesi, </w:t>
            </w:r>
            <w:proofErr w:type="spellStart"/>
            <w:r w:rsidRPr="002C77D2">
              <w:rPr>
                <w:rFonts w:ascii="Times New Roman" w:eastAsia="Times New Roman" w:hAnsi="Times New Roman" w:cs="Times New Roman"/>
                <w:sz w:val="18"/>
                <w:lang w:eastAsia="tr-TR"/>
              </w:rPr>
              <w:t>Yenidoğan</w:t>
            </w:r>
            <w:proofErr w:type="spellEnd"/>
            <w:r w:rsidRPr="002C77D2">
              <w:rPr>
                <w:rFonts w:ascii="Times New Roman" w:eastAsia="Times New Roman" w:hAnsi="Times New Roman" w:cs="Times New Roman"/>
                <w:sz w:val="18"/>
                <w:szCs w:val="18"/>
                <w:lang w:eastAsia="tr-TR"/>
              </w:rPr>
              <w:t> Mahallesi, 13246 ada, 79 ve 80 no.lu </w:t>
            </w:r>
            <w:r w:rsidRPr="002C77D2">
              <w:rPr>
                <w:rFonts w:ascii="Times New Roman" w:eastAsia="Times New Roman" w:hAnsi="Times New Roman" w:cs="Times New Roman"/>
                <w:spacing w:val="-4"/>
                <w:sz w:val="18"/>
                <w:szCs w:val="18"/>
                <w:lang w:eastAsia="tr-TR"/>
              </w:rPr>
              <w:t>parsellerdeki toplam 21.282,51 m</w:t>
            </w:r>
            <w:r w:rsidRPr="002C77D2">
              <w:rPr>
                <w:rFonts w:ascii="Times New Roman" w:eastAsia="Times New Roman" w:hAnsi="Times New Roman" w:cs="Times New Roman"/>
                <w:spacing w:val="-4"/>
                <w:sz w:val="18"/>
                <w:szCs w:val="18"/>
                <w:vertAlign w:val="superscript"/>
                <w:lang w:eastAsia="tr-TR"/>
              </w:rPr>
              <w:t>2</w:t>
            </w:r>
            <w:r w:rsidRPr="002C77D2">
              <w:rPr>
                <w:rFonts w:ascii="Times New Roman" w:eastAsia="Times New Roman" w:hAnsi="Times New Roman" w:cs="Times New Roman"/>
                <w:sz w:val="18"/>
                <w:szCs w:val="18"/>
                <w:lang w:eastAsia="tr-TR"/>
              </w:rPr>
              <w:t> yüzölçümlü taşınmaz ve üzerindeki yapılar bir bütün halinde</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1.500.000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val="en-US" w:eastAsia="tr-TR"/>
              </w:rPr>
              <w:t>500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lang w:eastAsia="tr-TR"/>
              </w:rPr>
              <w:t>18/01/2018</w:t>
            </w:r>
          </w:p>
        </w:tc>
      </w:tr>
      <w:tr w:rsidR="002C77D2" w:rsidRPr="002C77D2" w:rsidTr="002C77D2">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4</w:t>
            </w:r>
          </w:p>
        </w:tc>
        <w:tc>
          <w:tcPr>
            <w:tcW w:w="5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both"/>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Eskişehir ili, </w:t>
            </w:r>
            <w:proofErr w:type="spellStart"/>
            <w:r w:rsidRPr="002C77D2">
              <w:rPr>
                <w:rFonts w:ascii="Times New Roman" w:eastAsia="Times New Roman" w:hAnsi="Times New Roman" w:cs="Times New Roman"/>
                <w:sz w:val="18"/>
                <w:lang w:eastAsia="tr-TR"/>
              </w:rPr>
              <w:t>Odunpazarı</w:t>
            </w:r>
            <w:proofErr w:type="spellEnd"/>
            <w:r w:rsidRPr="002C77D2">
              <w:rPr>
                <w:rFonts w:ascii="Times New Roman" w:eastAsia="Times New Roman" w:hAnsi="Times New Roman" w:cs="Times New Roman"/>
                <w:sz w:val="18"/>
                <w:szCs w:val="18"/>
                <w:lang w:eastAsia="tr-TR"/>
              </w:rPr>
              <w:t> ilçesi, </w:t>
            </w:r>
            <w:proofErr w:type="spellStart"/>
            <w:r w:rsidRPr="002C77D2">
              <w:rPr>
                <w:rFonts w:ascii="Times New Roman" w:eastAsia="Times New Roman" w:hAnsi="Times New Roman" w:cs="Times New Roman"/>
                <w:sz w:val="18"/>
                <w:lang w:eastAsia="tr-TR"/>
              </w:rPr>
              <w:t>Sultandere</w:t>
            </w:r>
            <w:proofErr w:type="spellEnd"/>
            <w:r w:rsidRPr="002C77D2">
              <w:rPr>
                <w:rFonts w:ascii="Times New Roman" w:eastAsia="Times New Roman" w:hAnsi="Times New Roman" w:cs="Times New Roman"/>
                <w:sz w:val="18"/>
                <w:szCs w:val="18"/>
                <w:lang w:eastAsia="tr-TR"/>
              </w:rPr>
              <w:t> Mahallesi, 306 ada, 1 no.lu parseldeki 30.481,00 m</w:t>
            </w:r>
            <w:r w:rsidRPr="002C77D2">
              <w:rPr>
                <w:rFonts w:ascii="Times New Roman" w:eastAsia="Times New Roman" w:hAnsi="Times New Roman" w:cs="Times New Roman"/>
                <w:sz w:val="18"/>
                <w:szCs w:val="18"/>
                <w:vertAlign w:val="superscript"/>
                <w:lang w:eastAsia="tr-TR"/>
              </w:rPr>
              <w:t>2 </w:t>
            </w:r>
            <w:r w:rsidRPr="002C77D2">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1.000.000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val="en-US" w:eastAsia="tr-TR"/>
              </w:rPr>
              <w:t>500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lang w:eastAsia="tr-TR"/>
              </w:rPr>
              <w:t>18/01/2018</w:t>
            </w:r>
          </w:p>
        </w:tc>
      </w:tr>
      <w:tr w:rsidR="002C77D2" w:rsidRPr="002C77D2" w:rsidTr="002C77D2">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5</w:t>
            </w:r>
          </w:p>
        </w:tc>
        <w:tc>
          <w:tcPr>
            <w:tcW w:w="5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both"/>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İstanbul ili, Büyükçekmece ilçesi, Tepecik Mahallesi, 2861 no.lu parseldeki 138.050</w:t>
            </w:r>
            <w:r w:rsidRPr="002C77D2">
              <w:rPr>
                <w:rFonts w:ascii="Times New Roman" w:eastAsia="Times New Roman" w:hAnsi="Times New Roman" w:cs="Times New Roman"/>
                <w:sz w:val="18"/>
                <w:szCs w:val="18"/>
                <w:lang w:val="en-US" w:eastAsia="tr-TR"/>
              </w:rPr>
              <w:t>,00 </w:t>
            </w:r>
            <w:r w:rsidRPr="002C77D2">
              <w:rPr>
                <w:rFonts w:ascii="Times New Roman" w:eastAsia="Times New Roman" w:hAnsi="Times New Roman" w:cs="Times New Roman"/>
                <w:sz w:val="18"/>
                <w:szCs w:val="18"/>
                <w:lang w:eastAsia="tr-TR"/>
              </w:rPr>
              <w:t>m</w:t>
            </w:r>
            <w:r w:rsidRPr="002C77D2">
              <w:rPr>
                <w:rFonts w:ascii="Times New Roman" w:eastAsia="Times New Roman" w:hAnsi="Times New Roman" w:cs="Times New Roman"/>
                <w:sz w:val="18"/>
                <w:szCs w:val="18"/>
                <w:vertAlign w:val="superscript"/>
                <w:lang w:eastAsia="tr-TR"/>
              </w:rPr>
              <w:t>2 </w:t>
            </w:r>
            <w:r w:rsidRPr="002C77D2">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1.200.000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val="en-US" w:eastAsia="tr-TR"/>
              </w:rPr>
              <w:t>500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lang w:eastAsia="tr-TR"/>
              </w:rPr>
              <w:t>18/01/2018</w:t>
            </w:r>
          </w:p>
        </w:tc>
      </w:tr>
      <w:tr w:rsidR="002C77D2" w:rsidRPr="002C77D2" w:rsidTr="002C77D2">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6</w:t>
            </w:r>
          </w:p>
        </w:tc>
        <w:tc>
          <w:tcPr>
            <w:tcW w:w="5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both"/>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Kocaeli ili, Darıca ilçesi, Darıca Ş. Mahallesi, 657 ada, 1 no.lu parseldeki 4.459,50 m</w:t>
            </w:r>
            <w:r w:rsidRPr="002C77D2">
              <w:rPr>
                <w:rFonts w:ascii="Times New Roman" w:eastAsia="Times New Roman" w:hAnsi="Times New Roman" w:cs="Times New Roman"/>
                <w:sz w:val="18"/>
                <w:szCs w:val="18"/>
                <w:vertAlign w:val="superscript"/>
                <w:lang w:eastAsia="tr-TR"/>
              </w:rPr>
              <w:t>2 </w:t>
            </w:r>
            <w:r w:rsidRPr="002C77D2">
              <w:rPr>
                <w:rFonts w:ascii="Times New Roman" w:eastAsia="Times New Roman" w:hAnsi="Times New Roman" w:cs="Times New Roman"/>
                <w:sz w:val="18"/>
                <w:szCs w:val="18"/>
                <w:lang w:eastAsia="tr-TR"/>
              </w:rPr>
              <w:t>yüzölçümlü taşınmaz</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500.000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val="en-US" w:eastAsia="tr-TR"/>
              </w:rPr>
              <w:t>500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lang w:eastAsia="tr-TR"/>
              </w:rPr>
              <w:t>18/01/2018</w:t>
            </w:r>
          </w:p>
        </w:tc>
      </w:tr>
      <w:tr w:rsidR="002C77D2" w:rsidRPr="002C77D2" w:rsidTr="002C77D2">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7</w:t>
            </w:r>
          </w:p>
        </w:tc>
        <w:tc>
          <w:tcPr>
            <w:tcW w:w="5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both"/>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Niğde ili, Bor ilçesi, </w:t>
            </w:r>
            <w:proofErr w:type="spellStart"/>
            <w:r w:rsidRPr="002C77D2">
              <w:rPr>
                <w:rFonts w:ascii="Times New Roman" w:eastAsia="Times New Roman" w:hAnsi="Times New Roman" w:cs="Times New Roman"/>
                <w:sz w:val="18"/>
                <w:lang w:eastAsia="tr-TR"/>
              </w:rPr>
              <w:t>Yeniyol</w:t>
            </w:r>
            <w:proofErr w:type="spellEnd"/>
            <w:r w:rsidRPr="002C77D2">
              <w:rPr>
                <w:rFonts w:ascii="Times New Roman" w:eastAsia="Times New Roman" w:hAnsi="Times New Roman" w:cs="Times New Roman"/>
                <w:sz w:val="18"/>
                <w:szCs w:val="18"/>
                <w:lang w:eastAsia="tr-TR"/>
              </w:rPr>
              <w:t> Mahallesi, 1564 ada, 1 no.lu parseldeki 5.759,86 m</w:t>
            </w:r>
            <w:r w:rsidRPr="002C77D2">
              <w:rPr>
                <w:rFonts w:ascii="Times New Roman" w:eastAsia="Times New Roman" w:hAnsi="Times New Roman" w:cs="Times New Roman"/>
                <w:sz w:val="18"/>
                <w:szCs w:val="18"/>
                <w:vertAlign w:val="superscript"/>
                <w:lang w:eastAsia="tr-TR"/>
              </w:rPr>
              <w:t>2 </w:t>
            </w:r>
            <w:r w:rsidRPr="002C77D2">
              <w:rPr>
                <w:rFonts w:ascii="Times New Roman" w:eastAsia="Times New Roman" w:hAnsi="Times New Roman" w:cs="Times New Roman"/>
                <w:sz w:val="18"/>
                <w:szCs w:val="18"/>
                <w:lang w:eastAsia="tr-TR"/>
              </w:rPr>
              <w:t>yüzölçümlü taşınmaz ve üzerindeki yapılar bir bütün halinde</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250.000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val="en-US" w:eastAsia="tr-TR"/>
              </w:rPr>
              <w:t>500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lang w:eastAsia="tr-TR"/>
              </w:rPr>
              <w:t>18/01/2018</w:t>
            </w:r>
          </w:p>
        </w:tc>
      </w:tr>
      <w:tr w:rsidR="002C77D2" w:rsidRPr="002C77D2" w:rsidTr="002C77D2">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8</w:t>
            </w:r>
          </w:p>
        </w:tc>
        <w:tc>
          <w:tcPr>
            <w:tcW w:w="5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both"/>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Niğde ili, Bor ilçesi, </w:t>
            </w:r>
            <w:proofErr w:type="spellStart"/>
            <w:r w:rsidRPr="002C77D2">
              <w:rPr>
                <w:rFonts w:ascii="Times New Roman" w:eastAsia="Times New Roman" w:hAnsi="Times New Roman" w:cs="Times New Roman"/>
                <w:sz w:val="18"/>
                <w:lang w:eastAsia="tr-TR"/>
              </w:rPr>
              <w:t>Yeniyol</w:t>
            </w:r>
            <w:proofErr w:type="spellEnd"/>
            <w:r w:rsidRPr="002C77D2">
              <w:rPr>
                <w:rFonts w:ascii="Times New Roman" w:eastAsia="Times New Roman" w:hAnsi="Times New Roman" w:cs="Times New Roman"/>
                <w:sz w:val="18"/>
                <w:szCs w:val="18"/>
                <w:lang w:eastAsia="tr-TR"/>
              </w:rPr>
              <w:t> Mahallesi, 1565 ada, 1 no.lu parseldeki 2.126,28 m</w:t>
            </w:r>
            <w:r w:rsidRPr="002C77D2">
              <w:rPr>
                <w:rFonts w:ascii="Times New Roman" w:eastAsia="Times New Roman" w:hAnsi="Times New Roman" w:cs="Times New Roman"/>
                <w:sz w:val="18"/>
                <w:szCs w:val="18"/>
                <w:vertAlign w:val="superscript"/>
                <w:lang w:eastAsia="tr-TR"/>
              </w:rPr>
              <w:t>2</w:t>
            </w:r>
            <w:r w:rsidRPr="002C77D2">
              <w:rPr>
                <w:rFonts w:ascii="Times New Roman" w:eastAsia="Times New Roman" w:hAnsi="Times New Roman" w:cs="Times New Roman"/>
                <w:sz w:val="18"/>
                <w:szCs w:val="18"/>
                <w:lang w:eastAsia="tr-TR"/>
              </w:rPr>
              <w:t> yüzölçümlü taşınmaz ve üzerindeki yapılar bir bütün halinde</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eastAsia="tr-TR"/>
              </w:rPr>
              <w:t>125.000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szCs w:val="18"/>
                <w:lang w:val="en-US" w:eastAsia="tr-TR"/>
              </w:rPr>
              <w:t>500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7D2" w:rsidRPr="002C77D2" w:rsidRDefault="002C77D2" w:rsidP="002C77D2">
            <w:pPr>
              <w:spacing w:after="0" w:line="20" w:lineRule="atLeast"/>
              <w:jc w:val="center"/>
              <w:rPr>
                <w:rFonts w:ascii="Times New Roman" w:eastAsia="Times New Roman" w:hAnsi="Times New Roman" w:cs="Times New Roman"/>
                <w:sz w:val="20"/>
                <w:szCs w:val="20"/>
                <w:lang w:eastAsia="tr-TR"/>
              </w:rPr>
            </w:pPr>
            <w:r w:rsidRPr="002C77D2">
              <w:rPr>
                <w:rFonts w:ascii="Times New Roman" w:eastAsia="Times New Roman" w:hAnsi="Times New Roman" w:cs="Times New Roman"/>
                <w:sz w:val="18"/>
                <w:lang w:eastAsia="tr-TR"/>
              </w:rPr>
              <w:t>18/01/2018</w:t>
            </w:r>
          </w:p>
        </w:tc>
      </w:tr>
    </w:tbl>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 </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1 - İhaleler, birden fazla teklif sahibinden kapalı zarfla teklif almak ve görüşmeler yapmak suretiyle pazarlık usulü ile gerçekleştirilecektir. İhale Komisyonlarınca gerekli görüldüğü takdirde ihaleler, pazarlık görüşmesine devam edilen teklif sahiplerinin katılımı ile yapılacak açık artırma suretiyle sonuçlandırılabilir.</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 xml:space="preserve">2 - Katılımcılar ayrı </w:t>
      </w:r>
      <w:proofErr w:type="spellStart"/>
      <w:r w:rsidRPr="002C77D2">
        <w:rPr>
          <w:rFonts w:ascii="Times New Roman" w:eastAsia="Times New Roman" w:hAnsi="Times New Roman" w:cs="Times New Roman"/>
          <w:color w:val="000000"/>
          <w:sz w:val="18"/>
          <w:szCs w:val="18"/>
          <w:lang w:eastAsia="tr-TR"/>
        </w:rPr>
        <w:t>ayrı</w:t>
      </w:r>
      <w:proofErr w:type="spellEnd"/>
      <w:r w:rsidRPr="002C77D2">
        <w:rPr>
          <w:rFonts w:ascii="Times New Roman" w:eastAsia="Times New Roman" w:hAnsi="Times New Roman" w:cs="Times New Roman"/>
          <w:color w:val="000000"/>
          <w:sz w:val="18"/>
          <w:szCs w:val="18"/>
          <w:lang w:eastAsia="tr-TR"/>
        </w:rPr>
        <w:t xml:space="preserve"> olmak koşuluyla birden fazla ihaleye teklif verebilirler. Birden fazla taşınmaz için teklif verilmesi halinde bu teklifler birbirleriyle ilişkilendirilemez.</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3 - İhaleye katılabilmek için her bir taşınmaz için ayrı İhale Şartnamesi ve Tanıtım Dokümanı alınması ve tekliflerin İdarenin Ziya Gökalp Caddesi No: 80 Kurtuluş/ANKARA adresine son teklif verme günü saat </w:t>
      </w:r>
      <w:r w:rsidRPr="002C77D2">
        <w:rPr>
          <w:rFonts w:ascii="Times New Roman" w:eastAsia="Times New Roman" w:hAnsi="Times New Roman" w:cs="Times New Roman"/>
          <w:color w:val="000000"/>
          <w:sz w:val="18"/>
          <w:lang w:eastAsia="tr-TR"/>
        </w:rPr>
        <w:t>17:00’ye</w:t>
      </w:r>
      <w:r w:rsidRPr="002C77D2">
        <w:rPr>
          <w:rFonts w:ascii="Times New Roman" w:eastAsia="Times New Roman" w:hAnsi="Times New Roman" w:cs="Times New Roman"/>
          <w:color w:val="000000"/>
          <w:sz w:val="18"/>
          <w:szCs w:val="18"/>
          <w:lang w:eastAsia="tr-TR"/>
        </w:rPr>
        <w:t> kadar elden teslim edilmesi zorunludur.</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4 - İhale Şartnamesi ve Tanıtım Dokümanı bedelleri İdare’nin;</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 T.C. Ziraat Bankası A.Ş. Ankara Kamu Kurumsal Şubesi/ANKARA nezdinde bulunan TR400001001745387756615738 numaralı Özelleştirme Fonu Vadesiz Satış ve Temettü Gelirleri Türk Lirası,</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 T. Halk Bankası A.Ş. Ankara Kurumsal Şubesi/ANKARA nezdinde bulunan TR250001200945200083000006 numaralı Özelleştirme Fonu Vadesiz Türk Lirası,</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 T. Vakıflar Bankası T.A.O. Merkez Şubesi/ANKARA nezdinde bulunan TR220001500158007287550667 numaralı Özelleştirme Fonu Vadesiz Türk Lirası</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C77D2">
        <w:rPr>
          <w:rFonts w:ascii="Times New Roman" w:eastAsia="Times New Roman" w:hAnsi="Times New Roman" w:cs="Times New Roman"/>
          <w:color w:val="000000"/>
          <w:sz w:val="18"/>
          <w:lang w:eastAsia="tr-TR"/>
        </w:rPr>
        <w:t>hesaplarından</w:t>
      </w:r>
      <w:proofErr w:type="gramEnd"/>
      <w:r w:rsidRPr="002C77D2">
        <w:rPr>
          <w:rFonts w:ascii="Times New Roman" w:eastAsia="Times New Roman" w:hAnsi="Times New Roman" w:cs="Times New Roman"/>
          <w:color w:val="000000"/>
          <w:sz w:val="18"/>
          <w:szCs w:val="18"/>
          <w:lang w:eastAsia="tr-TR"/>
        </w:rPr>
        <w:t> birine yatırılacaktır.</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5 - İhale Şartnamesi ve Tanıtım Dokümanı bedelleri için alınan </w:t>
      </w:r>
      <w:proofErr w:type="gramStart"/>
      <w:r w:rsidRPr="002C77D2">
        <w:rPr>
          <w:rFonts w:ascii="Times New Roman" w:eastAsia="Times New Roman" w:hAnsi="Times New Roman" w:cs="Times New Roman"/>
          <w:color w:val="000000"/>
          <w:sz w:val="18"/>
          <w:lang w:eastAsia="tr-TR"/>
        </w:rPr>
        <w:t>dekontun</w:t>
      </w:r>
      <w:proofErr w:type="gramEnd"/>
      <w:r w:rsidRPr="002C77D2">
        <w:rPr>
          <w:rFonts w:ascii="Times New Roman" w:eastAsia="Times New Roman" w:hAnsi="Times New Roman" w:cs="Times New Roman"/>
          <w:color w:val="000000"/>
          <w:sz w:val="18"/>
          <w:szCs w:val="18"/>
          <w:lang w:eastAsia="tr-TR"/>
        </w:rPr>
        <w:t> açıklama bölümünde;</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 Katılımcının ismi (katılımcının Ortak Girişim Grubu (OGG) olması halinde </w:t>
      </w:r>
      <w:proofErr w:type="spellStart"/>
      <w:r w:rsidRPr="002C77D2">
        <w:rPr>
          <w:rFonts w:ascii="Times New Roman" w:eastAsia="Times New Roman" w:hAnsi="Times New Roman" w:cs="Times New Roman"/>
          <w:color w:val="000000"/>
          <w:sz w:val="18"/>
          <w:lang w:eastAsia="tr-TR"/>
        </w:rPr>
        <w:t>OGG’nin</w:t>
      </w:r>
      <w:proofErr w:type="spellEnd"/>
      <w:r w:rsidRPr="002C77D2">
        <w:rPr>
          <w:rFonts w:ascii="Times New Roman" w:eastAsia="Times New Roman" w:hAnsi="Times New Roman" w:cs="Times New Roman"/>
          <w:color w:val="000000"/>
          <w:sz w:val="18"/>
          <w:szCs w:val="18"/>
          <w:lang w:eastAsia="tr-TR"/>
        </w:rPr>
        <w:t> veya üyelerinden birinin adına düzenlenmiş olması yeterlidir)</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 İhalesine </w:t>
      </w:r>
      <w:proofErr w:type="spellStart"/>
      <w:r w:rsidRPr="002C77D2">
        <w:rPr>
          <w:rFonts w:ascii="Times New Roman" w:eastAsia="Times New Roman" w:hAnsi="Times New Roman" w:cs="Times New Roman"/>
          <w:color w:val="000000"/>
          <w:sz w:val="18"/>
          <w:lang w:eastAsia="tr-TR"/>
        </w:rPr>
        <w:t>katılınacak</w:t>
      </w:r>
      <w:proofErr w:type="spellEnd"/>
      <w:r w:rsidRPr="002C77D2">
        <w:rPr>
          <w:rFonts w:ascii="Times New Roman" w:eastAsia="Times New Roman" w:hAnsi="Times New Roman" w:cs="Times New Roman"/>
          <w:color w:val="000000"/>
          <w:sz w:val="18"/>
          <w:szCs w:val="18"/>
          <w:lang w:eastAsia="tr-TR"/>
        </w:rPr>
        <w:t> taşınmazın il, ilçe, mahalle, ada ve parsel bilgileri belirtilecektir.</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Her ne surette olursa olsun İhale Şartnamesi ve Tanıtım Dokümanı almak için ödenmiş tutarlar iade edilmez.</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6 - Özelleştirme ihalesi, 2886 sayılı Devlet İhale Kanununa tabi olmayıp İdare ihaleyi yapıp yapmamakta, dilediğine yapmakta serbesttir.</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7 - İdare son teklif verme tarihini belirli bir tarihe kadar veya bilahare belirlenecek bir tarihe kadar uzatmakta serbesttir. Bu husus son teklif verme süresi sona ermeden duyurulacaktır.</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8 -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9 - Özelleştirme işlemleri her türlü vergi, resim, harç ve KDV’den muaftır.</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10 - İhaleler ile ilgili diğer hususlar İhale Şartnamelerinde yer almaktadır.</w:t>
      </w:r>
    </w:p>
    <w:p w:rsidR="002C77D2" w:rsidRPr="002C77D2" w:rsidRDefault="002C77D2" w:rsidP="002C77D2">
      <w:pPr>
        <w:spacing w:after="0" w:line="240" w:lineRule="atLeast"/>
        <w:ind w:firstLine="567"/>
        <w:jc w:val="both"/>
        <w:rPr>
          <w:rFonts w:ascii="Times New Roman" w:eastAsia="Times New Roman" w:hAnsi="Times New Roman" w:cs="Times New Roman"/>
          <w:color w:val="000000"/>
          <w:sz w:val="20"/>
          <w:szCs w:val="20"/>
          <w:lang w:eastAsia="tr-TR"/>
        </w:rPr>
      </w:pPr>
      <w:r w:rsidRPr="002C77D2">
        <w:rPr>
          <w:rFonts w:ascii="Times New Roman" w:eastAsia="Times New Roman" w:hAnsi="Times New Roman" w:cs="Times New Roman"/>
          <w:color w:val="000000"/>
          <w:sz w:val="18"/>
          <w:szCs w:val="18"/>
          <w:lang w:eastAsia="tr-TR"/>
        </w:rPr>
        <w:t>11 - Ayrıca 0 312 585 84 54-585 84 91 numaralı telefonlardan, 0 312 585 83 54 numaralı fakstan ve www.</w:t>
      </w:r>
      <w:proofErr w:type="spellStart"/>
      <w:r w:rsidRPr="002C77D2">
        <w:rPr>
          <w:rFonts w:ascii="Times New Roman" w:eastAsia="Times New Roman" w:hAnsi="Times New Roman" w:cs="Times New Roman"/>
          <w:color w:val="000000"/>
          <w:sz w:val="18"/>
          <w:szCs w:val="18"/>
          <w:lang w:eastAsia="tr-TR"/>
        </w:rPr>
        <w:t>oib</w:t>
      </w:r>
      <w:proofErr w:type="spellEnd"/>
      <w:r w:rsidRPr="002C77D2">
        <w:rPr>
          <w:rFonts w:ascii="Times New Roman" w:eastAsia="Times New Roman" w:hAnsi="Times New Roman" w:cs="Times New Roman"/>
          <w:color w:val="000000"/>
          <w:sz w:val="18"/>
          <w:szCs w:val="18"/>
          <w:lang w:eastAsia="tr-TR"/>
        </w:rPr>
        <w:t>.gov.tr adresinden ihaleye ilişkin bilgi alınabilir.</w:t>
      </w:r>
    </w:p>
    <w:p w:rsidR="006F3340" w:rsidRPr="002C77D2" w:rsidRDefault="008C113D" w:rsidP="002C77D2"/>
    <w:sectPr w:rsidR="006F3340" w:rsidRPr="002C77D2" w:rsidSect="005700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E501C"/>
    <w:rsid w:val="0017013C"/>
    <w:rsid w:val="002C77D2"/>
    <w:rsid w:val="00570013"/>
    <w:rsid w:val="007E501C"/>
    <w:rsid w:val="008C113D"/>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013"/>
  </w:style>
  <w:style w:type="paragraph" w:styleId="Balk3">
    <w:name w:val="heading 3"/>
    <w:basedOn w:val="Normal"/>
    <w:link w:val="Balk3Char"/>
    <w:uiPriority w:val="9"/>
    <w:qFormat/>
    <w:rsid w:val="007E501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6982789409830920747gvde">
    <w:name w:val="m_-6982789409830920747gvde"/>
    <w:basedOn w:val="Normal"/>
    <w:rsid w:val="007E50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6982789409830920747msopagenumber">
    <w:name w:val="m_-6982789409830920747msopagenumber"/>
    <w:basedOn w:val="VarsaylanParagrafYazTipi"/>
    <w:rsid w:val="007E501C"/>
  </w:style>
  <w:style w:type="character" w:customStyle="1" w:styleId="spelle">
    <w:name w:val="spelle"/>
    <w:basedOn w:val="VarsaylanParagrafYazTipi"/>
    <w:rsid w:val="007E501C"/>
  </w:style>
  <w:style w:type="character" w:customStyle="1" w:styleId="grame">
    <w:name w:val="grame"/>
    <w:basedOn w:val="VarsaylanParagrafYazTipi"/>
    <w:rsid w:val="007E501C"/>
  </w:style>
  <w:style w:type="character" w:customStyle="1" w:styleId="Balk3Char">
    <w:name w:val="Başlık 3 Char"/>
    <w:basedOn w:val="VarsaylanParagrafYazTipi"/>
    <w:link w:val="Balk3"/>
    <w:uiPriority w:val="9"/>
    <w:rsid w:val="007E501C"/>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7E50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E501C"/>
    <w:rPr>
      <w:b/>
      <w:bCs/>
    </w:rPr>
  </w:style>
  <w:style w:type="character" w:styleId="Kpr">
    <w:name w:val="Hyperlink"/>
    <w:basedOn w:val="VarsaylanParagrafYazTipi"/>
    <w:uiPriority w:val="99"/>
    <w:semiHidden/>
    <w:unhideWhenUsed/>
    <w:rsid w:val="002C77D2"/>
    <w:rPr>
      <w:color w:val="0000FF"/>
      <w:u w:val="single"/>
    </w:rPr>
  </w:style>
</w:styles>
</file>

<file path=word/webSettings.xml><?xml version="1.0" encoding="utf-8"?>
<w:webSettings xmlns:r="http://schemas.openxmlformats.org/officeDocument/2006/relationships" xmlns:w="http://schemas.openxmlformats.org/wordprocessingml/2006/main">
  <w:divs>
    <w:div w:id="846097133">
      <w:bodyDiv w:val="1"/>
      <w:marLeft w:val="0"/>
      <w:marRight w:val="0"/>
      <w:marTop w:val="0"/>
      <w:marBottom w:val="0"/>
      <w:divBdr>
        <w:top w:val="none" w:sz="0" w:space="0" w:color="auto"/>
        <w:left w:val="none" w:sz="0" w:space="0" w:color="auto"/>
        <w:bottom w:val="none" w:sz="0" w:space="0" w:color="auto"/>
        <w:right w:val="none" w:sz="0" w:space="0" w:color="auto"/>
      </w:divBdr>
    </w:div>
    <w:div w:id="925040881">
      <w:bodyDiv w:val="1"/>
      <w:marLeft w:val="0"/>
      <w:marRight w:val="0"/>
      <w:marTop w:val="0"/>
      <w:marBottom w:val="0"/>
      <w:divBdr>
        <w:top w:val="none" w:sz="0" w:space="0" w:color="auto"/>
        <w:left w:val="none" w:sz="0" w:space="0" w:color="auto"/>
        <w:bottom w:val="none" w:sz="0" w:space="0" w:color="auto"/>
        <w:right w:val="none" w:sz="0" w:space="0" w:color="auto"/>
      </w:divBdr>
    </w:div>
    <w:div w:id="1224682293">
      <w:bodyDiv w:val="1"/>
      <w:marLeft w:val="0"/>
      <w:marRight w:val="0"/>
      <w:marTop w:val="0"/>
      <w:marBottom w:val="0"/>
      <w:divBdr>
        <w:top w:val="none" w:sz="0" w:space="0" w:color="auto"/>
        <w:left w:val="none" w:sz="0" w:space="0" w:color="auto"/>
        <w:bottom w:val="none" w:sz="0" w:space="0" w:color="auto"/>
        <w:right w:val="none" w:sz="0" w:space="0" w:color="auto"/>
      </w:divBdr>
    </w:div>
    <w:div w:id="1474908081">
      <w:bodyDiv w:val="1"/>
      <w:marLeft w:val="0"/>
      <w:marRight w:val="0"/>
      <w:marTop w:val="0"/>
      <w:marBottom w:val="0"/>
      <w:divBdr>
        <w:top w:val="none" w:sz="0" w:space="0" w:color="auto"/>
        <w:left w:val="none" w:sz="0" w:space="0" w:color="auto"/>
        <w:bottom w:val="none" w:sz="0" w:space="0" w:color="auto"/>
        <w:right w:val="none" w:sz="0" w:space="0" w:color="auto"/>
      </w:divBdr>
    </w:div>
    <w:div w:id="1661345972">
      <w:bodyDiv w:val="1"/>
      <w:marLeft w:val="0"/>
      <w:marRight w:val="0"/>
      <w:marTop w:val="0"/>
      <w:marBottom w:val="0"/>
      <w:divBdr>
        <w:top w:val="none" w:sz="0" w:space="0" w:color="auto"/>
        <w:left w:val="none" w:sz="0" w:space="0" w:color="auto"/>
        <w:bottom w:val="none" w:sz="0" w:space="0" w:color="auto"/>
        <w:right w:val="none" w:sz="0" w:space="0" w:color="auto"/>
      </w:divBdr>
    </w:div>
    <w:div w:id="186767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681</Words>
  <Characters>3885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2017-11-30T06:29:00Z</dcterms:created>
  <dcterms:modified xsi:type="dcterms:W3CDTF">2017-11-30T06:29:00Z</dcterms:modified>
</cp:coreProperties>
</file>