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B7" w:rsidRPr="005D11B7" w:rsidRDefault="005D11B7" w:rsidP="005D11B7">
      <w:pPr>
        <w:spacing w:after="0" w:line="240" w:lineRule="atLeast"/>
        <w:jc w:val="center"/>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TAŞINMAZ SATILACAKTIR</w:t>
      </w:r>
    </w:p>
    <w:p w:rsidR="005D11B7" w:rsidRDefault="005D11B7" w:rsidP="005D11B7">
      <w:pPr>
        <w:spacing w:after="0" w:line="240" w:lineRule="atLeast"/>
        <w:ind w:firstLine="567"/>
        <w:jc w:val="both"/>
        <w:rPr>
          <w:rFonts w:ascii="Times New Roman" w:eastAsia="Times New Roman" w:hAnsi="Times New Roman" w:cs="Times New Roman"/>
          <w:b/>
          <w:bCs/>
          <w:color w:val="0000CC"/>
          <w:sz w:val="18"/>
          <w:szCs w:val="18"/>
          <w:lang w:eastAsia="tr-TR"/>
        </w:rPr>
      </w:pPr>
      <w:proofErr w:type="spellStart"/>
      <w:r w:rsidRPr="005D11B7">
        <w:rPr>
          <w:rFonts w:ascii="Times New Roman" w:eastAsia="Times New Roman" w:hAnsi="Times New Roman" w:cs="Times New Roman"/>
          <w:b/>
          <w:bCs/>
          <w:color w:val="0000CC"/>
          <w:sz w:val="18"/>
          <w:szCs w:val="18"/>
          <w:lang w:eastAsia="tr-TR"/>
        </w:rPr>
        <w:t>Sultangazi</w:t>
      </w:r>
      <w:proofErr w:type="spellEnd"/>
      <w:r w:rsidRPr="005D11B7">
        <w:rPr>
          <w:rFonts w:ascii="Times New Roman" w:eastAsia="Times New Roman" w:hAnsi="Times New Roman" w:cs="Times New Roman"/>
          <w:b/>
          <w:bCs/>
          <w:color w:val="0000CC"/>
          <w:sz w:val="18"/>
          <w:szCs w:val="18"/>
          <w:lang w:eastAsia="tr-TR"/>
        </w:rPr>
        <w:t xml:space="preserve"> Belediye Başkanlığından:</w:t>
      </w:r>
    </w:p>
    <w:p w:rsidR="005D11B7" w:rsidRDefault="005D11B7" w:rsidP="005D11B7">
      <w:pPr>
        <w:spacing w:after="0" w:line="240" w:lineRule="atLeast"/>
        <w:ind w:firstLine="567"/>
        <w:jc w:val="both"/>
        <w:rPr>
          <w:rFonts w:ascii="Times New Roman" w:eastAsia="Times New Roman" w:hAnsi="Times New Roman" w:cs="Times New Roman"/>
          <w:b/>
          <w:bCs/>
          <w:color w:val="0000CC"/>
          <w:sz w:val="18"/>
          <w:szCs w:val="18"/>
          <w:lang w:eastAsia="tr-TR"/>
        </w:rPr>
      </w:pP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 </w:t>
      </w:r>
    </w:p>
    <w:tbl>
      <w:tblPr>
        <w:tblW w:w="10705" w:type="dxa"/>
        <w:tblInd w:w="-817" w:type="dxa"/>
        <w:tblCellMar>
          <w:left w:w="0" w:type="dxa"/>
          <w:right w:w="0" w:type="dxa"/>
        </w:tblCellMar>
        <w:tblLook w:val="04A0"/>
      </w:tblPr>
      <w:tblGrid>
        <w:gridCol w:w="1236"/>
        <w:gridCol w:w="606"/>
        <w:gridCol w:w="887"/>
        <w:gridCol w:w="697"/>
        <w:gridCol w:w="846"/>
        <w:gridCol w:w="1072"/>
        <w:gridCol w:w="1096"/>
        <w:gridCol w:w="1161"/>
        <w:gridCol w:w="1026"/>
        <w:gridCol w:w="1086"/>
        <w:gridCol w:w="1017"/>
      </w:tblGrid>
      <w:tr w:rsidR="005D11B7" w:rsidRPr="005D11B7" w:rsidTr="005D11B7">
        <w:trPr>
          <w:trHeight w:val="518"/>
        </w:trPr>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MAHALLE</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ADA</w:t>
            </w:r>
          </w:p>
        </w:tc>
        <w:tc>
          <w:tcPr>
            <w:tcW w:w="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PARSEL</w:t>
            </w:r>
          </w:p>
        </w:tc>
        <w:tc>
          <w:tcPr>
            <w:tcW w:w="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CİNSİ</w:t>
            </w:r>
          </w:p>
        </w:tc>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ALANI M</w:t>
            </w:r>
            <w:r w:rsidRPr="005D11B7">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İMARI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BELEDİYE PAYI</w:t>
            </w:r>
          </w:p>
        </w:tc>
        <w:tc>
          <w:tcPr>
            <w:tcW w:w="1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TAHMİNİ BEDEL</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GEÇİCİ TEMİNAT</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İHALE GÜN VE SAATİ</w:t>
            </w:r>
          </w:p>
        </w:tc>
        <w:tc>
          <w:tcPr>
            <w:tcW w:w="1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İŞGAL DURUMU</w:t>
            </w:r>
          </w:p>
        </w:tc>
      </w:tr>
      <w:tr w:rsidR="005D11B7" w:rsidRPr="005D11B7" w:rsidTr="005D11B7">
        <w:trPr>
          <w:trHeight w:val="518"/>
        </w:trPr>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ATIŞALANI-İSMETPAŞA</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680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5</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ARSA</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1.400,23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AYRIK NİZAM, TAKS:0,30 KAKS:1,50 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TAM</w:t>
            </w:r>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5.040.828,00 TL</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151.225,00 TL</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14.12.2017-10:30</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11B7" w:rsidRPr="005D11B7" w:rsidRDefault="005D11B7" w:rsidP="005D11B7">
            <w:pPr>
              <w:spacing w:after="0" w:line="240" w:lineRule="atLeast"/>
              <w:jc w:val="center"/>
              <w:rPr>
                <w:rFonts w:ascii="Times New Roman" w:eastAsia="Times New Roman" w:hAnsi="Times New Roman" w:cs="Times New Roman"/>
                <w:sz w:val="20"/>
                <w:szCs w:val="20"/>
                <w:lang w:eastAsia="tr-TR"/>
              </w:rPr>
            </w:pPr>
            <w:r w:rsidRPr="005D11B7">
              <w:rPr>
                <w:rFonts w:ascii="Times New Roman" w:eastAsia="Times New Roman" w:hAnsi="Times New Roman" w:cs="Times New Roman"/>
                <w:sz w:val="18"/>
                <w:szCs w:val="18"/>
                <w:lang w:eastAsia="tr-TR"/>
              </w:rPr>
              <w:t>Boş</w:t>
            </w:r>
          </w:p>
        </w:tc>
      </w:tr>
    </w:tbl>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 </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 xml:space="preserve">1 - Yukarıda özellikleri belirtilen </w:t>
      </w:r>
      <w:proofErr w:type="spellStart"/>
      <w:r w:rsidRPr="005D11B7">
        <w:rPr>
          <w:rFonts w:ascii="Times New Roman" w:eastAsia="Times New Roman" w:hAnsi="Times New Roman" w:cs="Times New Roman"/>
          <w:color w:val="000000"/>
          <w:sz w:val="18"/>
          <w:szCs w:val="18"/>
          <w:lang w:eastAsia="tr-TR"/>
        </w:rPr>
        <w:t>Sultangazi</w:t>
      </w:r>
      <w:proofErr w:type="spellEnd"/>
      <w:r w:rsidRPr="005D11B7">
        <w:rPr>
          <w:rFonts w:ascii="Times New Roman" w:eastAsia="Times New Roman" w:hAnsi="Times New Roman" w:cs="Times New Roman"/>
          <w:color w:val="000000"/>
          <w:sz w:val="18"/>
          <w:szCs w:val="18"/>
          <w:lang w:eastAsia="tr-TR"/>
        </w:rPr>
        <w:t xml:space="preserve"> Belediyesine ait taşınmaz ihale ile satılacaktır. İhale, İstanbul, </w:t>
      </w:r>
      <w:proofErr w:type="spellStart"/>
      <w:r w:rsidRPr="005D11B7">
        <w:rPr>
          <w:rFonts w:ascii="Times New Roman" w:eastAsia="Times New Roman" w:hAnsi="Times New Roman" w:cs="Times New Roman"/>
          <w:color w:val="000000"/>
          <w:sz w:val="18"/>
          <w:szCs w:val="18"/>
          <w:lang w:eastAsia="tr-TR"/>
        </w:rPr>
        <w:t>Sultangazi</w:t>
      </w:r>
      <w:proofErr w:type="spellEnd"/>
      <w:r w:rsidRPr="005D11B7">
        <w:rPr>
          <w:rFonts w:ascii="Times New Roman" w:eastAsia="Times New Roman" w:hAnsi="Times New Roman" w:cs="Times New Roman"/>
          <w:color w:val="000000"/>
          <w:sz w:val="18"/>
          <w:szCs w:val="18"/>
          <w:lang w:eastAsia="tr-TR"/>
        </w:rPr>
        <w:t xml:space="preserve">, </w:t>
      </w:r>
      <w:proofErr w:type="spellStart"/>
      <w:r w:rsidRPr="005D11B7">
        <w:rPr>
          <w:rFonts w:ascii="Times New Roman" w:eastAsia="Times New Roman" w:hAnsi="Times New Roman" w:cs="Times New Roman"/>
          <w:color w:val="000000"/>
          <w:sz w:val="18"/>
          <w:szCs w:val="18"/>
          <w:lang w:eastAsia="tr-TR"/>
        </w:rPr>
        <w:t>Uğurmumcu</w:t>
      </w:r>
      <w:proofErr w:type="spellEnd"/>
      <w:r w:rsidRPr="005D11B7">
        <w:rPr>
          <w:rFonts w:ascii="Times New Roman" w:eastAsia="Times New Roman" w:hAnsi="Times New Roman" w:cs="Times New Roman"/>
          <w:color w:val="000000"/>
          <w:sz w:val="18"/>
          <w:szCs w:val="18"/>
          <w:lang w:eastAsia="tr-TR"/>
        </w:rPr>
        <w:t xml:space="preserve"> Mahallesi, Atatürk Bulvarı, No: 54,   1. Kat Encümen Odasında, 2886 sayılı Devlet İhale Kanununun 36. Maddesi uyarınca Kapalı Teklif Usulü yöntemiyle yapılacaktır. Şartname bedeli 250,00 (</w:t>
      </w:r>
      <w:proofErr w:type="spellStart"/>
      <w:r w:rsidRPr="005D11B7">
        <w:rPr>
          <w:rFonts w:ascii="Times New Roman" w:eastAsia="Times New Roman" w:hAnsi="Times New Roman" w:cs="Times New Roman"/>
          <w:color w:val="000000"/>
          <w:sz w:val="18"/>
          <w:szCs w:val="18"/>
          <w:lang w:eastAsia="tr-TR"/>
        </w:rPr>
        <w:t>ikiyüzelli</w:t>
      </w:r>
      <w:proofErr w:type="spellEnd"/>
      <w:r w:rsidRPr="005D11B7">
        <w:rPr>
          <w:rFonts w:ascii="Times New Roman" w:eastAsia="Times New Roman" w:hAnsi="Times New Roman" w:cs="Times New Roman"/>
          <w:color w:val="000000"/>
          <w:sz w:val="18"/>
          <w:szCs w:val="18"/>
          <w:lang w:eastAsia="tr-TR"/>
        </w:rPr>
        <w:t xml:space="preserve">) TL olup </w:t>
      </w:r>
      <w:proofErr w:type="spellStart"/>
      <w:r w:rsidRPr="005D11B7">
        <w:rPr>
          <w:rFonts w:ascii="Times New Roman" w:eastAsia="Times New Roman" w:hAnsi="Times New Roman" w:cs="Times New Roman"/>
          <w:color w:val="000000"/>
          <w:sz w:val="18"/>
          <w:szCs w:val="18"/>
          <w:lang w:eastAsia="tr-TR"/>
        </w:rPr>
        <w:t>Sultangazi</w:t>
      </w:r>
      <w:proofErr w:type="spellEnd"/>
      <w:r w:rsidRPr="005D11B7">
        <w:rPr>
          <w:rFonts w:ascii="Times New Roman" w:eastAsia="Times New Roman" w:hAnsi="Times New Roman" w:cs="Times New Roman"/>
          <w:color w:val="000000"/>
          <w:sz w:val="18"/>
          <w:szCs w:val="18"/>
          <w:lang w:eastAsia="tr-TR"/>
        </w:rPr>
        <w:t xml:space="preserve"> Belediyesi Emlak ve İstimlâk Müdürlüğü’nden (İstanbul, </w:t>
      </w:r>
      <w:proofErr w:type="spellStart"/>
      <w:r w:rsidRPr="005D11B7">
        <w:rPr>
          <w:rFonts w:ascii="Times New Roman" w:eastAsia="Times New Roman" w:hAnsi="Times New Roman" w:cs="Times New Roman"/>
          <w:color w:val="000000"/>
          <w:sz w:val="18"/>
          <w:szCs w:val="18"/>
          <w:lang w:eastAsia="tr-TR"/>
        </w:rPr>
        <w:t>Sultangazi</w:t>
      </w:r>
      <w:proofErr w:type="spellEnd"/>
      <w:r w:rsidRPr="005D11B7">
        <w:rPr>
          <w:rFonts w:ascii="Times New Roman" w:eastAsia="Times New Roman" w:hAnsi="Times New Roman" w:cs="Times New Roman"/>
          <w:color w:val="000000"/>
          <w:sz w:val="18"/>
          <w:szCs w:val="18"/>
          <w:lang w:eastAsia="tr-TR"/>
        </w:rPr>
        <w:t xml:space="preserve">, </w:t>
      </w:r>
      <w:proofErr w:type="spellStart"/>
      <w:r w:rsidRPr="005D11B7">
        <w:rPr>
          <w:rFonts w:ascii="Times New Roman" w:eastAsia="Times New Roman" w:hAnsi="Times New Roman" w:cs="Times New Roman"/>
          <w:color w:val="000000"/>
          <w:sz w:val="18"/>
          <w:szCs w:val="18"/>
          <w:lang w:eastAsia="tr-TR"/>
        </w:rPr>
        <w:t>Uğurmumcu</w:t>
      </w:r>
      <w:proofErr w:type="spellEnd"/>
      <w:r w:rsidRPr="005D11B7">
        <w:rPr>
          <w:rFonts w:ascii="Times New Roman" w:eastAsia="Times New Roman" w:hAnsi="Times New Roman" w:cs="Times New Roman"/>
          <w:color w:val="000000"/>
          <w:sz w:val="18"/>
          <w:szCs w:val="18"/>
          <w:lang w:eastAsia="tr-TR"/>
        </w:rPr>
        <w:t xml:space="preserve"> Mahallesi, Atatürk Bulvarı, No: 54,   2. Kat) temin edilebilir.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2 - İdare, ihale gününe kadar, ilan edilen taşınmazların ihalesinden vazgeçme hak ve yetkisine sahiptir.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3 - İhaleye katılacaklardan istenen belgeler: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A - Gerçek kişi olması halinde;</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1 - T.C. Kimlik Numarasını içerir Nüfus Cüzdan Sureti,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2 - İkametgâh belgesi,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3 - Noter tasdikli imza beyannamesi,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4 - Katılımcı tarafından “okudum, anladım” şeklinde imzalanmış şartname ve şartnamenin satın alındığına ilişkin makbuz aslı,</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5 - Geçici teminatın yatırıldığına ilişkin belge aslı,</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6 - Temsil durumunda Noter tasdikli vekâletname ve vekâlet edene ait imza beyannamesi,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7 - Ortak girişim olması halinde Noter tasdikli Ortak Girişim Beyannamesi,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8 - Belediyeye borcu olmadığına ilişkin Mali Hizmetler Müdürlüğünden alınacak borcu yoktur yazısı. (6183 sayılı Kanunun 48. Maddesine göre yapılandırılmış borçlar istisna kabul edilecektir),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B - Tüzel kişi olması halinde;</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1 - Tüzel kişinin siciline kayıtlı olduğu idareden (Dernekler Müdürlüğünden, Ticaret ve Sanayi Odasından, Ticaret Sicil Müdürlüğünden, İdare merkezinin bulunduğu yer Mahkemesinden veya ilgili Makamdan) kuruluşundan ihalenin yapıldığı yıl içinde alınmış tüzel kişinin siciline kayıtlı olduğuna ilişkin belge,</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2 - 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3 - Dernekler için Dernek Tüzüğünün noter tasdikli sureti,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4 - Geçici teminat mektubu veya makbuzun aslı,</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5 - Temsil durumunda Noter tasdikli vekâletname ve vekâlet edene ait imza beyannamesi,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6 - Kamu Tüzel Kişileri söz konusu olduğunda, tüzel kişilik adına ihaleye katılacak veya teklifte bulunacak kişilerin temsile yetkili olduğunu belirtir belge,</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7 - Katılımcı tarafından “okudum, anladım” şeklinde imzalanmış şartname ve şartnamenin satın alındığına ilişkin makbuz aslı,</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8 - Ortak girişim olması halinde Noter tasdikli Ortak Girişim Beyannamesi,</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9 - Belediyeye borcu olmadığına ilişkin Mali Hizmetler Müdürlüğünden alınacak borcu yoktur yazısı. (6183 sayılı Kanunun 48. Maddesine göre yapılandırılmış borçlar istisna kabul edilecektir),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C - Ortak Girişim olması halinde:</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Ortak girişimi oluşturan gerçek veya tüzel kişilerden her biri için, bu maddedeki (A) veya (B) bentlerinde belirtilen belgeler istenecektir.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4 - Geçici teminat: Tahmin edilen bedel üzerinden %3 (yüzde üç) oranında hesap edilerek alınacaktır.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5 - Kesin teminat: İhale bedeli üzerinden %6 (yüzde altı) oranında hesap edilerek alınacaktır.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6 - Tekliflerin Hazırlanması: Kapalı teklif usulünde teklifler yazılı olarak yapılır. Teklif mektubu bir zarfa konulup kapatıldıktan sonra zarfın üzerine isteklinin adı, soyadı ve tebligata esas olarak göstereceği açık adresi yazılır.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lastRenderedPageBreak/>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reddolunarak hiç yapılmamış sayılır.</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7 - Teklifler ilânda belirtilen saate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5D11B7" w:rsidRPr="005D11B7" w:rsidRDefault="005D11B7" w:rsidP="005D11B7">
      <w:pPr>
        <w:spacing w:after="0" w:line="240" w:lineRule="atLeast"/>
        <w:ind w:firstLine="567"/>
        <w:jc w:val="both"/>
        <w:rPr>
          <w:rFonts w:ascii="Times New Roman" w:eastAsia="Times New Roman" w:hAnsi="Times New Roman" w:cs="Times New Roman"/>
          <w:color w:val="000000"/>
          <w:sz w:val="20"/>
          <w:szCs w:val="20"/>
          <w:lang w:eastAsia="tr-TR"/>
        </w:rPr>
      </w:pPr>
      <w:r w:rsidRPr="005D11B7">
        <w:rPr>
          <w:rFonts w:ascii="Times New Roman" w:eastAsia="Times New Roman" w:hAnsi="Times New Roman" w:cs="Times New Roman"/>
          <w:color w:val="000000"/>
          <w:sz w:val="18"/>
          <w:szCs w:val="18"/>
          <w:lang w:eastAsia="tr-TR"/>
        </w:rPr>
        <w:t>8 - İşbu ilan içeriği genel bilgi mahiyetinde olup, ihalede şartname hükümleri uygulanacaktır.</w:t>
      </w:r>
    </w:p>
    <w:p w:rsidR="006F3340" w:rsidRDefault="005D11B7"/>
    <w:sectPr w:rsidR="006F3340" w:rsidSect="007C1F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D11B7"/>
    <w:rsid w:val="0017013C"/>
    <w:rsid w:val="005D11B7"/>
    <w:rsid w:val="007C1F47"/>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872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2017-11-19T16:32:00Z</dcterms:created>
  <dcterms:modified xsi:type="dcterms:W3CDTF">2017-11-19T16:39:00Z</dcterms:modified>
</cp:coreProperties>
</file>