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C76" w:rsidRDefault="00E81C76" w:rsidP="00E81C76">
      <w:pPr>
        <w:spacing w:after="0" w:line="240" w:lineRule="atLeast"/>
        <w:jc w:val="center"/>
        <w:rPr>
          <w:rFonts w:ascii="Times New Roman" w:eastAsia="Times New Roman" w:hAnsi="Times New Roman" w:cs="Times New Roman"/>
          <w:color w:val="000000"/>
          <w:sz w:val="18"/>
          <w:szCs w:val="18"/>
          <w:lang w:eastAsia="tr-TR"/>
        </w:rPr>
      </w:pPr>
      <w:r w:rsidRPr="00E81C76">
        <w:rPr>
          <w:rFonts w:ascii="Times New Roman" w:eastAsia="Times New Roman" w:hAnsi="Times New Roman" w:cs="Times New Roman"/>
          <w:color w:val="000000"/>
          <w:sz w:val="18"/>
          <w:szCs w:val="18"/>
          <w:lang w:eastAsia="tr-TR"/>
        </w:rPr>
        <w:t>TAŞINMAZLAR SATILACAKTIR</w:t>
      </w:r>
    </w:p>
    <w:p w:rsidR="00311608" w:rsidRPr="00E81C76" w:rsidRDefault="00311608" w:rsidP="00E81C76">
      <w:pPr>
        <w:spacing w:after="0" w:line="240" w:lineRule="atLeast"/>
        <w:jc w:val="center"/>
        <w:rPr>
          <w:rFonts w:ascii="Times New Roman" w:eastAsia="Times New Roman" w:hAnsi="Times New Roman" w:cs="Times New Roman"/>
          <w:color w:val="000000"/>
          <w:sz w:val="20"/>
          <w:szCs w:val="20"/>
          <w:lang w:eastAsia="tr-TR"/>
        </w:rPr>
      </w:pP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b/>
          <w:bCs/>
          <w:color w:val="0000CC"/>
          <w:sz w:val="18"/>
          <w:szCs w:val="18"/>
          <w:lang w:eastAsia="tr-TR"/>
        </w:rPr>
        <w:t>Denizli Büyükşehir Belediye Başkanlığından:</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 xml:space="preserve">Madde 1 - Mülkiyeti Denizli Büyükşehir Belediyesine ait, Denizli İlinde bulunan, aşağıda tapu kaydı yazılı 5 adet taşınmaz ayrı </w:t>
      </w:r>
      <w:proofErr w:type="spellStart"/>
      <w:r w:rsidRPr="00E81C76">
        <w:rPr>
          <w:rFonts w:ascii="Times New Roman" w:eastAsia="Times New Roman" w:hAnsi="Times New Roman" w:cs="Times New Roman"/>
          <w:color w:val="000000"/>
          <w:sz w:val="18"/>
          <w:szCs w:val="18"/>
          <w:lang w:eastAsia="tr-TR"/>
        </w:rPr>
        <w:t>ayrı</w:t>
      </w:r>
      <w:proofErr w:type="spellEnd"/>
      <w:r w:rsidRPr="00E81C76">
        <w:rPr>
          <w:rFonts w:ascii="Times New Roman" w:eastAsia="Times New Roman" w:hAnsi="Times New Roman" w:cs="Times New Roman"/>
          <w:color w:val="000000"/>
          <w:sz w:val="18"/>
          <w:szCs w:val="18"/>
          <w:lang w:eastAsia="tr-TR"/>
        </w:rPr>
        <w:t xml:space="preserve"> olmak üzere 2886 Sayılı yasanın 35/a maddesi uyarınca kapalı teklif ihale edilmek suretiyle satılacaktır. İhale konusu taşınmazların bilgileri ile muhammen bedelleri ve geçici teminatları aşağıda tablo halinde gösterilmiş olup, ihalesi, ait olduğu satırda belirtilen tarih ve saatte Denizli Büyükşehir Belediyesi Encümen Salonunda yapılacaktır. Şartnamesi mesai saatleri </w:t>
      </w:r>
      <w:proofErr w:type="gramStart"/>
      <w:r w:rsidRPr="00E81C76">
        <w:rPr>
          <w:rFonts w:ascii="Times New Roman" w:eastAsia="Times New Roman" w:hAnsi="Times New Roman" w:cs="Times New Roman"/>
          <w:color w:val="000000"/>
          <w:sz w:val="18"/>
          <w:szCs w:val="18"/>
          <w:lang w:eastAsia="tr-TR"/>
        </w:rPr>
        <w:t>dahilinde</w:t>
      </w:r>
      <w:proofErr w:type="gramEnd"/>
      <w:r w:rsidRPr="00E81C76">
        <w:rPr>
          <w:rFonts w:ascii="Times New Roman" w:eastAsia="Times New Roman" w:hAnsi="Times New Roman" w:cs="Times New Roman"/>
          <w:color w:val="000000"/>
          <w:sz w:val="18"/>
          <w:szCs w:val="18"/>
          <w:lang w:eastAsia="tr-TR"/>
        </w:rPr>
        <w:t xml:space="preserve"> Denizli Büyükşehir Belediye Hizmet Binası, beşinci kat Emlak ve İstimlak Dairesi Başkanlığı Taşınmaz Mallar Şube Müdürlüğünden ücretsiz olarak temin edilebilecektir.</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 </w:t>
      </w:r>
    </w:p>
    <w:tbl>
      <w:tblPr>
        <w:tblW w:w="0" w:type="auto"/>
        <w:tblInd w:w="594" w:type="dxa"/>
        <w:tblCellMar>
          <w:left w:w="0" w:type="dxa"/>
          <w:right w:w="0" w:type="dxa"/>
        </w:tblCellMar>
        <w:tblLook w:val="04A0"/>
      </w:tblPr>
      <w:tblGrid>
        <w:gridCol w:w="438"/>
        <w:gridCol w:w="1140"/>
        <w:gridCol w:w="970"/>
        <w:gridCol w:w="652"/>
        <w:gridCol w:w="860"/>
        <w:gridCol w:w="1195"/>
        <w:gridCol w:w="881"/>
        <w:gridCol w:w="970"/>
        <w:gridCol w:w="951"/>
        <w:gridCol w:w="561"/>
      </w:tblGrid>
      <w:tr w:rsidR="00E81C76" w:rsidRPr="00E81C76" w:rsidTr="00E81C76">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Sıra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İlçe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Ada / 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Alan (m</w:t>
            </w:r>
            <w:r w:rsidRPr="00E81C76">
              <w:rPr>
                <w:rFonts w:ascii="Times New Roman" w:eastAsia="Times New Roman" w:hAnsi="Times New Roman" w:cs="Times New Roman"/>
                <w:color w:val="000000"/>
                <w:sz w:val="18"/>
                <w:szCs w:val="18"/>
                <w:vertAlign w:val="superscript"/>
                <w:lang w:eastAsia="tr-TR"/>
              </w:rPr>
              <w:t>2</w:t>
            </w:r>
            <w:r w:rsidRPr="00E81C76">
              <w:rPr>
                <w:rFonts w:ascii="Times New Roman" w:eastAsia="Times New Roman" w:hAnsi="Times New Roman" w:cs="Times New Roman"/>
                <w:color w:val="000000"/>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Muhammen Bedel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Geçici Teminat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İhale Saati</w:t>
            </w:r>
          </w:p>
        </w:tc>
      </w:tr>
      <w:tr w:rsidR="00E81C76" w:rsidRPr="00E81C76" w:rsidTr="00E81C76">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rPr>
                <w:rFonts w:ascii="Times New Roman" w:eastAsia="Times New Roman" w:hAnsi="Times New Roman" w:cs="Times New Roman"/>
                <w:sz w:val="20"/>
                <w:szCs w:val="20"/>
                <w:lang w:eastAsia="tr-TR"/>
              </w:rPr>
            </w:pPr>
            <w:proofErr w:type="spellStart"/>
            <w:r w:rsidRPr="00E81C76">
              <w:rPr>
                <w:rFonts w:ascii="Times New Roman" w:eastAsia="Times New Roman" w:hAnsi="Times New Roman" w:cs="Times New Roman"/>
                <w:color w:val="000000"/>
                <w:sz w:val="18"/>
                <w:lang w:eastAsia="tr-TR"/>
              </w:rPr>
              <w:t>Merkezefendi</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Çakmak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7822/1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12.601,00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18.901.000,00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Konut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567.030,00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22.11.2017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14:00</w:t>
            </w:r>
          </w:p>
        </w:tc>
      </w:tr>
      <w:tr w:rsidR="00E81C76" w:rsidRPr="00E81C76" w:rsidTr="00E81C76">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rPr>
                <w:rFonts w:ascii="Times New Roman" w:eastAsia="Times New Roman" w:hAnsi="Times New Roman" w:cs="Times New Roman"/>
                <w:sz w:val="20"/>
                <w:szCs w:val="20"/>
                <w:lang w:eastAsia="tr-TR"/>
              </w:rPr>
            </w:pPr>
            <w:proofErr w:type="spellStart"/>
            <w:r w:rsidRPr="00E81C76">
              <w:rPr>
                <w:rFonts w:ascii="Times New Roman" w:eastAsia="Times New Roman" w:hAnsi="Times New Roman" w:cs="Times New Roman"/>
                <w:color w:val="000000"/>
                <w:sz w:val="18"/>
                <w:lang w:eastAsia="tr-TR"/>
              </w:rPr>
              <w:t>Merkezefendi</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Çakmak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7821/1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 2.086,00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 9.000.000,00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Akaryakıt İstasyonu</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270.000,00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22.11.2017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14:10</w:t>
            </w:r>
          </w:p>
        </w:tc>
      </w:tr>
      <w:tr w:rsidR="00E81C76" w:rsidRPr="00E81C76" w:rsidTr="00E81C76">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rPr>
                <w:rFonts w:ascii="Times New Roman" w:eastAsia="Times New Roman" w:hAnsi="Times New Roman" w:cs="Times New Roman"/>
                <w:sz w:val="20"/>
                <w:szCs w:val="20"/>
                <w:lang w:eastAsia="tr-TR"/>
              </w:rPr>
            </w:pPr>
            <w:proofErr w:type="spellStart"/>
            <w:r w:rsidRPr="00E81C76">
              <w:rPr>
                <w:rFonts w:ascii="Times New Roman" w:eastAsia="Times New Roman" w:hAnsi="Times New Roman" w:cs="Times New Roman"/>
                <w:color w:val="000000"/>
                <w:sz w:val="18"/>
                <w:lang w:eastAsia="tr-TR"/>
              </w:rPr>
              <w:t>Merkezefendi</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rPr>
                <w:rFonts w:ascii="Times New Roman" w:eastAsia="Times New Roman" w:hAnsi="Times New Roman" w:cs="Times New Roman"/>
                <w:sz w:val="20"/>
                <w:szCs w:val="20"/>
                <w:lang w:eastAsia="tr-TR"/>
              </w:rPr>
            </w:pPr>
            <w:proofErr w:type="spellStart"/>
            <w:r w:rsidRPr="00E81C76">
              <w:rPr>
                <w:rFonts w:ascii="Times New Roman" w:eastAsia="Times New Roman" w:hAnsi="Times New Roman" w:cs="Times New Roman"/>
                <w:color w:val="000000"/>
                <w:sz w:val="18"/>
                <w:lang w:eastAsia="tr-TR"/>
              </w:rPr>
              <w:t>Kayaköy</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7697/1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 6.775,00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 1.355.000,00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Küçük Sanayi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 40.650,00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22.11.2017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14:20</w:t>
            </w:r>
          </w:p>
        </w:tc>
      </w:tr>
      <w:tr w:rsidR="00E81C76" w:rsidRPr="00E81C76" w:rsidTr="00E81C76">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rPr>
                <w:rFonts w:ascii="Times New Roman" w:eastAsia="Times New Roman" w:hAnsi="Times New Roman" w:cs="Times New Roman"/>
                <w:sz w:val="20"/>
                <w:szCs w:val="20"/>
                <w:lang w:eastAsia="tr-TR"/>
              </w:rPr>
            </w:pPr>
            <w:proofErr w:type="spellStart"/>
            <w:r w:rsidRPr="00E81C76">
              <w:rPr>
                <w:rFonts w:ascii="Times New Roman" w:eastAsia="Times New Roman" w:hAnsi="Times New Roman" w:cs="Times New Roman"/>
                <w:color w:val="000000"/>
                <w:sz w:val="18"/>
                <w:lang w:eastAsia="tr-TR"/>
              </w:rPr>
              <w:t>Merkezefendi</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rPr>
                <w:rFonts w:ascii="Times New Roman" w:eastAsia="Times New Roman" w:hAnsi="Times New Roman" w:cs="Times New Roman"/>
                <w:sz w:val="20"/>
                <w:szCs w:val="20"/>
                <w:lang w:eastAsia="tr-TR"/>
              </w:rPr>
            </w:pPr>
            <w:proofErr w:type="spellStart"/>
            <w:r w:rsidRPr="00E81C76">
              <w:rPr>
                <w:rFonts w:ascii="Times New Roman" w:eastAsia="Times New Roman" w:hAnsi="Times New Roman" w:cs="Times New Roman"/>
                <w:color w:val="000000"/>
                <w:sz w:val="18"/>
                <w:lang w:eastAsia="tr-TR"/>
              </w:rPr>
              <w:t>Hacıeyüplü</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373/18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 906,10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 362.440,00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Konut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 10.873,20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22.11.2017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14:30</w:t>
            </w:r>
          </w:p>
        </w:tc>
      </w:tr>
      <w:tr w:rsidR="00E81C76" w:rsidRPr="00E81C76" w:rsidTr="00E81C76">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Pamukkale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rPr>
                <w:rFonts w:ascii="Times New Roman" w:eastAsia="Times New Roman" w:hAnsi="Times New Roman" w:cs="Times New Roman"/>
                <w:sz w:val="20"/>
                <w:szCs w:val="20"/>
                <w:lang w:eastAsia="tr-TR"/>
              </w:rPr>
            </w:pPr>
            <w:proofErr w:type="spellStart"/>
            <w:r w:rsidRPr="00E81C76">
              <w:rPr>
                <w:rFonts w:ascii="Times New Roman" w:eastAsia="Times New Roman" w:hAnsi="Times New Roman" w:cs="Times New Roman"/>
                <w:color w:val="000000"/>
                <w:sz w:val="18"/>
                <w:lang w:eastAsia="tr-TR"/>
              </w:rPr>
              <w:t>Bağbaşı</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458/2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 8.561,94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 8.561.940,00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Ticaret -Konut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256.858,20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22.11.2017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1C76" w:rsidRPr="00E81C76" w:rsidRDefault="00E81C76" w:rsidP="00E81C76">
            <w:pPr>
              <w:spacing w:after="0" w:line="20" w:lineRule="atLeast"/>
              <w:jc w:val="center"/>
              <w:rPr>
                <w:rFonts w:ascii="Times New Roman" w:eastAsia="Times New Roman" w:hAnsi="Times New Roman" w:cs="Times New Roman"/>
                <w:sz w:val="20"/>
                <w:szCs w:val="20"/>
                <w:lang w:eastAsia="tr-TR"/>
              </w:rPr>
            </w:pPr>
            <w:r w:rsidRPr="00E81C76">
              <w:rPr>
                <w:rFonts w:ascii="Times New Roman" w:eastAsia="Times New Roman" w:hAnsi="Times New Roman" w:cs="Times New Roman"/>
                <w:color w:val="000000"/>
                <w:sz w:val="18"/>
                <w:szCs w:val="18"/>
                <w:lang w:eastAsia="tr-TR"/>
              </w:rPr>
              <w:t>14:40</w:t>
            </w:r>
          </w:p>
        </w:tc>
      </w:tr>
    </w:tbl>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 </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Madde 2 - İstekliler, teklif mektuplarını ihale gün ve saatine kadar Denizli Büyükşehir Belediyesi Yazı İşleri ve Kararlar Dairesi Başkanlığına kayıt numarası alarak teslim edecekler veya iadeli taahhütlü olarak da gönderebilecektir. İsteklilerin ihaleye katılabilmeleri için aşağıda sayılan belgelerin aslını veya noter tasdikli örneğini teklifleri kapsamında sunmaları gerekir:</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A) Gerçek Kişiler;</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 xml:space="preserve">1- Tebligat için, muhtarlıktan veya Nüfus ve Vatandaşlık Müdürlüklerinden tasdikli </w:t>
      </w:r>
      <w:proofErr w:type="gramStart"/>
      <w:r w:rsidRPr="00E81C76">
        <w:rPr>
          <w:rFonts w:ascii="Times New Roman" w:eastAsia="Times New Roman" w:hAnsi="Times New Roman" w:cs="Times New Roman"/>
          <w:color w:val="000000"/>
          <w:sz w:val="18"/>
          <w:szCs w:val="18"/>
          <w:lang w:eastAsia="tr-TR"/>
        </w:rPr>
        <w:t>ikametgah</w:t>
      </w:r>
      <w:proofErr w:type="gramEnd"/>
      <w:r w:rsidRPr="00E81C76">
        <w:rPr>
          <w:rFonts w:ascii="Times New Roman" w:eastAsia="Times New Roman" w:hAnsi="Times New Roman" w:cs="Times New Roman"/>
          <w:color w:val="000000"/>
          <w:sz w:val="18"/>
          <w:szCs w:val="18"/>
          <w:lang w:eastAsia="tr-TR"/>
        </w:rPr>
        <w:t xml:space="preserve"> belgesi</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2- T.C. kimlik numaralı nüfus cüzdanı sureti.</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 xml:space="preserve">3- Noter tasdikli imza beyannamesi, temsil durumunda noter tasdikli </w:t>
      </w:r>
      <w:proofErr w:type="gramStart"/>
      <w:r w:rsidRPr="00E81C76">
        <w:rPr>
          <w:rFonts w:ascii="Times New Roman" w:eastAsia="Times New Roman" w:hAnsi="Times New Roman" w:cs="Times New Roman"/>
          <w:color w:val="000000"/>
          <w:sz w:val="18"/>
          <w:szCs w:val="18"/>
          <w:lang w:eastAsia="tr-TR"/>
        </w:rPr>
        <w:t>vekaletname</w:t>
      </w:r>
      <w:proofErr w:type="gramEnd"/>
      <w:r w:rsidRPr="00E81C76">
        <w:rPr>
          <w:rFonts w:ascii="Times New Roman" w:eastAsia="Times New Roman" w:hAnsi="Times New Roman" w:cs="Times New Roman"/>
          <w:color w:val="000000"/>
          <w:sz w:val="18"/>
          <w:szCs w:val="18"/>
          <w:lang w:eastAsia="tr-TR"/>
        </w:rPr>
        <w:t xml:space="preserve"> ve vekalet edene ait imza beyannamesi.</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4- Geçici teminat mektubu veya alındı belgesi/makbuzu.</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5- Şekli ve içeriği bu şartnamede belirlenen teklif mektubu,</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B) Tüzel Kişiler;</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1- Tebligat için adres beyanı.</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2- Mevzuatı gereği tüzel kişiliğin siciline kayıtlı bulunduğu ticaret ve/veya sanayi odasından, ilk ilan veya ihale tarihinin içerisinde bulunduğu yılda alınmış, tüzel kişiliğin sicile kayıtlı olduğuna dair belge.</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3-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 xml:space="preserve">4- Temsil durumunda noter tasdikli </w:t>
      </w:r>
      <w:proofErr w:type="gramStart"/>
      <w:r w:rsidRPr="00E81C76">
        <w:rPr>
          <w:rFonts w:ascii="Times New Roman" w:eastAsia="Times New Roman" w:hAnsi="Times New Roman" w:cs="Times New Roman"/>
          <w:color w:val="000000"/>
          <w:sz w:val="18"/>
          <w:szCs w:val="18"/>
          <w:lang w:eastAsia="tr-TR"/>
        </w:rPr>
        <w:t>vekaletname</w:t>
      </w:r>
      <w:proofErr w:type="gramEnd"/>
      <w:r w:rsidRPr="00E81C76">
        <w:rPr>
          <w:rFonts w:ascii="Times New Roman" w:eastAsia="Times New Roman" w:hAnsi="Times New Roman" w:cs="Times New Roman"/>
          <w:color w:val="000000"/>
          <w:sz w:val="18"/>
          <w:szCs w:val="18"/>
          <w:lang w:eastAsia="tr-TR"/>
        </w:rPr>
        <w:t xml:space="preserve"> ve vekalet edene ait imza beyannamesi.</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5- Geçici teminat mektubu veya alındı belgesi/makbuzu.</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6- Şekli ve içeriği bu şartnamede belirlenen teklif mektubu.</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C) Ortak Girişimler; Ortak girişimi oluşturan gerçek veya tüzel kişilerin her birinden (A) veya (B) maddelerindeki esaslara göre temin edecekleri belgeleri ve usulüne uygun iş ortaklığı beyannamesi,</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Madde 3 - Başvuru dosyası idareye verildikten sonra, son müracaat tarihinden önce dahi olsa; dosya içindeki herhangi bir evrakın değiştirilmesi veya eksik evrakın tamamlanması yönünde isteklilerce yapılacak müracaatlar kabul edilmeyecek, İdareye verilen veya ulaşan teklifler herhangi bir sebeple geri alınamayacaktır.</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 xml:space="preserve">Madde 4 - Bu işin ihalesine katılmak üzere kendi adına asaleten ve/veya başkaları adına </w:t>
      </w:r>
      <w:proofErr w:type="gramStart"/>
      <w:r w:rsidRPr="00E81C76">
        <w:rPr>
          <w:rFonts w:ascii="Times New Roman" w:eastAsia="Times New Roman" w:hAnsi="Times New Roman" w:cs="Times New Roman"/>
          <w:color w:val="000000"/>
          <w:sz w:val="18"/>
          <w:szCs w:val="18"/>
          <w:lang w:eastAsia="tr-TR"/>
        </w:rPr>
        <w:t>vekaleten</w:t>
      </w:r>
      <w:proofErr w:type="gramEnd"/>
      <w:r w:rsidRPr="00E81C76">
        <w:rPr>
          <w:rFonts w:ascii="Times New Roman" w:eastAsia="Times New Roman" w:hAnsi="Times New Roman" w:cs="Times New Roman"/>
          <w:color w:val="000000"/>
          <w:sz w:val="18"/>
          <w:szCs w:val="18"/>
          <w:lang w:eastAsia="tr-TR"/>
        </w:rPr>
        <w:t xml:space="preserve"> sadece tek bir başvuruda bulunulabilecektir. Aksi halde yapılacak başvurular değerlendirmeye alınmayacaktır.</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Madde 5 - Bu duyuru kapsamında yapılacak satış işlemlerinde 2886 sayılı Devlet İhale Kanunu hükümleri uygulanır. İhale Komisyonu 2886 sayılı Kanun uyarınca ihaleyi yapıp yapmamakta serbesttir.</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Madde 6 - Telgraf veya faksla yapılacak müracaatlar ve/veya postada meydana gelebilecek gecikmeler kabul edilmeyecektir.</w:t>
      </w:r>
    </w:p>
    <w:p w:rsidR="00E81C76" w:rsidRPr="00E81C76" w:rsidRDefault="00E81C76" w:rsidP="00E81C76">
      <w:pPr>
        <w:spacing w:after="0" w:line="240" w:lineRule="atLeast"/>
        <w:ind w:firstLine="567"/>
        <w:jc w:val="both"/>
        <w:rPr>
          <w:rFonts w:ascii="Times New Roman" w:eastAsia="Times New Roman" w:hAnsi="Times New Roman" w:cs="Times New Roman"/>
          <w:color w:val="000000"/>
          <w:sz w:val="20"/>
          <w:szCs w:val="20"/>
          <w:lang w:eastAsia="tr-TR"/>
        </w:rPr>
      </w:pPr>
      <w:r w:rsidRPr="00E81C76">
        <w:rPr>
          <w:rFonts w:ascii="Times New Roman" w:eastAsia="Times New Roman" w:hAnsi="Times New Roman" w:cs="Times New Roman"/>
          <w:color w:val="000000"/>
          <w:sz w:val="18"/>
          <w:szCs w:val="18"/>
          <w:lang w:eastAsia="tr-TR"/>
        </w:rPr>
        <w:t>İlan olunur.</w:t>
      </w:r>
    </w:p>
    <w:p w:rsidR="00D63816" w:rsidRPr="00E81C76" w:rsidRDefault="00D63816" w:rsidP="00E81C76"/>
    <w:sectPr w:rsidR="00D63816" w:rsidRPr="00E81C76" w:rsidSect="00C203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354C8"/>
    <w:rsid w:val="0017013C"/>
    <w:rsid w:val="00311608"/>
    <w:rsid w:val="005354C8"/>
    <w:rsid w:val="00820400"/>
    <w:rsid w:val="00A863DE"/>
    <w:rsid w:val="00C2030C"/>
    <w:rsid w:val="00C61F95"/>
    <w:rsid w:val="00D63816"/>
    <w:rsid w:val="00E81C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30C"/>
  </w:style>
  <w:style w:type="paragraph" w:styleId="Balk1">
    <w:name w:val="heading 1"/>
    <w:basedOn w:val="Normal"/>
    <w:link w:val="Balk1Char"/>
    <w:uiPriority w:val="9"/>
    <w:qFormat/>
    <w:rsid w:val="005354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354C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A863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354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354C8"/>
    <w:rPr>
      <w:color w:val="0000FF"/>
      <w:u w:val="single"/>
    </w:rPr>
  </w:style>
  <w:style w:type="character" w:customStyle="1" w:styleId="Balk1Char">
    <w:name w:val="Başlık 1 Char"/>
    <w:basedOn w:val="VarsaylanParagrafYazTipi"/>
    <w:link w:val="Balk1"/>
    <w:uiPriority w:val="9"/>
    <w:rsid w:val="005354C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354C8"/>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5354C8"/>
    <w:rPr>
      <w:b/>
      <w:bCs/>
    </w:rPr>
  </w:style>
  <w:style w:type="character" w:customStyle="1" w:styleId="Balk3Char">
    <w:name w:val="Başlık 3 Char"/>
    <w:basedOn w:val="VarsaylanParagrafYazTipi"/>
    <w:link w:val="Balk3"/>
    <w:uiPriority w:val="9"/>
    <w:semiHidden/>
    <w:rsid w:val="00A863DE"/>
    <w:rPr>
      <w:rFonts w:asciiTheme="majorHAnsi" w:eastAsiaTheme="majorEastAsia" w:hAnsiTheme="majorHAnsi" w:cstheme="majorBidi"/>
      <w:b/>
      <w:bCs/>
      <w:color w:val="4F81BD" w:themeColor="accent1"/>
    </w:rPr>
  </w:style>
  <w:style w:type="paragraph" w:customStyle="1" w:styleId="selectionshareable">
    <w:name w:val="selectionshareable"/>
    <w:basedOn w:val="Normal"/>
    <w:rsid w:val="00A863D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86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63DE"/>
    <w:rPr>
      <w:rFonts w:ascii="Tahoma" w:hAnsi="Tahoma" w:cs="Tahoma"/>
      <w:sz w:val="16"/>
      <w:szCs w:val="16"/>
    </w:rPr>
  </w:style>
  <w:style w:type="character" w:customStyle="1" w:styleId="spelle">
    <w:name w:val="spelle"/>
    <w:basedOn w:val="VarsaylanParagrafYazTipi"/>
    <w:rsid w:val="00820400"/>
  </w:style>
</w:styles>
</file>

<file path=word/webSettings.xml><?xml version="1.0" encoding="utf-8"?>
<w:webSettings xmlns:r="http://schemas.openxmlformats.org/officeDocument/2006/relationships" xmlns:w="http://schemas.openxmlformats.org/wordprocessingml/2006/main">
  <w:divs>
    <w:div w:id="173495314">
      <w:bodyDiv w:val="1"/>
      <w:marLeft w:val="0"/>
      <w:marRight w:val="0"/>
      <w:marTop w:val="0"/>
      <w:marBottom w:val="0"/>
      <w:divBdr>
        <w:top w:val="none" w:sz="0" w:space="0" w:color="auto"/>
        <w:left w:val="none" w:sz="0" w:space="0" w:color="auto"/>
        <w:bottom w:val="none" w:sz="0" w:space="0" w:color="auto"/>
        <w:right w:val="none" w:sz="0" w:space="0" w:color="auto"/>
      </w:divBdr>
    </w:div>
    <w:div w:id="265697736">
      <w:bodyDiv w:val="1"/>
      <w:marLeft w:val="0"/>
      <w:marRight w:val="0"/>
      <w:marTop w:val="0"/>
      <w:marBottom w:val="0"/>
      <w:divBdr>
        <w:top w:val="none" w:sz="0" w:space="0" w:color="auto"/>
        <w:left w:val="none" w:sz="0" w:space="0" w:color="auto"/>
        <w:bottom w:val="none" w:sz="0" w:space="0" w:color="auto"/>
        <w:right w:val="none" w:sz="0" w:space="0" w:color="auto"/>
      </w:divBdr>
      <w:divsChild>
        <w:div w:id="1100763362">
          <w:marLeft w:val="0"/>
          <w:marRight w:val="0"/>
          <w:marTop w:val="0"/>
          <w:marBottom w:val="0"/>
          <w:divBdr>
            <w:top w:val="none" w:sz="0" w:space="0" w:color="auto"/>
            <w:left w:val="none" w:sz="0" w:space="0" w:color="auto"/>
            <w:bottom w:val="none" w:sz="0" w:space="0" w:color="auto"/>
            <w:right w:val="none" w:sz="0" w:space="0" w:color="auto"/>
          </w:divBdr>
          <w:divsChild>
            <w:div w:id="15267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18">
      <w:bodyDiv w:val="1"/>
      <w:marLeft w:val="0"/>
      <w:marRight w:val="0"/>
      <w:marTop w:val="0"/>
      <w:marBottom w:val="0"/>
      <w:divBdr>
        <w:top w:val="none" w:sz="0" w:space="0" w:color="auto"/>
        <w:left w:val="none" w:sz="0" w:space="0" w:color="auto"/>
        <w:bottom w:val="none" w:sz="0" w:space="0" w:color="auto"/>
        <w:right w:val="none" w:sz="0" w:space="0" w:color="auto"/>
      </w:divBdr>
    </w:div>
    <w:div w:id="627469559">
      <w:bodyDiv w:val="1"/>
      <w:marLeft w:val="0"/>
      <w:marRight w:val="0"/>
      <w:marTop w:val="0"/>
      <w:marBottom w:val="0"/>
      <w:divBdr>
        <w:top w:val="none" w:sz="0" w:space="0" w:color="auto"/>
        <w:left w:val="none" w:sz="0" w:space="0" w:color="auto"/>
        <w:bottom w:val="none" w:sz="0" w:space="0" w:color="auto"/>
        <w:right w:val="none" w:sz="0" w:space="0" w:color="auto"/>
      </w:divBdr>
    </w:div>
    <w:div w:id="630987272">
      <w:bodyDiv w:val="1"/>
      <w:marLeft w:val="0"/>
      <w:marRight w:val="0"/>
      <w:marTop w:val="0"/>
      <w:marBottom w:val="0"/>
      <w:divBdr>
        <w:top w:val="none" w:sz="0" w:space="0" w:color="auto"/>
        <w:left w:val="none" w:sz="0" w:space="0" w:color="auto"/>
        <w:bottom w:val="none" w:sz="0" w:space="0" w:color="auto"/>
        <w:right w:val="none" w:sz="0" w:space="0" w:color="auto"/>
      </w:divBdr>
    </w:div>
    <w:div w:id="811100891">
      <w:bodyDiv w:val="1"/>
      <w:marLeft w:val="0"/>
      <w:marRight w:val="0"/>
      <w:marTop w:val="0"/>
      <w:marBottom w:val="0"/>
      <w:divBdr>
        <w:top w:val="none" w:sz="0" w:space="0" w:color="auto"/>
        <w:left w:val="none" w:sz="0" w:space="0" w:color="auto"/>
        <w:bottom w:val="none" w:sz="0" w:space="0" w:color="auto"/>
        <w:right w:val="none" w:sz="0" w:space="0" w:color="auto"/>
      </w:divBdr>
    </w:div>
    <w:div w:id="1403258185">
      <w:bodyDiv w:val="1"/>
      <w:marLeft w:val="0"/>
      <w:marRight w:val="0"/>
      <w:marTop w:val="0"/>
      <w:marBottom w:val="0"/>
      <w:divBdr>
        <w:top w:val="none" w:sz="0" w:space="0" w:color="auto"/>
        <w:left w:val="none" w:sz="0" w:space="0" w:color="auto"/>
        <w:bottom w:val="none" w:sz="0" w:space="0" w:color="auto"/>
        <w:right w:val="none" w:sz="0" w:space="0" w:color="auto"/>
      </w:divBdr>
    </w:div>
    <w:div w:id="1461876325">
      <w:bodyDiv w:val="1"/>
      <w:marLeft w:val="0"/>
      <w:marRight w:val="0"/>
      <w:marTop w:val="0"/>
      <w:marBottom w:val="0"/>
      <w:divBdr>
        <w:top w:val="none" w:sz="0" w:space="0" w:color="auto"/>
        <w:left w:val="none" w:sz="0" w:space="0" w:color="auto"/>
        <w:bottom w:val="none" w:sz="0" w:space="0" w:color="auto"/>
        <w:right w:val="none" w:sz="0" w:space="0" w:color="auto"/>
      </w:divBdr>
    </w:div>
    <w:div w:id="1501853141">
      <w:bodyDiv w:val="1"/>
      <w:marLeft w:val="0"/>
      <w:marRight w:val="0"/>
      <w:marTop w:val="0"/>
      <w:marBottom w:val="0"/>
      <w:divBdr>
        <w:top w:val="none" w:sz="0" w:space="0" w:color="auto"/>
        <w:left w:val="none" w:sz="0" w:space="0" w:color="auto"/>
        <w:bottom w:val="none" w:sz="0" w:space="0" w:color="auto"/>
        <w:right w:val="none" w:sz="0" w:space="0" w:color="auto"/>
      </w:divBdr>
    </w:div>
    <w:div w:id="1556355025">
      <w:bodyDiv w:val="1"/>
      <w:marLeft w:val="0"/>
      <w:marRight w:val="0"/>
      <w:marTop w:val="0"/>
      <w:marBottom w:val="0"/>
      <w:divBdr>
        <w:top w:val="none" w:sz="0" w:space="0" w:color="auto"/>
        <w:left w:val="none" w:sz="0" w:space="0" w:color="auto"/>
        <w:bottom w:val="none" w:sz="0" w:space="0" w:color="auto"/>
        <w:right w:val="none" w:sz="0" w:space="0" w:color="auto"/>
      </w:divBdr>
    </w:div>
    <w:div w:id="1595288574">
      <w:bodyDiv w:val="1"/>
      <w:marLeft w:val="0"/>
      <w:marRight w:val="0"/>
      <w:marTop w:val="0"/>
      <w:marBottom w:val="0"/>
      <w:divBdr>
        <w:top w:val="none" w:sz="0" w:space="0" w:color="auto"/>
        <w:left w:val="none" w:sz="0" w:space="0" w:color="auto"/>
        <w:bottom w:val="none" w:sz="0" w:space="0" w:color="auto"/>
        <w:right w:val="none" w:sz="0" w:space="0" w:color="auto"/>
      </w:divBdr>
    </w:div>
    <w:div w:id="20758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583</Words>
  <Characters>3328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2017-11-09T07:19:00Z</dcterms:created>
  <dcterms:modified xsi:type="dcterms:W3CDTF">2017-11-09T07:19:00Z</dcterms:modified>
</cp:coreProperties>
</file>