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E6" w:rsidRPr="00D15AE6" w:rsidRDefault="00D15AE6" w:rsidP="00D15AE6">
      <w:pPr>
        <w:spacing w:after="0" w:line="240" w:lineRule="atLeast"/>
        <w:jc w:val="center"/>
        <w:rPr>
          <w:rFonts w:ascii="Times New Roman" w:eastAsia="Times New Roman" w:hAnsi="Times New Roman" w:cs="Times New Roman"/>
          <w:color w:val="000000"/>
          <w:sz w:val="18"/>
          <w:szCs w:val="18"/>
          <w:lang w:eastAsia="tr-TR"/>
        </w:rPr>
      </w:pPr>
      <w:r w:rsidRPr="00D15AE6">
        <w:rPr>
          <w:rFonts w:ascii="Times New Roman" w:eastAsia="Times New Roman" w:hAnsi="Times New Roman" w:cs="Times New Roman"/>
          <w:color w:val="000000"/>
          <w:sz w:val="18"/>
          <w:szCs w:val="18"/>
          <w:lang w:eastAsia="tr-TR"/>
        </w:rPr>
        <w:t>TAŞINMAZ SATILACAKTIR</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b/>
          <w:bCs/>
          <w:color w:val="0000CC"/>
          <w:sz w:val="18"/>
          <w:szCs w:val="18"/>
          <w:lang w:eastAsia="tr-TR"/>
        </w:rPr>
        <w:t>Trabzon Büyükşehir Belediye Başkanlığından:</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 xml:space="preserve">İlimiz Arsin İlçesi, </w:t>
      </w:r>
      <w:proofErr w:type="spellStart"/>
      <w:r w:rsidRPr="00D15AE6">
        <w:rPr>
          <w:rFonts w:ascii="Times New Roman" w:eastAsia="Times New Roman" w:hAnsi="Times New Roman" w:cs="Times New Roman"/>
          <w:color w:val="000000"/>
          <w:sz w:val="18"/>
          <w:szCs w:val="18"/>
          <w:lang w:eastAsia="tr-TR"/>
        </w:rPr>
        <w:t>Güzelyalı</w:t>
      </w:r>
      <w:proofErr w:type="spellEnd"/>
      <w:r w:rsidRPr="00D15AE6">
        <w:rPr>
          <w:rFonts w:ascii="Times New Roman" w:eastAsia="Times New Roman" w:hAnsi="Times New Roman" w:cs="Times New Roman"/>
          <w:color w:val="000000"/>
          <w:sz w:val="18"/>
          <w:szCs w:val="18"/>
          <w:lang w:eastAsia="tr-TR"/>
        </w:rPr>
        <w:t xml:space="preserve"> Mahallesi, tapunun 147 ada 3 </w:t>
      </w:r>
      <w:proofErr w:type="spellStart"/>
      <w:r w:rsidRPr="00D15AE6">
        <w:rPr>
          <w:rFonts w:ascii="Times New Roman" w:eastAsia="Times New Roman" w:hAnsi="Times New Roman" w:cs="Times New Roman"/>
          <w:color w:val="000000"/>
          <w:sz w:val="18"/>
          <w:lang w:eastAsia="tr-TR"/>
        </w:rPr>
        <w:t>nolu</w:t>
      </w:r>
      <w:proofErr w:type="spellEnd"/>
      <w:r w:rsidRPr="00D15AE6">
        <w:rPr>
          <w:rFonts w:ascii="Times New Roman" w:eastAsia="Times New Roman" w:hAnsi="Times New Roman" w:cs="Times New Roman"/>
          <w:color w:val="000000"/>
          <w:sz w:val="18"/>
          <w:szCs w:val="18"/>
          <w:lang w:eastAsia="tr-TR"/>
        </w:rPr>
        <w:t> parselde kayıtlı 25.097,22 m</w:t>
      </w:r>
      <w:r w:rsidRPr="00D15AE6">
        <w:rPr>
          <w:rFonts w:ascii="Times New Roman" w:eastAsia="Times New Roman" w:hAnsi="Times New Roman" w:cs="Times New Roman"/>
          <w:color w:val="000000"/>
          <w:sz w:val="18"/>
          <w:szCs w:val="18"/>
          <w:vertAlign w:val="superscript"/>
          <w:lang w:eastAsia="tr-TR"/>
        </w:rPr>
        <w:t>2</w:t>
      </w:r>
      <w:r w:rsidRPr="00D15AE6">
        <w:rPr>
          <w:rFonts w:ascii="Times New Roman" w:eastAsia="Times New Roman" w:hAnsi="Times New Roman" w:cs="Times New Roman"/>
          <w:color w:val="000000"/>
          <w:sz w:val="18"/>
          <w:szCs w:val="18"/>
          <w:lang w:eastAsia="tr-TR"/>
        </w:rPr>
        <w:t>’lik taşınmaz 2886 sayılı </w:t>
      </w:r>
      <w:proofErr w:type="spellStart"/>
      <w:r w:rsidRPr="00D15AE6">
        <w:rPr>
          <w:rFonts w:ascii="Times New Roman" w:eastAsia="Times New Roman" w:hAnsi="Times New Roman" w:cs="Times New Roman"/>
          <w:color w:val="000000"/>
          <w:sz w:val="18"/>
          <w:lang w:eastAsia="tr-TR"/>
        </w:rPr>
        <w:t>DİK’nun</w:t>
      </w:r>
      <w:proofErr w:type="spellEnd"/>
      <w:r w:rsidRPr="00D15AE6">
        <w:rPr>
          <w:rFonts w:ascii="Times New Roman" w:eastAsia="Times New Roman" w:hAnsi="Times New Roman" w:cs="Times New Roman"/>
          <w:color w:val="000000"/>
          <w:sz w:val="18"/>
          <w:szCs w:val="18"/>
          <w:lang w:eastAsia="tr-TR"/>
        </w:rPr>
        <w:t> 36. maddesi uyarınca kapalı teklif usulü ile ihale edilerek satılacaktır. İhale, 24.10.2017 tarihinde, Trabzon Büyükşehir Belediye Encümen salonunda yapılacaktır.</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Taşınmazın ihalesine teklif verecekler; ihale zarflarını, şartnamede belirtilen belgeler ile birlikte satış şartnamesinde belirtilen maddelere uygun olacak şekilde hazırlayarak, Trabzon Büyükşehir Belediyesi Yazı İşleri ve Kararlar Dairesi Başkanlığına saat </w:t>
      </w:r>
      <w:r w:rsidRPr="00D15AE6">
        <w:rPr>
          <w:rFonts w:ascii="Times New Roman" w:eastAsia="Times New Roman" w:hAnsi="Times New Roman" w:cs="Times New Roman"/>
          <w:color w:val="000000"/>
          <w:sz w:val="18"/>
          <w:lang w:eastAsia="tr-TR"/>
        </w:rPr>
        <w:t>12:00’a</w:t>
      </w:r>
      <w:r w:rsidRPr="00D15AE6">
        <w:rPr>
          <w:rFonts w:ascii="Times New Roman" w:eastAsia="Times New Roman" w:hAnsi="Times New Roman" w:cs="Times New Roman"/>
          <w:color w:val="000000"/>
          <w:sz w:val="18"/>
          <w:szCs w:val="18"/>
          <w:lang w:eastAsia="tr-TR"/>
        </w:rPr>
        <w:t> 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 </w:t>
      </w:r>
      <w:r w:rsidRPr="00D15AE6">
        <w:rPr>
          <w:rFonts w:ascii="Times New Roman" w:eastAsia="Times New Roman" w:hAnsi="Times New Roman" w:cs="Times New Roman"/>
          <w:color w:val="000000"/>
          <w:sz w:val="18"/>
          <w:lang w:eastAsia="tr-TR"/>
        </w:rPr>
        <w:t>Posta'da</w:t>
      </w:r>
      <w:r w:rsidRPr="00D15AE6">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İhale, 24.10.2017 tarihinde Salı günü, saat </w:t>
      </w:r>
      <w:r w:rsidRPr="00D15AE6">
        <w:rPr>
          <w:rFonts w:ascii="Times New Roman" w:eastAsia="Times New Roman" w:hAnsi="Times New Roman" w:cs="Times New Roman"/>
          <w:color w:val="000000"/>
          <w:sz w:val="18"/>
          <w:lang w:eastAsia="tr-TR"/>
        </w:rPr>
        <w:t>13:00’da</w:t>
      </w:r>
      <w:r w:rsidRPr="00D15AE6">
        <w:rPr>
          <w:rFonts w:ascii="Times New Roman" w:eastAsia="Times New Roman" w:hAnsi="Times New Roman" w:cs="Times New Roman"/>
          <w:color w:val="000000"/>
          <w:sz w:val="18"/>
          <w:szCs w:val="18"/>
          <w:lang w:eastAsia="tr-TR"/>
        </w:rPr>
        <w:t> Trabzon Büyükşehir Belediye Encümen salonunda yapılacaktır. Satış ihalesi iştirakçisinin adına kesinleşmesinden itibaren kanuni süresi içerisinde, ihalede belirlenecek olan satış bedelini yüklenici peşin ödeyecektir.</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 </w:t>
      </w:r>
    </w:p>
    <w:tbl>
      <w:tblPr>
        <w:tblW w:w="7088" w:type="dxa"/>
        <w:tblInd w:w="589" w:type="dxa"/>
        <w:tblCellMar>
          <w:left w:w="0" w:type="dxa"/>
          <w:right w:w="0" w:type="dxa"/>
        </w:tblCellMar>
        <w:tblLook w:val="04A0"/>
      </w:tblPr>
      <w:tblGrid>
        <w:gridCol w:w="578"/>
        <w:gridCol w:w="547"/>
        <w:gridCol w:w="1159"/>
        <w:gridCol w:w="1509"/>
        <w:gridCol w:w="1315"/>
        <w:gridCol w:w="1032"/>
        <w:gridCol w:w="948"/>
      </w:tblGrid>
      <w:tr w:rsidR="00D15AE6" w:rsidRPr="00D15AE6" w:rsidTr="00D15AE6">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M</w:t>
            </w:r>
            <w:r w:rsidRPr="00D15AE6">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Satış Bedeli</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İhale Saati</w:t>
            </w:r>
          </w:p>
        </w:tc>
      </w:tr>
      <w:tr w:rsidR="00D15AE6" w:rsidRPr="00D15AE6" w:rsidTr="00D15AE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25.097,22 m</w:t>
            </w:r>
            <w:r w:rsidRPr="00D15AE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21.332.637,00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639.980,00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szCs w:val="18"/>
                <w:lang w:eastAsia="tr-TR"/>
              </w:rPr>
              <w:t>24.10.2017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15AE6" w:rsidRPr="00D15AE6" w:rsidRDefault="00D15AE6" w:rsidP="00D15AE6">
            <w:pPr>
              <w:spacing w:after="0" w:line="20" w:lineRule="atLeast"/>
              <w:jc w:val="center"/>
              <w:rPr>
                <w:rFonts w:ascii="Calibri" w:eastAsia="Times New Roman" w:hAnsi="Calibri" w:cs="Calibri"/>
                <w:lang w:eastAsia="tr-TR"/>
              </w:rPr>
            </w:pPr>
            <w:r w:rsidRPr="00D15AE6">
              <w:rPr>
                <w:rFonts w:ascii="Times New Roman" w:eastAsia="Times New Roman" w:hAnsi="Times New Roman" w:cs="Times New Roman"/>
                <w:sz w:val="18"/>
                <w:lang w:eastAsia="tr-TR"/>
              </w:rPr>
              <w:t>13:00</w:t>
            </w:r>
          </w:p>
        </w:tc>
      </w:tr>
    </w:tbl>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 </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İHALEYE KATILACAKLARDAN İSTENECEK BELGELER:</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a) T.C. vatandaşı olmak veya T.C kanunlarına göre, Türkiye’de kurulmuş tüzel kişiliğe sahip olmak ve bunu belgelemek,</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b) Kanuni </w:t>
      </w:r>
      <w:proofErr w:type="gramStart"/>
      <w:r w:rsidRPr="00D15AE6">
        <w:rPr>
          <w:rFonts w:ascii="Times New Roman" w:eastAsia="Times New Roman" w:hAnsi="Times New Roman" w:cs="Times New Roman"/>
          <w:color w:val="000000"/>
          <w:sz w:val="18"/>
          <w:lang w:eastAsia="tr-TR"/>
        </w:rPr>
        <w:t>İkametgah</w:t>
      </w:r>
      <w:proofErr w:type="gramEnd"/>
      <w:r w:rsidRPr="00D15AE6">
        <w:rPr>
          <w:rFonts w:ascii="Times New Roman" w:eastAsia="Times New Roman" w:hAnsi="Times New Roman" w:cs="Times New Roman"/>
          <w:color w:val="000000"/>
          <w:sz w:val="18"/>
          <w:szCs w:val="18"/>
          <w:lang w:eastAsia="tr-TR"/>
        </w:rPr>
        <w:t> belgesi,</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c) Türkiye'de tebligat için adres göstermesi,</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d) İhaleye katılacak kişinin gerçek kişi olması halinde Noter tasdikli imza </w:t>
      </w:r>
      <w:proofErr w:type="spellStart"/>
      <w:r w:rsidRPr="00D15AE6">
        <w:rPr>
          <w:rFonts w:ascii="Times New Roman" w:eastAsia="Times New Roman" w:hAnsi="Times New Roman" w:cs="Times New Roman"/>
          <w:color w:val="000000"/>
          <w:sz w:val="18"/>
          <w:lang w:eastAsia="tr-TR"/>
        </w:rPr>
        <w:t>sirküsü</w:t>
      </w:r>
      <w:proofErr w:type="spellEnd"/>
      <w:r w:rsidRPr="00D15AE6">
        <w:rPr>
          <w:rFonts w:ascii="Times New Roman" w:eastAsia="Times New Roman" w:hAnsi="Times New Roman" w:cs="Times New Roman"/>
          <w:color w:val="000000"/>
          <w:sz w:val="18"/>
          <w:szCs w:val="18"/>
          <w:lang w:eastAsia="tr-TR"/>
        </w:rPr>
        <w:t>,</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e) Tüzel kişi olması halinde, mevzuatı gereği tüzel kişiliğin siciline kayıtlı bulunduğu Ticaret ve/veya Sanayi Odasından ihaleye ilişkin ilanın yapıldığı yıl içerisinde alınmış, tüzel kişiliğin sicile kayıtlı olduğuna dair belge.</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g) İstekliler adına </w:t>
      </w:r>
      <w:proofErr w:type="gramStart"/>
      <w:r w:rsidRPr="00D15AE6">
        <w:rPr>
          <w:rFonts w:ascii="Times New Roman" w:eastAsia="Times New Roman" w:hAnsi="Times New Roman" w:cs="Times New Roman"/>
          <w:color w:val="000000"/>
          <w:sz w:val="18"/>
          <w:lang w:eastAsia="tr-TR"/>
        </w:rPr>
        <w:t>vekaleten</w:t>
      </w:r>
      <w:proofErr w:type="gramEnd"/>
      <w:r w:rsidRPr="00D15AE6">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 xml:space="preserve">h) Ortak girişim olması halinde ilgisine göre tüm ortaklar ayrı </w:t>
      </w:r>
      <w:proofErr w:type="spellStart"/>
      <w:r w:rsidRPr="00D15AE6">
        <w:rPr>
          <w:rFonts w:ascii="Times New Roman" w:eastAsia="Times New Roman" w:hAnsi="Times New Roman" w:cs="Times New Roman"/>
          <w:color w:val="000000"/>
          <w:sz w:val="18"/>
          <w:szCs w:val="18"/>
          <w:lang w:eastAsia="tr-TR"/>
        </w:rPr>
        <w:t>ayrı</w:t>
      </w:r>
      <w:proofErr w:type="spellEnd"/>
      <w:r w:rsidRPr="00D15AE6">
        <w:rPr>
          <w:rFonts w:ascii="Times New Roman" w:eastAsia="Times New Roman" w:hAnsi="Times New Roman" w:cs="Times New Roman"/>
          <w:color w:val="000000"/>
          <w:sz w:val="18"/>
          <w:szCs w:val="18"/>
          <w:lang w:eastAsia="tr-TR"/>
        </w:rPr>
        <w:t xml:space="preserve"> a, b, c, d, e, f, g, k, l, m, </w:t>
      </w:r>
      <w:proofErr w:type="spellStart"/>
      <w:r w:rsidRPr="00D15AE6">
        <w:rPr>
          <w:rFonts w:ascii="Times New Roman" w:eastAsia="Times New Roman" w:hAnsi="Times New Roman" w:cs="Times New Roman"/>
          <w:color w:val="000000"/>
          <w:sz w:val="18"/>
          <w:lang w:eastAsia="tr-TR"/>
        </w:rPr>
        <w:t>o’deki</w:t>
      </w:r>
      <w:proofErr w:type="spellEnd"/>
      <w:r w:rsidRPr="00D15AE6">
        <w:rPr>
          <w:rFonts w:ascii="Times New Roman" w:eastAsia="Times New Roman" w:hAnsi="Times New Roman" w:cs="Times New Roman"/>
          <w:color w:val="000000"/>
          <w:sz w:val="18"/>
          <w:szCs w:val="18"/>
          <w:lang w:eastAsia="tr-TR"/>
        </w:rPr>
        <w:t> belgeler ve Noter tasdikli ortak girişim beyannamesi,</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i) Geçici ve Ek teminat olarak belirtilen bedelleri Belediyemiz veznesine ya da banka hesabına yatırarak aldıkları makbuzları veya 2886 sayılı Devlet İhale Kanunu'nun 26 </w:t>
      </w:r>
      <w:proofErr w:type="spellStart"/>
      <w:r w:rsidRPr="00D15AE6">
        <w:rPr>
          <w:rFonts w:ascii="Times New Roman" w:eastAsia="Times New Roman" w:hAnsi="Times New Roman" w:cs="Times New Roman"/>
          <w:color w:val="000000"/>
          <w:sz w:val="18"/>
          <w:lang w:eastAsia="tr-TR"/>
        </w:rPr>
        <w:t>ncı</w:t>
      </w:r>
      <w:proofErr w:type="spellEnd"/>
      <w:r w:rsidRPr="00D15AE6">
        <w:rPr>
          <w:rFonts w:ascii="Times New Roman" w:eastAsia="Times New Roman" w:hAnsi="Times New Roman" w:cs="Times New Roman"/>
          <w:color w:val="000000"/>
          <w:sz w:val="18"/>
          <w:szCs w:val="18"/>
          <w:lang w:eastAsia="tr-TR"/>
        </w:rPr>
        <w:t> maddesinde belirtilen teminat yerine geçen belgelerden herhangi birisi,</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j) 2886 sayılı Yasaya göre cezalı ve yasaklı olmadığına dair beyanname.</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k) Sosyal Güvenlik Kurumlarına ve Vergi Dairesine vadesi geçmiş borcu olamadığına dair belge,</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l) İdari ve Teknik şartname bedeli 1.000,00-TL olup şartname bedelinin ödendiğine dair makbuz aslı,</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m) Trabzon Büyükşehir Belediyesi’ne vadesi geçmiş borcu olmadığına dair belge.</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n) Tüm bu belgeler, eksiksiz ve asıl olarak hazırlanarak, şartnamenin 10. Maddesine göre hazırlanarak ihale saatinden önce Trabzon Büyükşehir Belediyesi Yazı İşleri ve Kararlar Dairesi Başkanlığına ilanda belirtilen saate kadar alındı belgesi karşılığında teslim edeceklerdir. İstekliler İhalenin yapılacak olduğu Büyükşehir Belediye Encümen salonunda hazır bulunulacaktır. İhaleye teklif verenlerden ihaleye katılmayanlar sundukları teklifler son teklif olarak kabul edilecektir.</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İhale şartnamesi, istek halinde Trabzon Büyükşehir Belediyesi İşletme ve İştirakler Dairesi Başkanlığında 1.000,00 TL bedel karşılığında temin edilebilir veya ücretsiz olarak görülebilir. İhaleye katılacak olanların şartname satın almaları zorunludur.</w:t>
      </w:r>
    </w:p>
    <w:p w:rsidR="00D15AE6" w:rsidRPr="00D15AE6" w:rsidRDefault="00D15AE6" w:rsidP="00D15AE6">
      <w:pPr>
        <w:spacing w:after="0" w:line="240" w:lineRule="atLeast"/>
        <w:ind w:firstLine="567"/>
        <w:jc w:val="both"/>
        <w:rPr>
          <w:rFonts w:ascii="Times New Roman" w:eastAsia="Times New Roman" w:hAnsi="Times New Roman" w:cs="Times New Roman"/>
          <w:color w:val="000000"/>
          <w:sz w:val="20"/>
          <w:szCs w:val="20"/>
          <w:lang w:eastAsia="tr-TR"/>
        </w:rPr>
      </w:pPr>
      <w:r w:rsidRPr="00D15AE6">
        <w:rPr>
          <w:rFonts w:ascii="Times New Roman" w:eastAsia="Times New Roman" w:hAnsi="Times New Roman" w:cs="Times New Roman"/>
          <w:color w:val="000000"/>
          <w:sz w:val="18"/>
          <w:szCs w:val="18"/>
          <w:lang w:eastAsia="tr-TR"/>
        </w:rPr>
        <w:t>İlan olunur.</w:t>
      </w:r>
    </w:p>
    <w:p w:rsidR="00FA01B9" w:rsidRDefault="00FA01B9"/>
    <w:sectPr w:rsidR="00FA01B9" w:rsidSect="00FA0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5AE6"/>
    <w:rsid w:val="00D15AE6"/>
    <w:rsid w:val="00FA0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15AE6"/>
  </w:style>
  <w:style w:type="character" w:customStyle="1" w:styleId="grame">
    <w:name w:val="grame"/>
    <w:basedOn w:val="VarsaylanParagrafYazTipi"/>
    <w:rsid w:val="00D15AE6"/>
  </w:style>
  <w:style w:type="paragraph" w:styleId="AralkYok">
    <w:name w:val="No Spacing"/>
    <w:basedOn w:val="Normal"/>
    <w:uiPriority w:val="1"/>
    <w:qFormat/>
    <w:rsid w:val="00D15A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65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2017-10-12T05:42:00Z</dcterms:created>
  <dcterms:modified xsi:type="dcterms:W3CDTF">2017-10-12T05:48:00Z</dcterms:modified>
</cp:coreProperties>
</file>