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C20" w:rsidRDefault="009E7C20" w:rsidP="009E7C20">
      <w:pPr>
        <w:spacing w:after="0" w:line="240" w:lineRule="atLeast"/>
        <w:jc w:val="center"/>
        <w:rPr>
          <w:rFonts w:ascii="Times New Roman" w:eastAsia="Times New Roman" w:hAnsi="Times New Roman" w:cs="Times New Roman"/>
          <w:color w:val="000000"/>
          <w:sz w:val="18"/>
          <w:szCs w:val="18"/>
          <w:lang w:eastAsia="tr-TR"/>
        </w:rPr>
      </w:pPr>
      <w:proofErr w:type="gramStart"/>
      <w:r w:rsidRPr="009E7C20">
        <w:rPr>
          <w:rFonts w:ascii="Times New Roman" w:eastAsia="Times New Roman" w:hAnsi="Times New Roman" w:cs="Times New Roman"/>
          <w:color w:val="000000"/>
          <w:sz w:val="18"/>
          <w:szCs w:val="18"/>
          <w:lang w:eastAsia="tr-TR"/>
        </w:rPr>
        <w:t>HASILAT</w:t>
      </w:r>
      <w:proofErr w:type="gramEnd"/>
      <w:r w:rsidRPr="009E7C20">
        <w:rPr>
          <w:rFonts w:ascii="Times New Roman" w:eastAsia="Times New Roman" w:hAnsi="Times New Roman" w:cs="Times New Roman"/>
          <w:color w:val="000000"/>
          <w:sz w:val="18"/>
          <w:szCs w:val="18"/>
          <w:lang w:eastAsia="tr-TR"/>
        </w:rPr>
        <w:t xml:space="preserve"> PAYLAŞIMI YÖNTEMİYLE KİRALAMA İHALESİ YAPILACAKTIR</w:t>
      </w:r>
    </w:p>
    <w:p w:rsidR="009E7C20" w:rsidRPr="009E7C20" w:rsidRDefault="009E7C20" w:rsidP="009E7C20">
      <w:pPr>
        <w:spacing w:after="0" w:line="240" w:lineRule="atLeast"/>
        <w:rPr>
          <w:rFonts w:ascii="Times New Roman" w:eastAsia="Times New Roman" w:hAnsi="Times New Roman" w:cs="Times New Roman"/>
          <w:color w:val="000000"/>
          <w:sz w:val="20"/>
          <w:szCs w:val="20"/>
          <w:lang w:eastAsia="tr-TR"/>
        </w:rPr>
      </w:pP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b/>
          <w:bCs/>
          <w:color w:val="0000FF"/>
          <w:sz w:val="18"/>
          <w:szCs w:val="18"/>
          <w:lang w:eastAsia="tr-TR"/>
        </w:rPr>
        <w:t>Eskişehir </w:t>
      </w:r>
      <w:proofErr w:type="spellStart"/>
      <w:r w:rsidRPr="009E7C20">
        <w:rPr>
          <w:rFonts w:ascii="Times New Roman" w:eastAsia="Times New Roman" w:hAnsi="Times New Roman" w:cs="Times New Roman"/>
          <w:b/>
          <w:bCs/>
          <w:color w:val="0000FF"/>
          <w:sz w:val="18"/>
          <w:lang w:eastAsia="tr-TR"/>
        </w:rPr>
        <w:t>Odunpazarı</w:t>
      </w:r>
      <w:proofErr w:type="spellEnd"/>
      <w:r w:rsidRPr="009E7C20">
        <w:rPr>
          <w:rFonts w:ascii="Times New Roman" w:eastAsia="Times New Roman" w:hAnsi="Times New Roman" w:cs="Times New Roman"/>
          <w:b/>
          <w:bCs/>
          <w:color w:val="0000FF"/>
          <w:sz w:val="18"/>
          <w:szCs w:val="18"/>
          <w:lang w:eastAsia="tr-TR"/>
        </w:rPr>
        <w:t> Belediyesinden:</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Madde 1 - İhalenin Konusu ve Şekli İle İşin Niteliği, Nevi ve Miktarı:</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7C20">
        <w:rPr>
          <w:rFonts w:ascii="Times New Roman" w:eastAsia="Times New Roman" w:hAnsi="Times New Roman" w:cs="Times New Roman"/>
          <w:color w:val="000000"/>
          <w:sz w:val="18"/>
          <w:lang w:eastAsia="tr-TR"/>
        </w:rPr>
        <w:t>1.1 - </w:t>
      </w: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lang w:eastAsia="tr-TR"/>
        </w:rPr>
        <w:t> Belediyesi Meclisinin 04.08.2017 Tarih ve 16/180 karar sayısı ile Tapunun, </w:t>
      </w:r>
      <w:proofErr w:type="spellStart"/>
      <w:r w:rsidRPr="009E7C20">
        <w:rPr>
          <w:rFonts w:ascii="Times New Roman" w:eastAsia="Times New Roman" w:hAnsi="Times New Roman" w:cs="Times New Roman"/>
          <w:color w:val="000000"/>
          <w:sz w:val="18"/>
          <w:lang w:eastAsia="tr-TR"/>
        </w:rPr>
        <w:t>Çavlum</w:t>
      </w:r>
      <w:proofErr w:type="spellEnd"/>
      <w:r w:rsidRPr="009E7C20">
        <w:rPr>
          <w:rFonts w:ascii="Times New Roman" w:eastAsia="Times New Roman" w:hAnsi="Times New Roman" w:cs="Times New Roman"/>
          <w:color w:val="000000"/>
          <w:sz w:val="18"/>
          <w:lang w:eastAsia="tr-TR"/>
        </w:rPr>
        <w:t> Mahallesi 762-746 parsellerdeki 230.116 m</w:t>
      </w:r>
      <w:r w:rsidRPr="009E7C20">
        <w:rPr>
          <w:rFonts w:ascii="Times New Roman" w:eastAsia="Times New Roman" w:hAnsi="Times New Roman" w:cs="Times New Roman"/>
          <w:color w:val="000000"/>
          <w:sz w:val="18"/>
          <w:vertAlign w:val="superscript"/>
          <w:lang w:eastAsia="tr-TR"/>
        </w:rPr>
        <w:t>2</w:t>
      </w:r>
      <w:r w:rsidRPr="009E7C20">
        <w:rPr>
          <w:rFonts w:ascii="Times New Roman" w:eastAsia="Times New Roman" w:hAnsi="Times New Roman" w:cs="Times New Roman"/>
          <w:color w:val="000000"/>
          <w:sz w:val="18"/>
          <w:lang w:eastAsia="tr-TR"/>
        </w:rPr>
        <w:t>’lik alanın hâsılat paylaşımı yöntemiyle 25 yıllığına kiralanması; sürenin sonunda tarla üzerine yapılmış tüm taşınmazlarla birlikte </w:t>
      </w: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lang w:eastAsia="tr-TR"/>
        </w:rPr>
        <w:t> Belediyesine devredilmesi işleri; 2886 Sayılı Devlet İhale Kanununun 35. Maddesi (a) bendi gereğince; kapalı Teklif usulüne göre</w:t>
      </w:r>
      <w:proofErr w:type="gramEnd"/>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a) Yıllık tespit edilen muhammen bedel kira tutarı 7.100,00 TL (Yedi bin Yüz Türk Lirası)</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b) Cinsleri ve miktarları şartnamede belirlenmiş Yapraklı ağaçlar, İbreli bitkiler, Çalılar ve çiçekler adet olarak teslimi.</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c) Yıllık tespit edilen %3,89 Hâsılat paylaşım oranı üzerinden artırma yapılmak suretiyle ihaleye çıkartılmıştır.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1.2 - İhale şartnamesi ile ilgili irtibat bilgileri:</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szCs w:val="18"/>
          <w:lang w:eastAsia="tr-TR"/>
        </w:rPr>
        <w:t> Belediyesi Emlak ve İstimlâk Müdürlüğü Kiralama Bürosu</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Belediye Hizmet Binası 2. Kat 44 Numaralı Oda</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9E7C20">
        <w:rPr>
          <w:rFonts w:ascii="Times New Roman" w:eastAsia="Times New Roman" w:hAnsi="Times New Roman" w:cs="Times New Roman"/>
          <w:color w:val="000000"/>
          <w:sz w:val="18"/>
          <w:lang w:eastAsia="tr-TR"/>
        </w:rPr>
        <w:t>Yenidoğan</w:t>
      </w:r>
      <w:proofErr w:type="spellEnd"/>
      <w:r w:rsidRPr="009E7C20">
        <w:rPr>
          <w:rFonts w:ascii="Times New Roman" w:eastAsia="Times New Roman" w:hAnsi="Times New Roman" w:cs="Times New Roman"/>
          <w:color w:val="000000"/>
          <w:sz w:val="18"/>
          <w:szCs w:val="18"/>
          <w:lang w:eastAsia="tr-TR"/>
        </w:rPr>
        <w:t> Mahallesi </w:t>
      </w:r>
      <w:proofErr w:type="spellStart"/>
      <w:r w:rsidRPr="009E7C20">
        <w:rPr>
          <w:rFonts w:ascii="Times New Roman" w:eastAsia="Times New Roman" w:hAnsi="Times New Roman" w:cs="Times New Roman"/>
          <w:color w:val="000000"/>
          <w:sz w:val="18"/>
          <w:lang w:eastAsia="tr-TR"/>
        </w:rPr>
        <w:t>Çamkoru</w:t>
      </w:r>
      <w:proofErr w:type="spellEnd"/>
      <w:r w:rsidRPr="009E7C20">
        <w:rPr>
          <w:rFonts w:ascii="Times New Roman" w:eastAsia="Times New Roman" w:hAnsi="Times New Roman" w:cs="Times New Roman"/>
          <w:color w:val="000000"/>
          <w:sz w:val="18"/>
          <w:szCs w:val="18"/>
          <w:lang w:eastAsia="tr-TR"/>
        </w:rPr>
        <w:t> Sokak No: 4 </w:t>
      </w: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szCs w:val="18"/>
          <w:lang w:eastAsia="tr-TR"/>
        </w:rPr>
        <w:t> / Eskişehir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 xml:space="preserve">Telefon No: 0 222 213 30 </w:t>
      </w:r>
      <w:proofErr w:type="spellStart"/>
      <w:r w:rsidRPr="009E7C20">
        <w:rPr>
          <w:rFonts w:ascii="Times New Roman" w:eastAsia="Times New Roman" w:hAnsi="Times New Roman" w:cs="Times New Roman"/>
          <w:color w:val="000000"/>
          <w:sz w:val="18"/>
          <w:szCs w:val="18"/>
          <w:lang w:eastAsia="tr-TR"/>
        </w:rPr>
        <w:t>30</w:t>
      </w:r>
      <w:proofErr w:type="spellEnd"/>
      <w:r w:rsidRPr="009E7C20">
        <w:rPr>
          <w:rFonts w:ascii="Times New Roman" w:eastAsia="Times New Roman" w:hAnsi="Times New Roman" w:cs="Times New Roman"/>
          <w:color w:val="000000"/>
          <w:sz w:val="18"/>
          <w:szCs w:val="18"/>
          <w:lang w:eastAsia="tr-TR"/>
        </w:rPr>
        <w:t xml:space="preserve"> / </w:t>
      </w:r>
      <w:r w:rsidRPr="009E7C20">
        <w:rPr>
          <w:rFonts w:ascii="Times New Roman" w:eastAsia="Times New Roman" w:hAnsi="Times New Roman" w:cs="Times New Roman"/>
          <w:color w:val="000000"/>
          <w:sz w:val="18"/>
          <w:lang w:eastAsia="tr-TR"/>
        </w:rPr>
        <w:t>2214       </w:t>
      </w:r>
      <w:proofErr w:type="spellStart"/>
      <w:r w:rsidRPr="009E7C20">
        <w:rPr>
          <w:rFonts w:ascii="Times New Roman" w:eastAsia="Times New Roman" w:hAnsi="Times New Roman" w:cs="Times New Roman"/>
          <w:color w:val="000000"/>
          <w:sz w:val="18"/>
          <w:lang w:eastAsia="tr-TR"/>
        </w:rPr>
        <w:t>Fax</w:t>
      </w:r>
      <w:proofErr w:type="spellEnd"/>
      <w:r w:rsidRPr="009E7C20">
        <w:rPr>
          <w:rFonts w:ascii="Times New Roman" w:eastAsia="Times New Roman" w:hAnsi="Times New Roman" w:cs="Times New Roman"/>
          <w:color w:val="000000"/>
          <w:sz w:val="18"/>
          <w:szCs w:val="18"/>
          <w:lang w:eastAsia="tr-TR"/>
        </w:rPr>
        <w:t> No: 0 222 227 96 07</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1.3 - Bahse konu iş ilgili ihale dokümanları Eskişehir </w:t>
      </w: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szCs w:val="18"/>
          <w:lang w:eastAsia="tr-TR"/>
        </w:rPr>
        <w:t> Belediyesi Emlak ve İstimlâk Müdürlüğü Kiralama Bürosu, Belediye Hizmet Binası 2. Kat 44 numaralı odadan bedelsiz olarak görülebilir. Ancak, ihaleye teklif verecek isteklilerin ihale dokümanını satın alması zorunlu olup, buna ilişkin makbuz aslının, iş bu şartnamede belirtildiği gibi Zarf belgeleri arasında idareye sunulması zorunludur.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1.4 - İhale dokümanının satış bedeli 500,00 TL. (Beş yüz Türk Lirası) </w:t>
      </w:r>
      <w:r w:rsidRPr="009E7C20">
        <w:rPr>
          <w:rFonts w:ascii="Times New Roman" w:eastAsia="Times New Roman" w:hAnsi="Times New Roman" w:cs="Times New Roman"/>
          <w:color w:val="000000"/>
          <w:sz w:val="18"/>
          <w:lang w:eastAsia="tr-TR"/>
        </w:rPr>
        <w:t>dır</w:t>
      </w:r>
      <w:r w:rsidRPr="009E7C20">
        <w:rPr>
          <w:rFonts w:ascii="Times New Roman" w:eastAsia="Times New Roman" w:hAnsi="Times New Roman" w:cs="Times New Roman"/>
          <w:color w:val="000000"/>
          <w:sz w:val="18"/>
          <w:szCs w:val="18"/>
          <w:lang w:eastAsia="tr-TR"/>
        </w:rPr>
        <w:t>.</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1.5 - İhale dokümanı, içeriğindeki belgeleri gösteren Dosya Satış Tutanağı ile birlikte verilir. İstekli ihale dokümanını oluşturan belgelerin aslına uygunluğunu ve dosyaların tamam olup olmadığını kontrol ederek teslim alır.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1.6 - İstekli ihale dokümanın satın almakla, ihale dokümanını oluşturan belgelerde yer alan kural ve koşulları, bu dokümanda aksine bir hüküm olmadığı sürece, istekli sıfatıyla kabul etmiş sayılır.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Madde 2 - Muhammen Bedel:</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2-1 - Yıllık Kira Bedeli 7.100,00 TL (Yedi bin yüz Türk Lirası Sıfır Kuruştur.) 25 Yıllık kira bedeli 177.500,00 TL (Yüz yetmiş yedi bin beş yüz Türk Lirası Sıfır Kuruş)</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2-2 - Hâsılat paylaşımına esas 7.500 m</w:t>
      </w:r>
      <w:r w:rsidRPr="009E7C20">
        <w:rPr>
          <w:rFonts w:ascii="Times New Roman" w:eastAsia="Times New Roman" w:hAnsi="Times New Roman" w:cs="Times New Roman"/>
          <w:color w:val="000000"/>
          <w:sz w:val="18"/>
          <w:szCs w:val="18"/>
          <w:vertAlign w:val="superscript"/>
          <w:lang w:eastAsia="tr-TR"/>
        </w:rPr>
        <w:t>2</w:t>
      </w:r>
      <w:r w:rsidRPr="009E7C20">
        <w:rPr>
          <w:rFonts w:ascii="Times New Roman" w:eastAsia="Times New Roman" w:hAnsi="Times New Roman" w:cs="Times New Roman"/>
          <w:color w:val="000000"/>
          <w:sz w:val="18"/>
          <w:szCs w:val="18"/>
          <w:lang w:eastAsia="tr-TR"/>
        </w:rPr>
        <w:t> hazır rulo kültür çimi 1.462.500,00 TL</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Madde 3 - İhalenin Nerede, Hangi Tarihte Ve Saatte Yapılacağı:</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3.1 - İhale </w:t>
      </w: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szCs w:val="18"/>
          <w:lang w:eastAsia="tr-TR"/>
        </w:rPr>
        <w:t> Belediyesi Encümen Salonunda 12.10.2017 tarihinde, saat13:30’da </w:t>
      </w: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szCs w:val="18"/>
          <w:lang w:eastAsia="tr-TR"/>
        </w:rPr>
        <w:t> Belediye Encümeni (İhale Komisyonu) huzurunda yapılacaktır.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3.2 - İstekliler ihale dosyalarını 12.10.2017 Perşembe günü Saat </w:t>
      </w:r>
      <w:r w:rsidRPr="009E7C20">
        <w:rPr>
          <w:rFonts w:ascii="Times New Roman" w:eastAsia="Times New Roman" w:hAnsi="Times New Roman" w:cs="Times New Roman"/>
          <w:color w:val="000000"/>
          <w:sz w:val="18"/>
          <w:lang w:eastAsia="tr-TR"/>
        </w:rPr>
        <w:t>13:20’ye</w:t>
      </w:r>
      <w:r w:rsidRPr="009E7C20">
        <w:rPr>
          <w:rFonts w:ascii="Times New Roman" w:eastAsia="Times New Roman" w:hAnsi="Times New Roman" w:cs="Times New Roman"/>
          <w:color w:val="000000"/>
          <w:sz w:val="18"/>
          <w:szCs w:val="18"/>
          <w:lang w:eastAsia="tr-TR"/>
        </w:rPr>
        <w:t> kadar </w:t>
      </w:r>
      <w:proofErr w:type="spellStart"/>
      <w:r w:rsidRPr="009E7C20">
        <w:rPr>
          <w:rFonts w:ascii="Times New Roman" w:eastAsia="Times New Roman" w:hAnsi="Times New Roman" w:cs="Times New Roman"/>
          <w:color w:val="000000"/>
          <w:sz w:val="18"/>
          <w:lang w:eastAsia="tr-TR"/>
        </w:rPr>
        <w:t>Odunpazarı</w:t>
      </w:r>
      <w:proofErr w:type="spellEnd"/>
      <w:r w:rsidRPr="009E7C20">
        <w:rPr>
          <w:rFonts w:ascii="Times New Roman" w:eastAsia="Times New Roman" w:hAnsi="Times New Roman" w:cs="Times New Roman"/>
          <w:color w:val="000000"/>
          <w:sz w:val="18"/>
          <w:szCs w:val="18"/>
          <w:lang w:eastAsia="tr-TR"/>
        </w:rPr>
        <w:t> Belediyesi Yazı İşleri Müdürlüğü Evrak Kayıt Memurluğuna kayıt ettirerek, İhale Komisyonu Başkanlığına teslim etmeleri gerekmektedir.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3.3 - Teklifler son teklif verme tarih ve saatine kadar yukarıda belirtilen yere verilebileceği gibi, iadeli taahhütlü posta vasıtasıyla da gönderilebilir. Son başvuru saatine kadar idareye ulaşmayan teklifler değerlendirmeye alınmayacaktır.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3.4 - Verilen teklifler herhangi bir sebeple geri alınamaz.</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3.5 - Saat ayarında Türkiye Radyo ve Televizyon Kurumunun saat ayarı esas alınır.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3.6 - İhale için belirlenen tarih, tatil gününe rastlarsa, ihale tatili izleyen ilk iş gününde aynı yer ve saatte yapılır. Çalışma saati sonradan değişse de, ihale ilan edilen saatte yapılır. Teklifler açılmaya başlandıktan sonra çalışma saatine bağlı kalınmaksızın işleme devam olunur.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Madde 4 - İşletme Süresi:</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4.1 - İşletme Süresi, 25 (yirmi beş) yıldır.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Madde 5 - İhaleye Katılabilme Şartları:</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İhaleye katılacak olanlarda aşağıdaki şartlar aranır.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5.1 - Kanuni ikametgâh belgesi,</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5.2 - Türkiye’de tebligat için adres beyanı (Telefon, faks numarası ve varsa mail adresi içermelidir.)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Ticaret ve Sanayi Odası Belgesi</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5.3 - Gerçek kişi olması halinde ilgilisine göre Ticaret, Sanayi Odası veya Esnaf ve </w:t>
      </w:r>
      <w:proofErr w:type="gramStart"/>
      <w:r w:rsidRPr="009E7C20">
        <w:rPr>
          <w:rFonts w:ascii="Times New Roman" w:eastAsia="Times New Roman" w:hAnsi="Times New Roman" w:cs="Times New Roman"/>
          <w:color w:val="000000"/>
          <w:sz w:val="18"/>
          <w:lang w:eastAsia="tr-TR"/>
        </w:rPr>
        <w:t>Sanatkarlar</w:t>
      </w:r>
      <w:proofErr w:type="gramEnd"/>
      <w:r w:rsidRPr="009E7C20">
        <w:rPr>
          <w:rFonts w:ascii="Times New Roman" w:eastAsia="Times New Roman" w:hAnsi="Times New Roman" w:cs="Times New Roman"/>
          <w:color w:val="000000"/>
          <w:sz w:val="18"/>
          <w:szCs w:val="18"/>
          <w:lang w:eastAsia="tr-TR"/>
        </w:rPr>
        <w:t> siciline kayıt olduğunu gösterir belge,</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E7C20">
        <w:rPr>
          <w:rFonts w:ascii="Times New Roman" w:eastAsia="Times New Roman" w:hAnsi="Times New Roman" w:cs="Times New Roman"/>
          <w:color w:val="000000"/>
          <w:sz w:val="18"/>
          <w:szCs w:val="18"/>
          <w:lang w:eastAsia="tr-TR"/>
        </w:rPr>
        <w:t>5.4 -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ortalık durumunu, imza yetkilisini gösteren Ticaret Sicil Gazetelerini sunmak zorundadır </w:t>
      </w:r>
      <w:r w:rsidRPr="009E7C20">
        <w:rPr>
          <w:rFonts w:ascii="Times New Roman" w:eastAsia="Times New Roman" w:hAnsi="Times New Roman" w:cs="Times New Roman"/>
          <w:color w:val="000000"/>
          <w:sz w:val="18"/>
          <w:lang w:eastAsia="tr-TR"/>
        </w:rPr>
        <w:t>(</w:t>
      </w:r>
      <w:r w:rsidRPr="009E7C20">
        <w:rPr>
          <w:rFonts w:ascii="Times New Roman" w:eastAsia="Times New Roman" w:hAnsi="Times New Roman" w:cs="Times New Roman"/>
          <w:color w:val="000000"/>
          <w:sz w:val="18"/>
          <w:szCs w:val="18"/>
          <w:lang w:eastAsia="tr-TR"/>
        </w:rPr>
        <w:t>Türkiye’de şubesi bulunmayan yabancı tüzel kişiliğin belgelerin bu tüzel kişiliğin bulunduğu ülkedeki Türk Konsolosluğu’nca veya Türk Dışişleri Bakanlığı’nca onaylanmış olması gerekir.</w:t>
      </w:r>
      <w:proofErr w:type="gramEnd"/>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5.5 - Ortak girişim olması halinde ortak girişimi oluşturan gerçek veya tüzel kişilerin her birinin (a) ve (b) deki esaslara göre temin edecekleri belge,</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lastRenderedPageBreak/>
        <w:t>İmza Sirküleri</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5.6 - Gerçek kişi olması halinde noter tasdikli imza sirküleri,</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5.7 - Tüzel kişi olması halinde, tüzel kişiliğin noter tasdikli imza sirküleri (Türkiye’de şubesi bulunmayan yabancı tüzel kişilerinin bu tüzel kişiliğin bulunduğu Türk konsolosluğunca veya Türk Dış İşleri Bakanlığı’nca onaylanmış olması gerekir.)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5.8 - Ortak girişim olması halinde ortak girişimi oluşturan gerçek kişi veya tüzel kişilerin her birinin (a) veya (b) fıkralarındaki esaslara göre temin edecekleri belge,</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5.9 - İstekliler adına vekâleten iştirak ediliyor ise istekli adına teklifte bulunacak kimselerin vekâletnameleri ile vekâleten iştirak edenin noter tasdikli imza beyanı vermesi (Türkiye’de şubesi bulunmayan yabancı tüzel kişilerin vekâletnamelerinin bulunduğu ülkedeki Türk Konsolosluğunca veya Türkiye Dışişleri Bakanlığı’nca onaylanmış olması gerekir.)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5.10 - Şekli ve içeriği şartname belirtilen Geçici Teminat</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a) 25 yıllık kira bedelinin %3’ü olan: 5.325,00 TL. (Beş bin üç yüz yirmi beş Türk Lirası Sıfır Kuruş) (İhale tarihinden itibaren en az 120 gün süreli ya da süresiz)</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b) 25 Yıllık Hâsılat paylaşımına konu olan bedelin %3 ü olan: 43.875,00 TL. (Kırk üç bin Sekiz yüz yetmiş beş Türk Lirası Sıfır Kuruş) (İhale tarihinden itibaren en az 120 gün süreli ya da süresiz)</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5.11 - İsteklilerin ortak girişim olması halinde bu şartnameye ekli örneğine uygun olarak noter tasdikli ortak girişim beyannamesi ile ortaklarca imzalı ortaklık sözleşmesini vermesi (ihale üzerinde kaldığı takdirde noter tasdikli ortaklık sözleşmesi verilir.) Ayrıca, ortaklığın bütün ortakları idare ile yapacakları ihale sözleşmesini şahsen veya vekilleri vasıtasıyla imzalayacaklardır.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5.12 - Vergi borcu bulunmadığına dair ilgili Vergi Dairesinden, ihale ilan tarihinden sonra alınmış belge,</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5.13 - SGK prim borcu bulunmadığına dair ilgili Sigorta Müdürlüğünden, ihale ilan tarihinden sonra alınmış belge,</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5.14 - İhale dosyası satın alındığına dair belge. (Dosya Satış Tutanağı ve Makbuz)</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5.15 - 2886 sayılı Devlet İhale Kanunu ve 4734 sayılı Kamu İhale Kanununa göre yasaklı olmadıklarına dair taahhütname.</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5.16 - Şartnameye uygun olarak hazırlanmış teklif mektubu.</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5.19 - Belediyemiz Mali Hizmetler Müdürlüğünden alınacak ihale gününe ait olan borcu yoktur yazısı.</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5.20 - Söz konusu ihale 2886 sayılı Devlet İhale Kanunu’na göre düzenlenmiş olup istenen bütün bilgi ve belgelerin (geçici teminatlar dâhil) bu Kanuna uygun olması gerekmektedir.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5.21 - İstenen belgeler 2017 yılında alınmış (imza sirküleri ve vekâletname ihale tarihinde geçerli olmak kaydıyla eski tarihli olabilir) ve belgelerin asılları ya da noter tasdikli suretleri geçerli olacaktır. Belirtilen belgelerin asıllarının veya noter tasdikli suretlerinin eksiksiz olarak teklif zarfının içinde verilmesi zorunludur.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5.22 - İstekliler verecekleri bilgi ve beyanlarını kanıtlayıcı belgeleri de teklifleri ekinde idareye sunacaklardır.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5.23 - İdare istekli tarafından verilen, doğru olmayan veya yanıltıcı nitelikteki bilgi, beyan ve belgeler nedeniyle istekliyi ihale dışında bırakma hakkına sahiptir.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5.24 - İdare, teklif değerlendirme aşamasında, isteklilerden beyan ettikleri bilgilerle ilgili kanıtlayıcı ek belgeler isteyebilir ve bunların ibraz edilmemesi hali “yanıltıcı beyan” kapsamında değerlendirilip istekli ihale dışı bırakılabilir.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İhale karar pulu ve sözleşme damga vergisi yükleniciden sözleşme öncesinde tahsil edilir. İhale komisyonu ihaleyi yapıp yapmamakta ve en uygun teklifi tespit etmekte serbesttir.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İhaleye iştirak edeceklere duyurulur.</w:t>
      </w:r>
    </w:p>
    <w:p w:rsidR="009E7C20" w:rsidRPr="009E7C20" w:rsidRDefault="009E7C20" w:rsidP="009E7C20">
      <w:pPr>
        <w:spacing w:after="0" w:line="240" w:lineRule="atLeast"/>
        <w:ind w:firstLine="567"/>
        <w:jc w:val="both"/>
        <w:rPr>
          <w:rFonts w:ascii="Times New Roman" w:eastAsia="Times New Roman" w:hAnsi="Times New Roman" w:cs="Times New Roman"/>
          <w:color w:val="000000"/>
          <w:sz w:val="20"/>
          <w:szCs w:val="20"/>
          <w:lang w:eastAsia="tr-TR"/>
        </w:rPr>
      </w:pPr>
      <w:r w:rsidRPr="009E7C20">
        <w:rPr>
          <w:rFonts w:ascii="Times New Roman" w:eastAsia="Times New Roman" w:hAnsi="Times New Roman" w:cs="Times New Roman"/>
          <w:color w:val="000000"/>
          <w:sz w:val="18"/>
          <w:szCs w:val="18"/>
          <w:lang w:eastAsia="tr-TR"/>
        </w:rPr>
        <w:t>İlan olunur.</w:t>
      </w:r>
    </w:p>
    <w:p w:rsidR="00B25EDB" w:rsidRDefault="00B25EDB"/>
    <w:sectPr w:rsidR="00B25EDB" w:rsidSect="00B25E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E7C20"/>
    <w:rsid w:val="009E7C20"/>
    <w:rsid w:val="00B25E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E7C20"/>
  </w:style>
  <w:style w:type="character" w:customStyle="1" w:styleId="grame">
    <w:name w:val="grame"/>
    <w:basedOn w:val="VarsaylanParagrafYazTipi"/>
    <w:rsid w:val="009E7C20"/>
  </w:style>
</w:styles>
</file>

<file path=word/webSettings.xml><?xml version="1.0" encoding="utf-8"?>
<w:webSettings xmlns:r="http://schemas.openxmlformats.org/officeDocument/2006/relationships" xmlns:w="http://schemas.openxmlformats.org/wordprocessingml/2006/main">
  <w:divs>
    <w:div w:id="211150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2017-10-02T05:41:00Z</dcterms:created>
  <dcterms:modified xsi:type="dcterms:W3CDTF">2017-10-02T05:48:00Z</dcterms:modified>
</cp:coreProperties>
</file>