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745" w:rsidRDefault="002F0745" w:rsidP="002F0745">
      <w:pPr>
        <w:spacing w:line="240" w:lineRule="atLeast"/>
        <w:jc w:val="center"/>
        <w:rPr>
          <w:color w:val="000000"/>
          <w:sz w:val="20"/>
          <w:szCs w:val="20"/>
        </w:rPr>
      </w:pPr>
      <w:r>
        <w:rPr>
          <w:color w:val="000000"/>
          <w:sz w:val="18"/>
          <w:szCs w:val="18"/>
        </w:rPr>
        <w:t>TAŞINMAZ SATILACAKTIR</w:t>
      </w:r>
    </w:p>
    <w:p w:rsidR="002F0745" w:rsidRDefault="002F0745" w:rsidP="002F0745">
      <w:pPr>
        <w:spacing w:line="240" w:lineRule="atLeast"/>
        <w:ind w:firstLine="567"/>
        <w:jc w:val="both"/>
        <w:rPr>
          <w:color w:val="000000"/>
          <w:sz w:val="20"/>
          <w:szCs w:val="20"/>
        </w:rPr>
      </w:pPr>
      <w:r>
        <w:rPr>
          <w:b/>
          <w:bCs/>
          <w:color w:val="0000FF"/>
          <w:sz w:val="18"/>
          <w:szCs w:val="18"/>
        </w:rPr>
        <w:t>Ankara Defterdarlığı Başkent Milli Emlak Dairesi Başkanlığından:</w:t>
      </w:r>
    </w:p>
    <w:p w:rsidR="002F0745" w:rsidRDefault="002F0745" w:rsidP="002F0745">
      <w:pPr>
        <w:spacing w:line="240" w:lineRule="atLeast"/>
        <w:ind w:firstLine="567"/>
        <w:rPr>
          <w:color w:val="000000"/>
          <w:sz w:val="18"/>
          <w:szCs w:val="18"/>
        </w:rPr>
      </w:pPr>
      <w:r>
        <w:rPr>
          <w:color w:val="000000"/>
          <w:sz w:val="18"/>
          <w:szCs w:val="18"/>
        </w:rPr>
        <w:t>KALE EMLAK MÜDÜRLÜKLERİNCE SATIŞA SUNULAN TAŞINMAZLAR</w:t>
      </w:r>
    </w:p>
    <w:tbl>
      <w:tblPr>
        <w:tblW w:w="11769" w:type="dxa"/>
        <w:tblInd w:w="-1417" w:type="dxa"/>
        <w:tblCellMar>
          <w:left w:w="0" w:type="dxa"/>
          <w:right w:w="0" w:type="dxa"/>
        </w:tblCellMar>
        <w:tblLook w:val="04A0"/>
      </w:tblPr>
      <w:tblGrid>
        <w:gridCol w:w="579"/>
        <w:gridCol w:w="1144"/>
        <w:gridCol w:w="873"/>
        <w:gridCol w:w="881"/>
        <w:gridCol w:w="597"/>
        <w:gridCol w:w="682"/>
        <w:gridCol w:w="1083"/>
        <w:gridCol w:w="1065"/>
        <w:gridCol w:w="771"/>
        <w:gridCol w:w="1021"/>
        <w:gridCol w:w="1196"/>
        <w:gridCol w:w="1130"/>
        <w:gridCol w:w="747"/>
      </w:tblGrid>
      <w:tr w:rsidR="002F0745" w:rsidTr="002F0745">
        <w:trPr>
          <w:trHeight w:val="778"/>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2F0745" w:rsidRDefault="002F0745">
            <w:pPr>
              <w:spacing w:line="240" w:lineRule="atLeast"/>
              <w:jc w:val="center"/>
              <w:rPr>
                <w:sz w:val="20"/>
                <w:szCs w:val="20"/>
              </w:rPr>
            </w:pPr>
            <w:r>
              <w:rPr>
                <w:sz w:val="18"/>
                <w:szCs w:val="18"/>
              </w:rPr>
              <w:t>SIRA NO</w:t>
            </w:r>
          </w:p>
        </w:tc>
        <w:tc>
          <w:tcPr>
            <w:tcW w:w="0" w:type="auto"/>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F0745" w:rsidRDefault="002F0745">
            <w:pPr>
              <w:spacing w:line="240" w:lineRule="atLeast"/>
              <w:jc w:val="center"/>
              <w:rPr>
                <w:sz w:val="20"/>
                <w:szCs w:val="20"/>
              </w:rPr>
            </w:pPr>
            <w:r>
              <w:rPr>
                <w:sz w:val="18"/>
                <w:szCs w:val="18"/>
              </w:rPr>
              <w:t>DOSYA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2F0745" w:rsidRDefault="002F0745">
            <w:pPr>
              <w:spacing w:line="240" w:lineRule="atLeast"/>
              <w:jc w:val="center"/>
              <w:rPr>
                <w:sz w:val="20"/>
                <w:szCs w:val="20"/>
              </w:rPr>
            </w:pPr>
            <w:r>
              <w:rPr>
                <w:sz w:val="18"/>
                <w:szCs w:val="18"/>
              </w:rPr>
              <w:t>İLÇE</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2F0745" w:rsidRDefault="002F0745">
            <w:pPr>
              <w:spacing w:line="240" w:lineRule="atLeast"/>
              <w:jc w:val="center"/>
              <w:rPr>
                <w:sz w:val="20"/>
                <w:szCs w:val="20"/>
              </w:rPr>
            </w:pPr>
            <w:r>
              <w:rPr>
                <w:sz w:val="18"/>
                <w:szCs w:val="18"/>
              </w:rPr>
              <w:t>MAH/KÖY</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2F0745" w:rsidRDefault="002F0745">
            <w:pPr>
              <w:spacing w:line="240" w:lineRule="atLeast"/>
              <w:jc w:val="center"/>
              <w:rPr>
                <w:sz w:val="20"/>
                <w:szCs w:val="20"/>
              </w:rPr>
            </w:pPr>
            <w:r>
              <w:rPr>
                <w:sz w:val="18"/>
                <w:szCs w:val="18"/>
              </w:rPr>
              <w:t>ADA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F0745" w:rsidRDefault="002F0745">
            <w:pPr>
              <w:spacing w:line="240" w:lineRule="atLeast"/>
              <w:jc w:val="center"/>
              <w:rPr>
                <w:sz w:val="20"/>
                <w:szCs w:val="20"/>
              </w:rPr>
            </w:pPr>
            <w:r>
              <w:rPr>
                <w:sz w:val="18"/>
                <w:szCs w:val="18"/>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F0745" w:rsidRDefault="002F0745">
            <w:pPr>
              <w:spacing w:line="240" w:lineRule="atLeast"/>
              <w:jc w:val="center"/>
              <w:rPr>
                <w:sz w:val="20"/>
                <w:szCs w:val="20"/>
              </w:rPr>
            </w:pPr>
            <w:r>
              <w:rPr>
                <w:sz w:val="18"/>
                <w:szCs w:val="18"/>
              </w:rPr>
              <w:t>YÜZÖLÇÜM m²</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F0745" w:rsidRDefault="002F0745">
            <w:pPr>
              <w:spacing w:line="240" w:lineRule="atLeast"/>
              <w:jc w:val="center"/>
              <w:rPr>
                <w:sz w:val="20"/>
                <w:szCs w:val="20"/>
              </w:rPr>
            </w:pPr>
            <w:r>
              <w:rPr>
                <w:sz w:val="18"/>
                <w:szCs w:val="18"/>
              </w:rPr>
              <w:t>HAZİNE HİSSESİ m²</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F0745" w:rsidRDefault="002F0745">
            <w:pPr>
              <w:spacing w:line="240" w:lineRule="atLeast"/>
              <w:jc w:val="center"/>
              <w:rPr>
                <w:sz w:val="20"/>
                <w:szCs w:val="20"/>
              </w:rPr>
            </w:pPr>
            <w:r>
              <w:rPr>
                <w:sz w:val="18"/>
                <w:szCs w:val="18"/>
              </w:rPr>
              <w:t>VASFI (Cinsi)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F0745" w:rsidRDefault="002F0745">
            <w:pPr>
              <w:spacing w:line="240" w:lineRule="atLeast"/>
              <w:jc w:val="center"/>
              <w:rPr>
                <w:sz w:val="20"/>
                <w:szCs w:val="20"/>
              </w:rPr>
            </w:pPr>
            <w:r>
              <w:rPr>
                <w:sz w:val="18"/>
                <w:szCs w:val="18"/>
              </w:rPr>
              <w:t>İMAR DURUMU</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F0745" w:rsidRDefault="002F0745">
            <w:pPr>
              <w:spacing w:line="240" w:lineRule="atLeast"/>
              <w:jc w:val="center"/>
              <w:rPr>
                <w:sz w:val="20"/>
                <w:szCs w:val="20"/>
              </w:rPr>
            </w:pPr>
            <w:r>
              <w:rPr>
                <w:sz w:val="18"/>
                <w:szCs w:val="18"/>
              </w:rPr>
              <w:t>TAHMİNİ BEDELİ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F0745" w:rsidRDefault="002F0745">
            <w:pPr>
              <w:spacing w:line="240" w:lineRule="atLeast"/>
              <w:jc w:val="center"/>
              <w:rPr>
                <w:sz w:val="20"/>
                <w:szCs w:val="20"/>
              </w:rPr>
            </w:pPr>
            <w:r>
              <w:rPr>
                <w:sz w:val="18"/>
                <w:szCs w:val="18"/>
              </w:rPr>
              <w:t>GEÇİCİ TEMİNATI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F0745" w:rsidRDefault="002F0745">
            <w:pPr>
              <w:spacing w:line="240" w:lineRule="atLeast"/>
              <w:jc w:val="center"/>
              <w:rPr>
                <w:sz w:val="20"/>
                <w:szCs w:val="20"/>
              </w:rPr>
            </w:pPr>
            <w:r>
              <w:rPr>
                <w:sz w:val="18"/>
                <w:szCs w:val="18"/>
              </w:rPr>
              <w:t>İHALE SAATİ</w:t>
            </w:r>
          </w:p>
        </w:tc>
      </w:tr>
      <w:tr w:rsidR="002F0745" w:rsidTr="002F0745">
        <w:trPr>
          <w:trHeight w:val="667"/>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F0745" w:rsidRDefault="002F0745">
            <w:pPr>
              <w:spacing w:line="240" w:lineRule="atLeast"/>
              <w:jc w:val="center"/>
              <w:rPr>
                <w:sz w:val="20"/>
                <w:szCs w:val="20"/>
              </w:rPr>
            </w:pPr>
            <w:r>
              <w:rPr>
                <w:sz w:val="18"/>
                <w:szCs w:val="18"/>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2F0745" w:rsidRDefault="002F0745">
            <w:pPr>
              <w:spacing w:line="240" w:lineRule="atLeast"/>
              <w:jc w:val="center"/>
              <w:rPr>
                <w:sz w:val="20"/>
                <w:szCs w:val="20"/>
              </w:rPr>
            </w:pPr>
            <w:r>
              <w:rPr>
                <w:rStyle w:val="grame"/>
                <w:sz w:val="18"/>
                <w:szCs w:val="18"/>
              </w:rPr>
              <w:t>06030102834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2F0745" w:rsidRDefault="002F0745">
            <w:pPr>
              <w:spacing w:line="240" w:lineRule="atLeast"/>
              <w:jc w:val="center"/>
              <w:rPr>
                <w:sz w:val="20"/>
                <w:szCs w:val="20"/>
              </w:rPr>
            </w:pPr>
            <w:r>
              <w:rPr>
                <w:sz w:val="18"/>
                <w:szCs w:val="18"/>
              </w:rPr>
              <w:t>Etimesgut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2F0745" w:rsidRDefault="002F0745">
            <w:pPr>
              <w:spacing w:line="240" w:lineRule="atLeast"/>
              <w:jc w:val="center"/>
              <w:rPr>
                <w:sz w:val="20"/>
                <w:szCs w:val="20"/>
              </w:rPr>
            </w:pPr>
            <w:proofErr w:type="spellStart"/>
            <w:r>
              <w:rPr>
                <w:sz w:val="18"/>
                <w:szCs w:val="18"/>
              </w:rPr>
              <w:t>Eryaman</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F0745" w:rsidRDefault="002F0745">
            <w:pPr>
              <w:spacing w:line="240" w:lineRule="atLeast"/>
              <w:jc w:val="center"/>
              <w:rPr>
                <w:sz w:val="20"/>
                <w:szCs w:val="20"/>
              </w:rPr>
            </w:pPr>
            <w:r>
              <w:rPr>
                <w:sz w:val="18"/>
                <w:szCs w:val="18"/>
              </w:rPr>
              <w:t>47563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F0745" w:rsidRDefault="002F0745">
            <w:pPr>
              <w:spacing w:line="240" w:lineRule="atLeast"/>
              <w:jc w:val="center"/>
              <w:rPr>
                <w:sz w:val="20"/>
                <w:szCs w:val="20"/>
              </w:rPr>
            </w:pPr>
            <w:r>
              <w:rPr>
                <w:sz w:val="18"/>
                <w:szCs w:val="18"/>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F0745" w:rsidRDefault="002F0745">
            <w:pPr>
              <w:spacing w:line="240" w:lineRule="atLeast"/>
              <w:jc w:val="center"/>
              <w:rPr>
                <w:sz w:val="20"/>
                <w:szCs w:val="20"/>
              </w:rPr>
            </w:pPr>
            <w:r>
              <w:rPr>
                <w:sz w:val="18"/>
                <w:szCs w:val="18"/>
              </w:rPr>
              <w:t>2.500,00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F0745" w:rsidRDefault="002F0745">
            <w:pPr>
              <w:spacing w:line="240" w:lineRule="atLeast"/>
              <w:jc w:val="center"/>
              <w:rPr>
                <w:sz w:val="20"/>
                <w:szCs w:val="20"/>
              </w:rPr>
            </w:pPr>
            <w:r>
              <w:rPr>
                <w:sz w:val="18"/>
                <w:szCs w:val="18"/>
              </w:rPr>
              <w:t>1.452,00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2F0745" w:rsidRDefault="002F0745">
            <w:pPr>
              <w:spacing w:line="240" w:lineRule="atLeast"/>
              <w:jc w:val="center"/>
              <w:rPr>
                <w:sz w:val="20"/>
                <w:szCs w:val="20"/>
              </w:rPr>
            </w:pPr>
            <w:r>
              <w:rPr>
                <w:sz w:val="18"/>
                <w:szCs w:val="18"/>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2F0745" w:rsidRDefault="002F0745">
            <w:pPr>
              <w:spacing w:line="240" w:lineRule="atLeast"/>
              <w:jc w:val="center"/>
              <w:rPr>
                <w:sz w:val="20"/>
                <w:szCs w:val="20"/>
              </w:rPr>
            </w:pPr>
            <w:r>
              <w:rPr>
                <w:sz w:val="18"/>
                <w:szCs w:val="18"/>
              </w:rPr>
              <w:t>Ticaret Alanı</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F0745" w:rsidRDefault="002F0745">
            <w:pPr>
              <w:spacing w:line="240" w:lineRule="atLeast"/>
              <w:jc w:val="center"/>
              <w:rPr>
                <w:sz w:val="20"/>
                <w:szCs w:val="20"/>
              </w:rPr>
            </w:pPr>
            <w:r>
              <w:rPr>
                <w:sz w:val="18"/>
                <w:szCs w:val="18"/>
              </w:rPr>
              <w:t>1.997.000,00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F0745" w:rsidRDefault="002F0745">
            <w:pPr>
              <w:spacing w:line="240" w:lineRule="atLeast"/>
              <w:jc w:val="center"/>
              <w:rPr>
                <w:sz w:val="20"/>
                <w:szCs w:val="20"/>
              </w:rPr>
            </w:pPr>
            <w:r>
              <w:rPr>
                <w:sz w:val="18"/>
                <w:szCs w:val="18"/>
              </w:rPr>
              <w:t>399.400,00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F0745" w:rsidRDefault="002F0745">
            <w:pPr>
              <w:spacing w:line="240" w:lineRule="atLeast"/>
              <w:jc w:val="center"/>
              <w:rPr>
                <w:sz w:val="20"/>
                <w:szCs w:val="20"/>
              </w:rPr>
            </w:pPr>
            <w:r>
              <w:rPr>
                <w:rStyle w:val="grame"/>
                <w:sz w:val="18"/>
                <w:szCs w:val="18"/>
              </w:rPr>
              <w:t>11:00</w:t>
            </w:r>
          </w:p>
        </w:tc>
      </w:tr>
    </w:tbl>
    <w:p w:rsidR="002F0745" w:rsidRDefault="002F0745" w:rsidP="002F0745">
      <w:pPr>
        <w:spacing w:line="240" w:lineRule="atLeast"/>
        <w:ind w:firstLine="567"/>
        <w:jc w:val="both"/>
        <w:rPr>
          <w:color w:val="000000"/>
          <w:sz w:val="20"/>
          <w:szCs w:val="20"/>
        </w:rPr>
      </w:pPr>
      <w:r>
        <w:rPr>
          <w:color w:val="000000"/>
          <w:sz w:val="18"/>
          <w:szCs w:val="18"/>
        </w:rPr>
        <w:t> </w:t>
      </w:r>
    </w:p>
    <w:p w:rsidR="002F0745" w:rsidRDefault="002F0745" w:rsidP="002F0745">
      <w:pPr>
        <w:spacing w:line="240" w:lineRule="atLeast"/>
        <w:ind w:firstLine="567"/>
        <w:jc w:val="both"/>
        <w:rPr>
          <w:color w:val="000000"/>
          <w:sz w:val="20"/>
          <w:szCs w:val="20"/>
        </w:rPr>
      </w:pPr>
      <w:r>
        <w:rPr>
          <w:color w:val="000000"/>
          <w:sz w:val="18"/>
          <w:szCs w:val="18"/>
        </w:rPr>
        <w:t>1 - Yukarıda nitelikleri belirtilen taşınmazın; 07.11.2017 tarihinde karşısında belirtilen saatinde Kale Emlak Müdürlüğünce oluşturulacak Komisyon huzurunda; 2886 sayılı Kanunun 45. maddesi uyarınca açık teklif usulü ile satış ihalesi yapılacaktır.</w:t>
      </w:r>
    </w:p>
    <w:p w:rsidR="002F0745" w:rsidRDefault="002F0745" w:rsidP="002F0745">
      <w:pPr>
        <w:spacing w:line="240" w:lineRule="atLeast"/>
        <w:ind w:firstLine="567"/>
        <w:jc w:val="both"/>
        <w:rPr>
          <w:color w:val="000000"/>
          <w:sz w:val="20"/>
          <w:szCs w:val="20"/>
        </w:rPr>
      </w:pPr>
      <w:r>
        <w:rPr>
          <w:color w:val="000000"/>
          <w:sz w:val="18"/>
          <w:szCs w:val="18"/>
        </w:rPr>
        <w:t>2 - İhaleye katılacak isteklilerin;</w:t>
      </w:r>
    </w:p>
    <w:p w:rsidR="002F0745" w:rsidRDefault="002F0745" w:rsidP="002F0745">
      <w:pPr>
        <w:spacing w:line="240" w:lineRule="atLeast"/>
        <w:ind w:firstLine="567"/>
        <w:jc w:val="both"/>
        <w:rPr>
          <w:color w:val="000000"/>
          <w:sz w:val="20"/>
          <w:szCs w:val="20"/>
        </w:rPr>
      </w:pPr>
      <w:r>
        <w:rPr>
          <w:color w:val="000000"/>
          <w:sz w:val="18"/>
          <w:szCs w:val="18"/>
        </w:rPr>
        <w:t>a) Geçici Teminat Bedelinin Defterdarlığımız Muhasebe Müdürlüğüne yatırıldığına dair makbuzun, (2886 sayılı Kanunun 26. maddesinde belirtilen değerlerden herhangi biri olabilir. Banka Teminat Mektubunun verilmesi halinde "Teminat Mektubunun Geçici, Süresiz, Limit içi olması" ve Teyit </w:t>
      </w:r>
      <w:proofErr w:type="spellStart"/>
      <w:r>
        <w:rPr>
          <w:rStyle w:val="spelle"/>
          <w:color w:val="000000"/>
          <w:sz w:val="18"/>
          <w:szCs w:val="18"/>
        </w:rPr>
        <w:t>yazısı'nın</w:t>
      </w:r>
      <w:proofErr w:type="spellEnd"/>
      <w:r>
        <w:rPr>
          <w:color w:val="000000"/>
          <w:sz w:val="18"/>
          <w:szCs w:val="18"/>
        </w:rPr>
        <w:t> da ibrazı gerekir.</w:t>
      </w:r>
      <w:r>
        <w:rPr>
          <w:rStyle w:val="grame"/>
          <w:color w:val="000000"/>
          <w:sz w:val="18"/>
          <w:szCs w:val="18"/>
        </w:rPr>
        <w:t>)</w:t>
      </w:r>
    </w:p>
    <w:p w:rsidR="002F0745" w:rsidRDefault="002F0745" w:rsidP="002F0745">
      <w:pPr>
        <w:spacing w:line="240" w:lineRule="atLeast"/>
        <w:ind w:firstLine="567"/>
        <w:jc w:val="both"/>
        <w:rPr>
          <w:color w:val="000000"/>
          <w:sz w:val="20"/>
          <w:szCs w:val="20"/>
        </w:rPr>
      </w:pPr>
      <w:r>
        <w:rPr>
          <w:color w:val="000000"/>
          <w:sz w:val="18"/>
          <w:szCs w:val="18"/>
        </w:rPr>
        <w:t>b) Gerçek kişilerin; Yasal yerleşim yeri belgesini (</w:t>
      </w:r>
      <w:proofErr w:type="gramStart"/>
      <w:r>
        <w:rPr>
          <w:rStyle w:val="grame"/>
          <w:color w:val="000000"/>
          <w:sz w:val="18"/>
          <w:szCs w:val="18"/>
        </w:rPr>
        <w:t>İkametgah</w:t>
      </w:r>
      <w:proofErr w:type="gramEnd"/>
      <w:r>
        <w:rPr>
          <w:color w:val="000000"/>
          <w:sz w:val="18"/>
          <w:szCs w:val="18"/>
        </w:rPr>
        <w:t> </w:t>
      </w:r>
      <w:proofErr w:type="spellStart"/>
      <w:r>
        <w:rPr>
          <w:rStyle w:val="spelle"/>
          <w:color w:val="000000"/>
          <w:sz w:val="18"/>
          <w:szCs w:val="18"/>
        </w:rPr>
        <w:t>ilmuhaberi</w:t>
      </w:r>
      <w:proofErr w:type="spellEnd"/>
      <w:r>
        <w:rPr>
          <w:color w:val="000000"/>
          <w:sz w:val="18"/>
          <w:szCs w:val="18"/>
        </w:rPr>
        <w:t>) ile Nüfus kayıt örneği veya arkalı-önlü nüfus cüzdanı fotokopisinin,</w:t>
      </w:r>
    </w:p>
    <w:p w:rsidR="002F0745" w:rsidRDefault="002F0745" w:rsidP="002F0745">
      <w:pPr>
        <w:spacing w:line="240" w:lineRule="atLeast"/>
        <w:ind w:firstLine="567"/>
        <w:jc w:val="both"/>
        <w:rPr>
          <w:color w:val="000000"/>
          <w:sz w:val="20"/>
          <w:szCs w:val="20"/>
        </w:rPr>
      </w:pPr>
      <w:r>
        <w:rPr>
          <w:color w:val="000000"/>
          <w:sz w:val="18"/>
          <w:szCs w:val="18"/>
        </w:rPr>
        <w:t>c) Tüzel kişilerin; İdare merkezlerinin bulunduğu yer mahkemesinden veya siciline kayıtlı bulunduğu ticaret veya sanayi odasından yahut benzeri mesleki kuruluştan, ihalenin yapıldığı yıl içinde alınmış sicil kayıt belgesi ile tüzel kişilik adına ihaleye katılacak veya teklifte bulunacak kişilerin temsile tam yetkili olduklarını gösterir noterlikçe tasdik edilmiş yetki belgesi ve imza sirkülerinin veya </w:t>
      </w:r>
      <w:proofErr w:type="gramStart"/>
      <w:r>
        <w:rPr>
          <w:rStyle w:val="grame"/>
          <w:color w:val="000000"/>
          <w:sz w:val="18"/>
          <w:szCs w:val="18"/>
        </w:rPr>
        <w:t>Vekaletname</w:t>
      </w:r>
      <w:proofErr w:type="gramEnd"/>
      <w:r>
        <w:rPr>
          <w:color w:val="000000"/>
          <w:sz w:val="18"/>
          <w:szCs w:val="18"/>
        </w:rPr>
        <w:t> verilmesi halinde belge aslının veya noterlikçe tasdik edilmiş örneğinin, İhale saatine kadar Komisyon Başkanlığına verilmesi gerekmektedir.</w:t>
      </w:r>
    </w:p>
    <w:p w:rsidR="002F0745" w:rsidRDefault="002F0745" w:rsidP="002F0745">
      <w:pPr>
        <w:spacing w:line="240" w:lineRule="atLeast"/>
        <w:ind w:firstLine="567"/>
        <w:jc w:val="both"/>
        <w:rPr>
          <w:color w:val="000000"/>
          <w:sz w:val="20"/>
          <w:szCs w:val="20"/>
        </w:rPr>
      </w:pPr>
      <w:r>
        <w:rPr>
          <w:color w:val="000000"/>
          <w:sz w:val="18"/>
          <w:szCs w:val="18"/>
        </w:rPr>
        <w:t>3 - 4706 sayılı Kanun gereğince, Hazine tarafından yapılan satış işlemleri ve bu işlemler sırasında düzenlenen belgeler vergi, resim ve harçtan (K.D.V. Karar Pulu ve Tapu Harcı) müstesnadır. Satışı yapılan taşınmazlar, satış tarihini takip eden yıldan itibaren 5 yıl süre ile Emlak Vergisine tabi değildir. İhale bedeli defaten ödenebileceği gibi, ihale bedelinin 5.000,00 TL'yi, aşması halinde, talep üzerine, bedelin 1/4'ü peşin, kalan kısmı kanuni faiz uygulanmak suretiyle en fazla iki yılda eşit taksitlerle ödenmek üzere taksitlendirme yapılabilecektir.</w:t>
      </w:r>
    </w:p>
    <w:p w:rsidR="002F0745" w:rsidRDefault="002F0745" w:rsidP="002F0745">
      <w:pPr>
        <w:spacing w:line="240" w:lineRule="atLeast"/>
        <w:ind w:firstLine="567"/>
        <w:jc w:val="both"/>
        <w:rPr>
          <w:color w:val="000000"/>
          <w:sz w:val="20"/>
          <w:szCs w:val="20"/>
        </w:rPr>
      </w:pPr>
      <w:r>
        <w:rPr>
          <w:color w:val="000000"/>
          <w:spacing w:val="-2"/>
          <w:sz w:val="18"/>
          <w:szCs w:val="18"/>
        </w:rPr>
        <w:t>4 - Taşınmazlara ait şartnameler mesai saatleri içerisinde Kale Emlak Müdürlüğünde görülebilir. (</w:t>
      </w:r>
      <w:proofErr w:type="spellStart"/>
      <w:r>
        <w:rPr>
          <w:rStyle w:val="spelle"/>
          <w:color w:val="000000"/>
          <w:spacing w:val="-2"/>
          <w:sz w:val="18"/>
          <w:szCs w:val="18"/>
        </w:rPr>
        <w:t>Mithatpaşa</w:t>
      </w:r>
      <w:proofErr w:type="spellEnd"/>
      <w:r>
        <w:rPr>
          <w:color w:val="000000"/>
          <w:spacing w:val="-2"/>
          <w:sz w:val="18"/>
          <w:szCs w:val="18"/>
        </w:rPr>
        <w:t> Cad. No: 9 Kızılay/Çankaya/ANKARA)</w:t>
      </w:r>
    </w:p>
    <w:p w:rsidR="002F0745" w:rsidRDefault="002F0745" w:rsidP="002F0745">
      <w:pPr>
        <w:spacing w:line="240" w:lineRule="atLeast"/>
        <w:ind w:firstLine="567"/>
        <w:jc w:val="both"/>
        <w:rPr>
          <w:color w:val="000000"/>
          <w:sz w:val="20"/>
          <w:szCs w:val="20"/>
        </w:rPr>
      </w:pPr>
      <w:r>
        <w:rPr>
          <w:color w:val="000000"/>
          <w:sz w:val="18"/>
          <w:szCs w:val="18"/>
        </w:rPr>
        <w:t>5 - Posta yolu ile verilecek tekliflerde gecikmeler kabul edilmeyecektir.</w:t>
      </w:r>
    </w:p>
    <w:p w:rsidR="002F0745" w:rsidRDefault="002F0745" w:rsidP="002F0745">
      <w:pPr>
        <w:spacing w:line="240" w:lineRule="atLeast"/>
        <w:ind w:firstLine="567"/>
        <w:jc w:val="both"/>
        <w:rPr>
          <w:color w:val="000000"/>
          <w:sz w:val="20"/>
          <w:szCs w:val="20"/>
        </w:rPr>
      </w:pPr>
      <w:r>
        <w:rPr>
          <w:color w:val="000000"/>
          <w:sz w:val="18"/>
          <w:szCs w:val="18"/>
        </w:rPr>
        <w:t>6 - Komisyon İhaleyi yapıp yapmamakta serbesttir.</w:t>
      </w:r>
    </w:p>
    <w:p w:rsidR="002F0745" w:rsidRDefault="002F0745" w:rsidP="002F0745">
      <w:pPr>
        <w:spacing w:line="240" w:lineRule="atLeast"/>
        <w:ind w:firstLine="567"/>
        <w:jc w:val="both"/>
        <w:rPr>
          <w:color w:val="000000"/>
          <w:sz w:val="20"/>
          <w:szCs w:val="20"/>
        </w:rPr>
      </w:pPr>
      <w:r>
        <w:rPr>
          <w:color w:val="000000"/>
          <w:sz w:val="18"/>
          <w:szCs w:val="18"/>
        </w:rPr>
        <w:t>Ayrıca; "Bu ihaleye ilişkin bilgiler www.</w:t>
      </w:r>
      <w:proofErr w:type="spellStart"/>
      <w:r>
        <w:rPr>
          <w:color w:val="000000"/>
          <w:sz w:val="18"/>
          <w:szCs w:val="18"/>
        </w:rPr>
        <w:t>ankdef</w:t>
      </w:r>
      <w:proofErr w:type="spellEnd"/>
      <w:r>
        <w:rPr>
          <w:color w:val="000000"/>
          <w:sz w:val="18"/>
          <w:szCs w:val="18"/>
        </w:rPr>
        <w:t>.gov.tr adresinden öğrenilebileceği gibi, Türkiye genelindeki ihale bilgileri www.</w:t>
      </w:r>
      <w:proofErr w:type="spellStart"/>
      <w:r>
        <w:rPr>
          <w:color w:val="000000"/>
          <w:sz w:val="18"/>
          <w:szCs w:val="18"/>
        </w:rPr>
        <w:t>milliemlak</w:t>
      </w:r>
      <w:proofErr w:type="spellEnd"/>
      <w:r>
        <w:rPr>
          <w:color w:val="000000"/>
          <w:sz w:val="18"/>
          <w:szCs w:val="18"/>
        </w:rPr>
        <w:t>.gov.tr adresinden öğrenilebilir." </w:t>
      </w:r>
      <w:r>
        <w:rPr>
          <w:rStyle w:val="grame"/>
          <w:color w:val="000000"/>
          <w:sz w:val="18"/>
          <w:szCs w:val="18"/>
        </w:rPr>
        <w:t>(</w:t>
      </w:r>
      <w:r>
        <w:rPr>
          <w:color w:val="000000"/>
          <w:sz w:val="18"/>
          <w:szCs w:val="18"/>
        </w:rPr>
        <w:t>TEL: 0 312 432 23 00 (6 hat) ilan olunur.</w:t>
      </w:r>
    </w:p>
    <w:p w:rsidR="002F0745" w:rsidRDefault="002F0745" w:rsidP="002F0745">
      <w:pPr>
        <w:spacing w:line="240" w:lineRule="atLeast"/>
        <w:ind w:firstLine="567"/>
        <w:jc w:val="right"/>
        <w:rPr>
          <w:color w:val="000000"/>
          <w:sz w:val="20"/>
          <w:szCs w:val="20"/>
        </w:rPr>
      </w:pPr>
      <w:r>
        <w:rPr>
          <w:color w:val="000000"/>
          <w:sz w:val="18"/>
          <w:szCs w:val="18"/>
        </w:rPr>
        <w:t>9042/1-1</w:t>
      </w:r>
    </w:p>
    <w:p w:rsidR="002F0745" w:rsidRDefault="002F0745" w:rsidP="002F0745">
      <w:pPr>
        <w:pStyle w:val="NormalWeb"/>
        <w:spacing w:before="0" w:beforeAutospacing="0" w:after="0" w:afterAutospacing="0" w:line="240" w:lineRule="atLeast"/>
        <w:rPr>
          <w:color w:val="000000"/>
          <w:sz w:val="27"/>
          <w:szCs w:val="27"/>
        </w:rPr>
      </w:pPr>
      <w:hyperlink r:id="rId4" w:anchor="_top" w:history="1">
        <w:r>
          <w:rPr>
            <w:rStyle w:val="Kpr"/>
            <w:rFonts w:ascii="Arial" w:hAnsi="Arial" w:cs="Arial"/>
            <w:color w:val="800080"/>
            <w:sz w:val="28"/>
            <w:szCs w:val="28"/>
            <w:lang w:val="en-US"/>
          </w:rPr>
          <w:t>▲</w:t>
        </w:r>
      </w:hyperlink>
    </w:p>
    <w:p w:rsidR="009A11DE" w:rsidRPr="0073249F" w:rsidRDefault="009A11DE" w:rsidP="0073249F">
      <w:pPr>
        <w:pStyle w:val="NormalWeb"/>
        <w:shd w:val="clear" w:color="auto" w:fill="FFFFFF"/>
        <w:spacing w:before="0" w:beforeAutospacing="0" w:after="0" w:afterAutospacing="0" w:line="326" w:lineRule="atLeast"/>
        <w:rPr>
          <w:rStyle w:val="Gl"/>
          <w:rFonts w:ascii="pt_sansregular" w:hAnsi="pt_sansregular"/>
          <w:b w:val="0"/>
          <w:bCs w:val="0"/>
          <w:color w:val="333333"/>
          <w:sz w:val="22"/>
          <w:szCs w:val="22"/>
        </w:rPr>
      </w:pPr>
    </w:p>
    <w:sectPr w:rsidR="009A11DE" w:rsidRPr="0073249F" w:rsidSect="003100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pt_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70FE7"/>
    <w:rsid w:val="0017013C"/>
    <w:rsid w:val="001C7627"/>
    <w:rsid w:val="002F0745"/>
    <w:rsid w:val="00310082"/>
    <w:rsid w:val="003E7297"/>
    <w:rsid w:val="00470FE7"/>
    <w:rsid w:val="005C200B"/>
    <w:rsid w:val="0073249F"/>
    <w:rsid w:val="00766E6F"/>
    <w:rsid w:val="009A11DE"/>
    <w:rsid w:val="00BA5E23"/>
    <w:rsid w:val="00BB30C8"/>
    <w:rsid w:val="00C61F95"/>
    <w:rsid w:val="00E51C53"/>
    <w:rsid w:val="00EA4FB9"/>
    <w:rsid w:val="00EC4EA9"/>
    <w:rsid w:val="00F25174"/>
    <w:rsid w:val="00FD296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FE7"/>
  </w:style>
  <w:style w:type="paragraph" w:styleId="Balk1">
    <w:name w:val="heading 1"/>
    <w:basedOn w:val="Normal"/>
    <w:link w:val="Balk1Char"/>
    <w:uiPriority w:val="9"/>
    <w:qFormat/>
    <w:rsid w:val="001C76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70FE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70FE7"/>
    <w:rPr>
      <w:b/>
      <w:bCs/>
    </w:rPr>
  </w:style>
  <w:style w:type="character" w:styleId="Kpr">
    <w:name w:val="Hyperlink"/>
    <w:basedOn w:val="VarsaylanParagrafYazTipi"/>
    <w:uiPriority w:val="99"/>
    <w:semiHidden/>
    <w:unhideWhenUsed/>
    <w:rsid w:val="00470FE7"/>
    <w:rPr>
      <w:color w:val="0000FF"/>
      <w:u w:val="single"/>
    </w:rPr>
  </w:style>
  <w:style w:type="character" w:customStyle="1" w:styleId="Balk1Char">
    <w:name w:val="Başlık 1 Char"/>
    <w:basedOn w:val="VarsaylanParagrafYazTipi"/>
    <w:link w:val="Balk1"/>
    <w:uiPriority w:val="9"/>
    <w:rsid w:val="001C7627"/>
    <w:rPr>
      <w:rFonts w:ascii="Times New Roman" w:eastAsia="Times New Roman" w:hAnsi="Times New Roman" w:cs="Times New Roman"/>
      <w:b/>
      <w:bCs/>
      <w:kern w:val="36"/>
      <w:sz w:val="48"/>
      <w:szCs w:val="48"/>
      <w:lang w:eastAsia="tr-TR"/>
    </w:rPr>
  </w:style>
  <w:style w:type="character" w:customStyle="1" w:styleId="tit">
    <w:name w:val="tit"/>
    <w:basedOn w:val="VarsaylanParagrafYazTipi"/>
    <w:rsid w:val="001C7627"/>
  </w:style>
  <w:style w:type="character" w:customStyle="1" w:styleId="grame">
    <w:name w:val="grame"/>
    <w:basedOn w:val="VarsaylanParagrafYazTipi"/>
    <w:rsid w:val="009A11DE"/>
  </w:style>
  <w:style w:type="character" w:customStyle="1" w:styleId="spelle">
    <w:name w:val="spelle"/>
    <w:basedOn w:val="VarsaylanParagrafYazTipi"/>
    <w:rsid w:val="009A11DE"/>
  </w:style>
  <w:style w:type="paragraph" w:styleId="BalonMetni">
    <w:name w:val="Balloon Text"/>
    <w:basedOn w:val="Normal"/>
    <w:link w:val="BalonMetniChar"/>
    <w:uiPriority w:val="99"/>
    <w:semiHidden/>
    <w:unhideWhenUsed/>
    <w:rsid w:val="0073249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324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129564">
      <w:bodyDiv w:val="1"/>
      <w:marLeft w:val="0"/>
      <w:marRight w:val="0"/>
      <w:marTop w:val="0"/>
      <w:marBottom w:val="0"/>
      <w:divBdr>
        <w:top w:val="none" w:sz="0" w:space="0" w:color="auto"/>
        <w:left w:val="none" w:sz="0" w:space="0" w:color="auto"/>
        <w:bottom w:val="none" w:sz="0" w:space="0" w:color="auto"/>
        <w:right w:val="none" w:sz="0" w:space="0" w:color="auto"/>
      </w:divBdr>
    </w:div>
    <w:div w:id="322054470">
      <w:bodyDiv w:val="1"/>
      <w:marLeft w:val="0"/>
      <w:marRight w:val="0"/>
      <w:marTop w:val="0"/>
      <w:marBottom w:val="0"/>
      <w:divBdr>
        <w:top w:val="none" w:sz="0" w:space="0" w:color="auto"/>
        <w:left w:val="none" w:sz="0" w:space="0" w:color="auto"/>
        <w:bottom w:val="none" w:sz="0" w:space="0" w:color="auto"/>
        <w:right w:val="none" w:sz="0" w:space="0" w:color="auto"/>
      </w:divBdr>
    </w:div>
    <w:div w:id="464347096">
      <w:bodyDiv w:val="1"/>
      <w:marLeft w:val="0"/>
      <w:marRight w:val="0"/>
      <w:marTop w:val="0"/>
      <w:marBottom w:val="0"/>
      <w:divBdr>
        <w:top w:val="none" w:sz="0" w:space="0" w:color="auto"/>
        <w:left w:val="none" w:sz="0" w:space="0" w:color="auto"/>
        <w:bottom w:val="none" w:sz="0" w:space="0" w:color="auto"/>
        <w:right w:val="none" w:sz="0" w:space="0" w:color="auto"/>
      </w:divBdr>
    </w:div>
    <w:div w:id="513036921">
      <w:bodyDiv w:val="1"/>
      <w:marLeft w:val="0"/>
      <w:marRight w:val="0"/>
      <w:marTop w:val="0"/>
      <w:marBottom w:val="0"/>
      <w:divBdr>
        <w:top w:val="none" w:sz="0" w:space="0" w:color="auto"/>
        <w:left w:val="none" w:sz="0" w:space="0" w:color="auto"/>
        <w:bottom w:val="none" w:sz="0" w:space="0" w:color="auto"/>
        <w:right w:val="none" w:sz="0" w:space="0" w:color="auto"/>
      </w:divBdr>
      <w:divsChild>
        <w:div w:id="1839687876">
          <w:marLeft w:val="0"/>
          <w:marRight w:val="0"/>
          <w:marTop w:val="204"/>
          <w:marBottom w:val="0"/>
          <w:divBdr>
            <w:top w:val="none" w:sz="0" w:space="0" w:color="auto"/>
            <w:left w:val="none" w:sz="0" w:space="0" w:color="auto"/>
            <w:bottom w:val="none" w:sz="0" w:space="0" w:color="auto"/>
            <w:right w:val="none" w:sz="0" w:space="0" w:color="auto"/>
          </w:divBdr>
          <w:divsChild>
            <w:div w:id="1060523657">
              <w:marLeft w:val="0"/>
              <w:marRight w:val="0"/>
              <w:marTop w:val="272"/>
              <w:marBottom w:val="0"/>
              <w:divBdr>
                <w:top w:val="none" w:sz="0" w:space="0" w:color="auto"/>
                <w:left w:val="none" w:sz="0" w:space="0" w:color="auto"/>
                <w:bottom w:val="none" w:sz="0" w:space="0" w:color="auto"/>
                <w:right w:val="none" w:sz="0" w:space="0" w:color="auto"/>
              </w:divBdr>
            </w:div>
          </w:divsChild>
        </w:div>
        <w:div w:id="265313769">
          <w:marLeft w:val="0"/>
          <w:marRight w:val="0"/>
          <w:marTop w:val="0"/>
          <w:marBottom w:val="0"/>
          <w:divBdr>
            <w:top w:val="none" w:sz="0" w:space="0" w:color="auto"/>
            <w:left w:val="none" w:sz="0" w:space="0" w:color="auto"/>
            <w:bottom w:val="none" w:sz="0" w:space="0" w:color="auto"/>
            <w:right w:val="none" w:sz="0" w:space="0" w:color="auto"/>
          </w:divBdr>
          <w:divsChild>
            <w:div w:id="2006668011">
              <w:marLeft w:val="-136"/>
              <w:marRight w:val="-136"/>
              <w:marTop w:val="0"/>
              <w:marBottom w:val="0"/>
              <w:divBdr>
                <w:top w:val="none" w:sz="0" w:space="0" w:color="auto"/>
                <w:left w:val="none" w:sz="0" w:space="0" w:color="auto"/>
                <w:bottom w:val="none" w:sz="0" w:space="0" w:color="auto"/>
                <w:right w:val="none" w:sz="0" w:space="0" w:color="auto"/>
              </w:divBdr>
              <w:divsChild>
                <w:div w:id="1125543556">
                  <w:marLeft w:val="0"/>
                  <w:marRight w:val="0"/>
                  <w:marTop w:val="0"/>
                  <w:marBottom w:val="0"/>
                  <w:divBdr>
                    <w:top w:val="none" w:sz="0" w:space="0" w:color="auto"/>
                    <w:left w:val="none" w:sz="0" w:space="0" w:color="auto"/>
                    <w:bottom w:val="none" w:sz="0" w:space="0" w:color="auto"/>
                    <w:right w:val="none" w:sz="0" w:space="0" w:color="auto"/>
                  </w:divBdr>
                  <w:divsChild>
                    <w:div w:id="13765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392051">
      <w:bodyDiv w:val="1"/>
      <w:marLeft w:val="0"/>
      <w:marRight w:val="0"/>
      <w:marTop w:val="0"/>
      <w:marBottom w:val="0"/>
      <w:divBdr>
        <w:top w:val="none" w:sz="0" w:space="0" w:color="auto"/>
        <w:left w:val="none" w:sz="0" w:space="0" w:color="auto"/>
        <w:bottom w:val="none" w:sz="0" w:space="0" w:color="auto"/>
        <w:right w:val="none" w:sz="0" w:space="0" w:color="auto"/>
      </w:divBdr>
    </w:div>
    <w:div w:id="1022128467">
      <w:bodyDiv w:val="1"/>
      <w:marLeft w:val="0"/>
      <w:marRight w:val="0"/>
      <w:marTop w:val="0"/>
      <w:marBottom w:val="0"/>
      <w:divBdr>
        <w:top w:val="none" w:sz="0" w:space="0" w:color="auto"/>
        <w:left w:val="none" w:sz="0" w:space="0" w:color="auto"/>
        <w:bottom w:val="none" w:sz="0" w:space="0" w:color="auto"/>
        <w:right w:val="none" w:sz="0" w:space="0" w:color="auto"/>
      </w:divBdr>
    </w:div>
    <w:div w:id="1136027965">
      <w:bodyDiv w:val="1"/>
      <w:marLeft w:val="0"/>
      <w:marRight w:val="0"/>
      <w:marTop w:val="0"/>
      <w:marBottom w:val="0"/>
      <w:divBdr>
        <w:top w:val="none" w:sz="0" w:space="0" w:color="auto"/>
        <w:left w:val="none" w:sz="0" w:space="0" w:color="auto"/>
        <w:bottom w:val="none" w:sz="0" w:space="0" w:color="auto"/>
        <w:right w:val="none" w:sz="0" w:space="0" w:color="auto"/>
      </w:divBdr>
    </w:div>
    <w:div w:id="210534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71026-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421</Words>
  <Characters>2405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2017-10-26T06:40:00Z</dcterms:created>
  <dcterms:modified xsi:type="dcterms:W3CDTF">2017-10-26T06:40:00Z</dcterms:modified>
</cp:coreProperties>
</file>