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00" w:rsidRPr="002A3200" w:rsidRDefault="002A3200" w:rsidP="002A3200">
      <w:pPr>
        <w:spacing w:after="0" w:line="240" w:lineRule="atLeast"/>
        <w:jc w:val="center"/>
        <w:rPr>
          <w:rFonts w:ascii="Times New Roman" w:eastAsia="Times New Roman" w:hAnsi="Times New Roman" w:cs="Times New Roman"/>
          <w:color w:val="000000"/>
          <w:sz w:val="20"/>
          <w:szCs w:val="20"/>
          <w:lang w:eastAsia="tr-TR"/>
        </w:rPr>
      </w:pPr>
      <w:r w:rsidRPr="002A3200">
        <w:rPr>
          <w:rFonts w:ascii="Times New Roman" w:eastAsia="Times New Roman" w:hAnsi="Times New Roman" w:cs="Times New Roman"/>
          <w:color w:val="000000"/>
          <w:sz w:val="18"/>
          <w:szCs w:val="18"/>
          <w:lang w:eastAsia="tr-TR"/>
        </w:rPr>
        <w:t>TAŞINMAZ MALLAR SATILACAKTIR</w:t>
      </w:r>
    </w:p>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A3200">
        <w:rPr>
          <w:rFonts w:ascii="Times New Roman" w:eastAsia="Times New Roman" w:hAnsi="Times New Roman" w:cs="Times New Roman"/>
          <w:b/>
          <w:bCs/>
          <w:color w:val="0000FF"/>
          <w:sz w:val="18"/>
          <w:szCs w:val="18"/>
          <w:lang w:eastAsia="tr-TR"/>
        </w:rPr>
        <w:t>Afyonkarahisar</w:t>
      </w:r>
      <w:proofErr w:type="spellEnd"/>
      <w:r w:rsidRPr="002A3200">
        <w:rPr>
          <w:rFonts w:ascii="Times New Roman" w:eastAsia="Times New Roman" w:hAnsi="Times New Roman" w:cs="Times New Roman"/>
          <w:b/>
          <w:bCs/>
          <w:color w:val="0000FF"/>
          <w:sz w:val="18"/>
          <w:szCs w:val="18"/>
          <w:lang w:eastAsia="tr-TR"/>
        </w:rPr>
        <w:t xml:space="preserve"> Defterdarlığı Milli Emlak Müdürlüğünden:</w:t>
      </w:r>
    </w:p>
    <w:p w:rsidR="002A3200" w:rsidRDefault="002A3200" w:rsidP="002A3200">
      <w:pPr>
        <w:spacing w:after="0" w:line="240" w:lineRule="atLeast"/>
        <w:ind w:firstLine="567"/>
        <w:rPr>
          <w:rFonts w:ascii="Times New Roman" w:eastAsia="Times New Roman" w:hAnsi="Times New Roman" w:cs="Times New Roman"/>
          <w:color w:val="000000"/>
          <w:sz w:val="18"/>
          <w:szCs w:val="18"/>
          <w:lang w:eastAsia="tr-TR"/>
        </w:rPr>
      </w:pPr>
      <w:r w:rsidRPr="002A3200">
        <w:rPr>
          <w:rFonts w:ascii="Times New Roman" w:eastAsia="Times New Roman" w:hAnsi="Times New Roman" w:cs="Times New Roman"/>
          <w:color w:val="000000"/>
          <w:sz w:val="18"/>
          <w:szCs w:val="18"/>
          <w:lang w:eastAsia="tr-TR"/>
        </w:rPr>
        <w:t>SATIŞA ÇIKARILACAK TAŞINMAZMALLARIN</w:t>
      </w:r>
    </w:p>
    <w:p w:rsidR="002A3200" w:rsidRDefault="002A3200" w:rsidP="002A3200">
      <w:pPr>
        <w:spacing w:after="0" w:line="240" w:lineRule="atLeast"/>
        <w:ind w:firstLine="567"/>
        <w:rPr>
          <w:rFonts w:ascii="Times New Roman" w:eastAsia="Times New Roman" w:hAnsi="Times New Roman" w:cs="Times New Roman"/>
          <w:color w:val="000000"/>
          <w:sz w:val="18"/>
          <w:szCs w:val="18"/>
          <w:lang w:eastAsia="tr-TR"/>
        </w:rPr>
      </w:pPr>
    </w:p>
    <w:tbl>
      <w:tblPr>
        <w:tblW w:w="11275" w:type="dxa"/>
        <w:tblInd w:w="-1417" w:type="dxa"/>
        <w:tblCellMar>
          <w:left w:w="0" w:type="dxa"/>
          <w:right w:w="0" w:type="dxa"/>
        </w:tblCellMar>
        <w:tblLook w:val="04A0"/>
      </w:tblPr>
      <w:tblGrid>
        <w:gridCol w:w="430"/>
        <w:gridCol w:w="1130"/>
        <w:gridCol w:w="1420"/>
        <w:gridCol w:w="545"/>
        <w:gridCol w:w="772"/>
        <w:gridCol w:w="493"/>
        <w:gridCol w:w="580"/>
        <w:gridCol w:w="980"/>
        <w:gridCol w:w="860"/>
        <w:gridCol w:w="740"/>
        <w:gridCol w:w="1175"/>
        <w:gridCol w:w="1085"/>
        <w:gridCol w:w="1065"/>
      </w:tblGrid>
      <w:tr w:rsidR="002A3200" w:rsidRPr="002A3200" w:rsidTr="002A3200">
        <w:trPr>
          <w:trHeight w:val="29"/>
        </w:trPr>
        <w:tc>
          <w:tcPr>
            <w:tcW w:w="43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2A3200" w:rsidRPr="002A3200" w:rsidRDefault="002A3200" w:rsidP="002A3200">
            <w:pPr>
              <w:spacing w:after="0" w:line="20" w:lineRule="atLeast"/>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Sıra No</w:t>
            </w:r>
          </w:p>
        </w:tc>
        <w:tc>
          <w:tcPr>
            <w:tcW w:w="11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Taşınmaz No</w:t>
            </w:r>
          </w:p>
        </w:tc>
        <w:tc>
          <w:tcPr>
            <w:tcW w:w="14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Mahalle/ Kasaba/Köy</w:t>
            </w:r>
          </w:p>
        </w:tc>
        <w:tc>
          <w:tcPr>
            <w:tcW w:w="54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Cinsi</w:t>
            </w:r>
          </w:p>
        </w:tc>
        <w:tc>
          <w:tcPr>
            <w:tcW w:w="7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Pafta</w:t>
            </w:r>
          </w:p>
        </w:tc>
        <w:tc>
          <w:tcPr>
            <w:tcW w:w="4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Ada</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Parsel</w:t>
            </w:r>
          </w:p>
        </w:tc>
        <w:tc>
          <w:tcPr>
            <w:tcW w:w="9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Yüzölçümü (m</w:t>
            </w:r>
            <w:r w:rsidRPr="002A3200">
              <w:rPr>
                <w:rFonts w:ascii="Times New Roman" w:eastAsia="Times New Roman" w:hAnsi="Times New Roman" w:cs="Times New Roman"/>
                <w:color w:val="000000"/>
                <w:sz w:val="18"/>
                <w:szCs w:val="18"/>
                <w:vertAlign w:val="superscript"/>
                <w:lang w:eastAsia="tr-TR"/>
              </w:rPr>
              <w:t>2</w:t>
            </w:r>
            <w:r w:rsidRPr="002A3200">
              <w:rPr>
                <w:rFonts w:ascii="Times New Roman" w:eastAsia="Times New Roman" w:hAnsi="Times New Roman" w:cs="Times New Roman"/>
                <w:color w:val="000000"/>
                <w:sz w:val="18"/>
                <w:szCs w:val="18"/>
                <w:lang w:eastAsia="tr-TR"/>
              </w:rPr>
              <w:t>)</w:t>
            </w:r>
          </w:p>
        </w:tc>
        <w:tc>
          <w:tcPr>
            <w:tcW w:w="8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Haz. His.</w:t>
            </w:r>
          </w:p>
        </w:tc>
        <w:tc>
          <w:tcPr>
            <w:tcW w:w="7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İmar Durumu</w:t>
            </w:r>
          </w:p>
        </w:tc>
        <w:tc>
          <w:tcPr>
            <w:tcW w:w="11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Tahmin Edilen Bedeli (TL)</w:t>
            </w:r>
          </w:p>
        </w:tc>
        <w:tc>
          <w:tcPr>
            <w:tcW w:w="10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Geçici Teminatı (TL)</w:t>
            </w:r>
          </w:p>
        </w:tc>
        <w:tc>
          <w:tcPr>
            <w:tcW w:w="106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İhalenin Tarihi ve Saati</w:t>
            </w:r>
          </w:p>
        </w:tc>
      </w:tr>
      <w:tr w:rsidR="002A3200" w:rsidRPr="002A3200" w:rsidTr="002A3200">
        <w:trPr>
          <w:trHeight w:val="29"/>
        </w:trPr>
        <w:tc>
          <w:tcPr>
            <w:tcW w:w="4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1</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lang w:eastAsia="tr-TR"/>
              </w:rPr>
              <w:t>03010113273</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proofErr w:type="spellStart"/>
            <w:r w:rsidRPr="002A3200">
              <w:rPr>
                <w:rFonts w:ascii="Times New Roman" w:eastAsia="Times New Roman" w:hAnsi="Times New Roman" w:cs="Times New Roman"/>
                <w:sz w:val="18"/>
                <w:szCs w:val="18"/>
                <w:lang w:eastAsia="tr-TR"/>
              </w:rPr>
              <w:t>Erkmen</w:t>
            </w:r>
            <w:proofErr w:type="spellEnd"/>
            <w:r w:rsidRPr="002A3200">
              <w:rPr>
                <w:rFonts w:ascii="Times New Roman" w:eastAsia="Times New Roman" w:hAnsi="Times New Roman" w:cs="Times New Roman"/>
                <w:sz w:val="18"/>
                <w:szCs w:val="18"/>
                <w:lang w:eastAsia="tr-TR"/>
              </w:rPr>
              <w:t xml:space="preserve"> Kasabası</w:t>
            </w:r>
          </w:p>
        </w:tc>
        <w:tc>
          <w:tcPr>
            <w:tcW w:w="5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Arsa</w:t>
            </w:r>
          </w:p>
        </w:tc>
        <w:tc>
          <w:tcPr>
            <w:tcW w:w="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sz w:val="18"/>
                <w:szCs w:val="18"/>
                <w:lang w:eastAsia="tr-TR"/>
              </w:rPr>
              <w:t>20İ3C</w:t>
            </w:r>
          </w:p>
        </w:tc>
        <w:tc>
          <w:tcPr>
            <w:tcW w:w="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sz w:val="18"/>
                <w:szCs w:val="18"/>
                <w:lang w:eastAsia="tr-TR"/>
              </w:rPr>
              <w:t>--</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3090</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20.462,29</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20.462,29</w:t>
            </w:r>
          </w:p>
        </w:tc>
        <w:tc>
          <w:tcPr>
            <w:tcW w:w="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Toplu Konut Alanı</w:t>
            </w:r>
          </w:p>
        </w:tc>
        <w:tc>
          <w:tcPr>
            <w:tcW w:w="11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10.948.000,00</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1.094.800,00</w:t>
            </w:r>
          </w:p>
        </w:tc>
        <w:tc>
          <w:tcPr>
            <w:tcW w:w="1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lang w:eastAsia="tr-TR"/>
              </w:rPr>
              <w:t>06/11/2017</w:t>
            </w:r>
            <w:r w:rsidRPr="002A3200">
              <w:rPr>
                <w:rFonts w:ascii="Times New Roman" w:eastAsia="Times New Roman" w:hAnsi="Times New Roman" w:cs="Times New Roman"/>
                <w:color w:val="000000"/>
                <w:sz w:val="18"/>
                <w:szCs w:val="18"/>
                <w:lang w:eastAsia="tr-TR"/>
              </w:rPr>
              <w:t> - 11:30</w:t>
            </w:r>
          </w:p>
        </w:tc>
      </w:tr>
      <w:tr w:rsidR="002A3200" w:rsidRPr="002A3200" w:rsidTr="002A3200">
        <w:trPr>
          <w:trHeight w:val="29"/>
        </w:trPr>
        <w:tc>
          <w:tcPr>
            <w:tcW w:w="4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2</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lang w:eastAsia="tr-TR"/>
              </w:rPr>
              <w:t>03010111011</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proofErr w:type="spellStart"/>
            <w:r w:rsidRPr="002A3200">
              <w:rPr>
                <w:rFonts w:ascii="Times New Roman" w:eastAsia="Times New Roman" w:hAnsi="Times New Roman" w:cs="Times New Roman"/>
                <w:sz w:val="18"/>
                <w:lang w:eastAsia="tr-TR"/>
              </w:rPr>
              <w:t>Demirçevre</w:t>
            </w:r>
            <w:proofErr w:type="spellEnd"/>
            <w:r w:rsidRPr="002A3200">
              <w:rPr>
                <w:rFonts w:ascii="Times New Roman" w:eastAsia="Times New Roman" w:hAnsi="Times New Roman" w:cs="Times New Roman"/>
                <w:sz w:val="18"/>
                <w:szCs w:val="18"/>
                <w:lang w:eastAsia="tr-TR"/>
              </w:rPr>
              <w:t>(</w:t>
            </w:r>
            <w:proofErr w:type="spellStart"/>
            <w:r w:rsidRPr="002A3200">
              <w:rPr>
                <w:rFonts w:ascii="Times New Roman" w:eastAsia="Times New Roman" w:hAnsi="Times New Roman" w:cs="Times New Roman"/>
                <w:sz w:val="18"/>
                <w:lang w:eastAsia="tr-TR"/>
              </w:rPr>
              <w:t>İnaz</w:t>
            </w:r>
            <w:proofErr w:type="spellEnd"/>
            <w:r w:rsidRPr="002A3200">
              <w:rPr>
                <w:rFonts w:ascii="Times New Roman" w:eastAsia="Times New Roman" w:hAnsi="Times New Roman" w:cs="Times New Roman"/>
                <w:sz w:val="18"/>
                <w:szCs w:val="18"/>
                <w:lang w:eastAsia="tr-TR"/>
              </w:rPr>
              <w:t>) Köyü</w:t>
            </w:r>
          </w:p>
        </w:tc>
        <w:tc>
          <w:tcPr>
            <w:tcW w:w="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Arsa</w:t>
            </w:r>
          </w:p>
        </w:tc>
        <w:tc>
          <w:tcPr>
            <w:tcW w:w="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sz w:val="18"/>
                <w:szCs w:val="18"/>
                <w:lang w:eastAsia="tr-TR"/>
              </w:rPr>
              <w:t>21-J-1-C</w:t>
            </w:r>
          </w:p>
        </w:tc>
        <w:tc>
          <w:tcPr>
            <w:tcW w:w="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sz w:val="18"/>
                <w:szCs w:val="18"/>
                <w:lang w:eastAsia="tr-TR"/>
              </w:rPr>
              <w:t>388</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2</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22.782,50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21.681,07</w:t>
            </w:r>
          </w:p>
        </w:tc>
        <w:tc>
          <w:tcPr>
            <w:tcW w:w="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Turizm Tesis Alanı</w:t>
            </w:r>
          </w:p>
        </w:tc>
        <w:tc>
          <w:tcPr>
            <w:tcW w:w="11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3.686.000,00</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szCs w:val="18"/>
                <w:lang w:eastAsia="tr-TR"/>
              </w:rPr>
              <w:t>368.600,00</w:t>
            </w:r>
          </w:p>
        </w:tc>
        <w:tc>
          <w:tcPr>
            <w:tcW w:w="1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3200" w:rsidRPr="002A3200" w:rsidRDefault="002A3200" w:rsidP="002A3200">
            <w:pPr>
              <w:spacing w:after="0" w:line="20" w:lineRule="atLeast"/>
              <w:jc w:val="center"/>
              <w:rPr>
                <w:rFonts w:ascii="Times New Roman" w:eastAsia="Times New Roman" w:hAnsi="Times New Roman" w:cs="Times New Roman"/>
                <w:sz w:val="20"/>
                <w:szCs w:val="20"/>
                <w:lang w:eastAsia="tr-TR"/>
              </w:rPr>
            </w:pPr>
            <w:r w:rsidRPr="002A3200">
              <w:rPr>
                <w:rFonts w:ascii="Times New Roman" w:eastAsia="Times New Roman" w:hAnsi="Times New Roman" w:cs="Times New Roman"/>
                <w:color w:val="000000"/>
                <w:sz w:val="18"/>
                <w:lang w:eastAsia="tr-TR"/>
              </w:rPr>
              <w:t>07/11/2017</w:t>
            </w:r>
            <w:r w:rsidRPr="002A3200">
              <w:rPr>
                <w:rFonts w:ascii="Times New Roman" w:eastAsia="Times New Roman" w:hAnsi="Times New Roman" w:cs="Times New Roman"/>
                <w:color w:val="000000"/>
                <w:sz w:val="18"/>
                <w:szCs w:val="18"/>
                <w:lang w:eastAsia="tr-TR"/>
              </w:rPr>
              <w:t> - 11:00</w:t>
            </w:r>
          </w:p>
        </w:tc>
      </w:tr>
    </w:tbl>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r w:rsidRPr="002A3200">
        <w:rPr>
          <w:rFonts w:ascii="Times New Roman" w:eastAsia="Times New Roman" w:hAnsi="Times New Roman" w:cs="Times New Roman"/>
          <w:color w:val="000000"/>
          <w:sz w:val="18"/>
          <w:szCs w:val="18"/>
          <w:lang w:eastAsia="tr-TR"/>
        </w:rPr>
        <w:t> </w:t>
      </w:r>
    </w:p>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r w:rsidRPr="002A3200">
        <w:rPr>
          <w:rFonts w:ascii="Times New Roman" w:eastAsia="Times New Roman" w:hAnsi="Times New Roman" w:cs="Times New Roman"/>
          <w:color w:val="000000"/>
          <w:sz w:val="18"/>
          <w:szCs w:val="18"/>
          <w:lang w:eastAsia="tr-TR"/>
        </w:rPr>
        <w:t>Yukarıda niteliği, tahmini bedeli ve geçici teminat tutarı belirtilen, mülkiyeti Hazineye ait 1 adet taşınmazın (1. Sıra) satış ihalesi 2886 Sayılı Kanunun 36. Maddesi gereğince "Kapalı Teklif Usulü" </w:t>
      </w:r>
      <w:proofErr w:type="gramStart"/>
      <w:r w:rsidRPr="002A3200">
        <w:rPr>
          <w:rFonts w:ascii="Times New Roman" w:eastAsia="Times New Roman" w:hAnsi="Times New Roman" w:cs="Times New Roman"/>
          <w:color w:val="000000"/>
          <w:sz w:val="18"/>
          <w:lang w:eastAsia="tr-TR"/>
        </w:rPr>
        <w:t>ile,</w:t>
      </w:r>
      <w:proofErr w:type="gramEnd"/>
      <w:r w:rsidRPr="002A3200">
        <w:rPr>
          <w:rFonts w:ascii="Times New Roman" w:eastAsia="Times New Roman" w:hAnsi="Times New Roman" w:cs="Times New Roman"/>
          <w:color w:val="000000"/>
          <w:sz w:val="18"/>
          <w:szCs w:val="18"/>
          <w:lang w:eastAsia="tr-TR"/>
        </w:rPr>
        <w:t> mülkiyeti Hazine ile hisseli 1 adet taşınmazın (2. Sıra) satış ihalesi 2886 Sayılı Kanunun 45. Maddesi gereğince "Açık Teklif Usulü" ile hizasında belirtilen tarih ve saatte Defterdarlık Milli Emlak Müdürlüğü ihale odasında teşekkül edecek Komisyon huzurunda yapılacaktır.</w:t>
      </w:r>
    </w:p>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r w:rsidRPr="002A3200">
        <w:rPr>
          <w:rFonts w:ascii="Times New Roman" w:eastAsia="Times New Roman" w:hAnsi="Times New Roman" w:cs="Times New Roman"/>
          <w:color w:val="000000"/>
          <w:sz w:val="18"/>
          <w:szCs w:val="18"/>
          <w:lang w:eastAsia="tr-TR"/>
        </w:rPr>
        <w:t>1 - İhale ile ilgili şartname ve ekleri mesai saatleri içerisinde Milli Emlak Müdürlüğünde bedelsiz olarak görülebilir.</w:t>
      </w:r>
    </w:p>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r w:rsidRPr="002A3200">
        <w:rPr>
          <w:rFonts w:ascii="Times New Roman" w:eastAsia="Times New Roman" w:hAnsi="Times New Roman" w:cs="Times New Roman"/>
          <w:color w:val="000000"/>
          <w:sz w:val="18"/>
          <w:szCs w:val="18"/>
          <w:lang w:eastAsia="tr-TR"/>
        </w:rPr>
        <w:t>2 -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r w:rsidRPr="002A3200">
        <w:rPr>
          <w:rFonts w:ascii="Times New Roman" w:eastAsia="Times New Roman" w:hAnsi="Times New Roman" w:cs="Times New Roman"/>
          <w:color w:val="000000"/>
          <w:sz w:val="18"/>
          <w:szCs w:val="18"/>
          <w:lang w:eastAsia="tr-TR"/>
        </w:rPr>
        <w:t>a) Nüfus cüzdanı sureti ve yasal yerleşim yeri belgesi,</w:t>
      </w:r>
    </w:p>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r w:rsidRPr="002A3200">
        <w:rPr>
          <w:rFonts w:ascii="Times New Roman" w:eastAsia="Times New Roman" w:hAnsi="Times New Roman" w:cs="Times New Roman"/>
          <w:color w:val="000000"/>
          <w:sz w:val="18"/>
          <w:szCs w:val="18"/>
          <w:lang w:eastAsia="tr-TR"/>
        </w:rPr>
        <w:t>b) Tebligat için Türkiye’de adres gösterir belge (Adres beyanı),</w:t>
      </w:r>
    </w:p>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3200">
        <w:rPr>
          <w:rFonts w:ascii="Times New Roman" w:eastAsia="Times New Roman" w:hAnsi="Times New Roman" w:cs="Times New Roman"/>
          <w:color w:val="000000"/>
          <w:sz w:val="18"/>
          <w:lang w:eastAsia="tr-TR"/>
        </w:rPr>
        <w:t>c)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banka teyit yazısı ile ibraz edilmeli, Devlet İç Borçlanma Senetleri veya bu senetler yerine düzenlenen belgeler),</w:t>
      </w:r>
      <w:proofErr w:type="gramEnd"/>
    </w:p>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r w:rsidRPr="002A3200">
        <w:rPr>
          <w:rFonts w:ascii="Times New Roman" w:eastAsia="Times New Roman" w:hAnsi="Times New Roman" w:cs="Times New Roman"/>
          <w:color w:val="000000"/>
          <w:sz w:val="18"/>
          <w:szCs w:val="18"/>
          <w:lang w:eastAsia="tr-TR"/>
        </w:rPr>
        <w:t>d)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 </w:t>
      </w:r>
      <w:proofErr w:type="gramStart"/>
      <w:r w:rsidRPr="002A3200">
        <w:rPr>
          <w:rFonts w:ascii="Times New Roman" w:eastAsia="Times New Roman" w:hAnsi="Times New Roman" w:cs="Times New Roman"/>
          <w:color w:val="000000"/>
          <w:sz w:val="18"/>
          <w:lang w:eastAsia="tr-TR"/>
        </w:rPr>
        <w:t>vekaletnameyi</w:t>
      </w:r>
      <w:proofErr w:type="gramEnd"/>
      <w:r w:rsidRPr="002A3200">
        <w:rPr>
          <w:rFonts w:ascii="Times New Roman" w:eastAsia="Times New Roman" w:hAnsi="Times New Roman" w:cs="Times New Roman"/>
          <w:color w:val="000000"/>
          <w:sz w:val="18"/>
          <w:szCs w:val="18"/>
          <w:lang w:eastAsia="tr-TR"/>
        </w:rPr>
        <w:t> vermeleri; kamu tüzel kişilerinin ise, yukarıdaki (b) ve (d) bentlerinde belirtilen şartlardan ayrı olarak tüzel kişili adına ihaleye katılacak veya teklifte bulunacak kişilerin tüzel kişiliği temsile yetkili olduğunu belirtir belge.</w:t>
      </w:r>
    </w:p>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r w:rsidRPr="002A3200">
        <w:rPr>
          <w:rFonts w:ascii="Times New Roman" w:eastAsia="Times New Roman" w:hAnsi="Times New Roman" w:cs="Times New Roman"/>
          <w:color w:val="000000"/>
          <w:sz w:val="18"/>
          <w:szCs w:val="18"/>
          <w:lang w:eastAsia="tr-TR"/>
        </w:rPr>
        <w:t>3 - Kapalı Teklif Usulüyle yapılacak ihaleye katılmak isteyen isteklilerin yukarıda belirtilen belgelerle birlikte 2886 sayılı Kanunun 37. maddesine göre hazırlayacakları Teklif mektuplarını ihale saatine kadar İhale Komisyon Başkanlığına teslim etmeleri veya iadeli taahhütlü posta yoluyla ulaştırmaları gerekmekte olup, postada meydana gelecek gecikmeler kabul edilmeyecektir.</w:t>
      </w:r>
    </w:p>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r w:rsidRPr="002A3200">
        <w:rPr>
          <w:rFonts w:ascii="Times New Roman" w:eastAsia="Times New Roman" w:hAnsi="Times New Roman" w:cs="Times New Roman"/>
          <w:color w:val="000000"/>
          <w:sz w:val="18"/>
          <w:szCs w:val="18"/>
          <w:lang w:eastAsia="tr-TR"/>
        </w:rPr>
        <w:t>4 - Taşınmazların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taşınmazların satış ihale bedelleri, KDV ile diğer vergi, resim ve harçlardan müstesnadır. Ayrıca, satışı yapılan taşınmaz 5 yıl süre ile emlak vergisinden muaftır.</w:t>
      </w:r>
    </w:p>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r w:rsidRPr="002A3200">
        <w:rPr>
          <w:rFonts w:ascii="Times New Roman" w:eastAsia="Times New Roman" w:hAnsi="Times New Roman" w:cs="Times New Roman"/>
          <w:color w:val="000000"/>
          <w:sz w:val="18"/>
          <w:szCs w:val="18"/>
          <w:lang w:eastAsia="tr-TR"/>
        </w:rPr>
        <w:t>5 - Komisyon ihaleyi yapıp yapmamakta serbesttir.</w:t>
      </w:r>
    </w:p>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r w:rsidRPr="002A3200">
        <w:rPr>
          <w:rFonts w:ascii="Times New Roman" w:eastAsia="Times New Roman" w:hAnsi="Times New Roman" w:cs="Times New Roman"/>
          <w:color w:val="000000"/>
          <w:sz w:val="18"/>
          <w:szCs w:val="18"/>
          <w:lang w:eastAsia="tr-TR"/>
        </w:rPr>
        <w:t>6 - Türkiye genelinde ihale bilgileri http://www.milliemlak.gov.tr adresinden öğrenilebilir.</w:t>
      </w:r>
    </w:p>
    <w:p w:rsidR="002A3200" w:rsidRPr="002A3200" w:rsidRDefault="002A3200" w:rsidP="002A3200">
      <w:pPr>
        <w:spacing w:after="0" w:line="240" w:lineRule="atLeast"/>
        <w:ind w:firstLine="567"/>
        <w:jc w:val="both"/>
        <w:rPr>
          <w:rFonts w:ascii="Times New Roman" w:eastAsia="Times New Roman" w:hAnsi="Times New Roman" w:cs="Times New Roman"/>
          <w:color w:val="000000"/>
          <w:sz w:val="20"/>
          <w:szCs w:val="20"/>
          <w:lang w:eastAsia="tr-TR"/>
        </w:rPr>
      </w:pPr>
      <w:r w:rsidRPr="002A3200">
        <w:rPr>
          <w:rFonts w:ascii="Times New Roman" w:eastAsia="Times New Roman" w:hAnsi="Times New Roman" w:cs="Times New Roman"/>
          <w:color w:val="000000"/>
          <w:sz w:val="18"/>
          <w:szCs w:val="18"/>
          <w:lang w:eastAsia="tr-TR"/>
        </w:rPr>
        <w:t>İlan olunur.</w:t>
      </w:r>
    </w:p>
    <w:p w:rsidR="006F3340" w:rsidRPr="002A3200" w:rsidRDefault="002A3200" w:rsidP="002A3200"/>
    <w:sectPr w:rsidR="006F3340" w:rsidRPr="002A3200" w:rsidSect="00872B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63A3B"/>
    <w:rsid w:val="000E44F7"/>
    <w:rsid w:val="00163A3B"/>
    <w:rsid w:val="0017013C"/>
    <w:rsid w:val="002A3200"/>
    <w:rsid w:val="00401C54"/>
    <w:rsid w:val="00872B46"/>
    <w:rsid w:val="00C61F95"/>
    <w:rsid w:val="00CB5282"/>
    <w:rsid w:val="00D474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3A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63A3B"/>
    <w:rPr>
      <w:color w:val="0000FF"/>
      <w:u w:val="single"/>
    </w:rPr>
  </w:style>
  <w:style w:type="character" w:styleId="Gl">
    <w:name w:val="Strong"/>
    <w:basedOn w:val="VarsaylanParagrafYazTipi"/>
    <w:uiPriority w:val="22"/>
    <w:qFormat/>
    <w:rsid w:val="00163A3B"/>
    <w:rPr>
      <w:b/>
      <w:bCs/>
    </w:rPr>
  </w:style>
  <w:style w:type="character" w:customStyle="1" w:styleId="grame">
    <w:name w:val="grame"/>
    <w:basedOn w:val="VarsaylanParagrafYazTipi"/>
    <w:rsid w:val="00401C54"/>
  </w:style>
  <w:style w:type="character" w:customStyle="1" w:styleId="spelle">
    <w:name w:val="spelle"/>
    <w:basedOn w:val="VarsaylanParagrafYazTipi"/>
    <w:rsid w:val="00CB5282"/>
  </w:style>
  <w:style w:type="paragraph" w:customStyle="1" w:styleId="tablecontents">
    <w:name w:val="tablecontents"/>
    <w:basedOn w:val="Normal"/>
    <w:rsid w:val="00CB52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basedOn w:val="Normal"/>
    <w:rsid w:val="00CB528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24414274">
      <w:bodyDiv w:val="1"/>
      <w:marLeft w:val="0"/>
      <w:marRight w:val="0"/>
      <w:marTop w:val="0"/>
      <w:marBottom w:val="0"/>
      <w:divBdr>
        <w:top w:val="none" w:sz="0" w:space="0" w:color="auto"/>
        <w:left w:val="none" w:sz="0" w:space="0" w:color="auto"/>
        <w:bottom w:val="none" w:sz="0" w:space="0" w:color="auto"/>
        <w:right w:val="none" w:sz="0" w:space="0" w:color="auto"/>
      </w:divBdr>
    </w:div>
    <w:div w:id="313678446">
      <w:bodyDiv w:val="1"/>
      <w:marLeft w:val="0"/>
      <w:marRight w:val="0"/>
      <w:marTop w:val="0"/>
      <w:marBottom w:val="0"/>
      <w:divBdr>
        <w:top w:val="none" w:sz="0" w:space="0" w:color="auto"/>
        <w:left w:val="none" w:sz="0" w:space="0" w:color="auto"/>
        <w:bottom w:val="none" w:sz="0" w:space="0" w:color="auto"/>
        <w:right w:val="none" w:sz="0" w:space="0" w:color="auto"/>
      </w:divBdr>
    </w:div>
    <w:div w:id="411779647">
      <w:bodyDiv w:val="1"/>
      <w:marLeft w:val="0"/>
      <w:marRight w:val="0"/>
      <w:marTop w:val="0"/>
      <w:marBottom w:val="0"/>
      <w:divBdr>
        <w:top w:val="none" w:sz="0" w:space="0" w:color="auto"/>
        <w:left w:val="none" w:sz="0" w:space="0" w:color="auto"/>
        <w:bottom w:val="none" w:sz="0" w:space="0" w:color="auto"/>
        <w:right w:val="none" w:sz="0" w:space="0" w:color="auto"/>
      </w:divBdr>
    </w:div>
    <w:div w:id="430783084">
      <w:bodyDiv w:val="1"/>
      <w:marLeft w:val="0"/>
      <w:marRight w:val="0"/>
      <w:marTop w:val="0"/>
      <w:marBottom w:val="0"/>
      <w:divBdr>
        <w:top w:val="none" w:sz="0" w:space="0" w:color="auto"/>
        <w:left w:val="none" w:sz="0" w:space="0" w:color="auto"/>
        <w:bottom w:val="none" w:sz="0" w:space="0" w:color="auto"/>
        <w:right w:val="none" w:sz="0" w:space="0" w:color="auto"/>
      </w:divBdr>
    </w:div>
    <w:div w:id="465852969">
      <w:bodyDiv w:val="1"/>
      <w:marLeft w:val="0"/>
      <w:marRight w:val="0"/>
      <w:marTop w:val="0"/>
      <w:marBottom w:val="0"/>
      <w:divBdr>
        <w:top w:val="none" w:sz="0" w:space="0" w:color="auto"/>
        <w:left w:val="none" w:sz="0" w:space="0" w:color="auto"/>
        <w:bottom w:val="none" w:sz="0" w:space="0" w:color="auto"/>
        <w:right w:val="none" w:sz="0" w:space="0" w:color="auto"/>
      </w:divBdr>
    </w:div>
    <w:div w:id="21106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545</Words>
  <Characters>3110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2017-10-24T07:25:00Z</dcterms:created>
  <dcterms:modified xsi:type="dcterms:W3CDTF">2017-10-24T07:25:00Z</dcterms:modified>
</cp:coreProperties>
</file>