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1AB" w:rsidRPr="003366F2" w:rsidRDefault="003366F2" w:rsidP="00FB21AB">
      <w:pPr>
        <w:spacing w:after="0" w:line="240" w:lineRule="atLeast"/>
        <w:jc w:val="center"/>
        <w:rPr>
          <w:rFonts w:ascii="Times New Roman" w:eastAsia="Times New Roman" w:hAnsi="Times New Roman" w:cs="Times New Roman"/>
          <w:color w:val="000000"/>
          <w:sz w:val="18"/>
          <w:szCs w:val="18"/>
          <w:lang w:eastAsia="tr-TR"/>
        </w:rPr>
      </w:pPr>
      <w:r w:rsidRPr="003366F2">
        <w:rPr>
          <w:rFonts w:ascii="Times New Roman" w:eastAsia="Times New Roman" w:hAnsi="Times New Roman" w:cs="Times New Roman"/>
          <w:color w:val="000000"/>
          <w:sz w:val="18"/>
          <w:szCs w:val="18"/>
          <w:lang w:eastAsia="tr-TR"/>
        </w:rPr>
        <w:t>GAYRİMENKULLER KAT KARŞILIĞI KONUT VE İŞYERİ İNŞAATI YAPTIRILMAK ÜZERE İHALE EDİLECEKTİR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b/>
          <w:bCs/>
          <w:color w:val="0000FF"/>
          <w:sz w:val="18"/>
          <w:szCs w:val="18"/>
          <w:lang w:eastAsia="tr-TR"/>
        </w:rPr>
        <w:t>Kilis Belediye Başkanlığından:</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Madde 1 - İhalenin Konusu</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Kilis Belediyesi tarafından, aşağıda özellikleri belirtilen gayrimenkuller, ihale ilanı, ihale şartnamesi, sözleşme ve eki teknik şartnameler ile Kilis Belediyesi Meclisi Kararları doğrultusunda kat karşılığı konut ve işyeri inşaatı yaptırılmak üzere, 2886 sayılı Devlet İhale Kanunu’nun 45. maddesine göre Açık Teklif usulü ile ihaleye çıkarılmıştır.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Gayrimenkuller: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 </w:t>
      </w:r>
    </w:p>
    <w:tbl>
      <w:tblPr>
        <w:tblW w:w="9109" w:type="dxa"/>
        <w:tblInd w:w="567" w:type="dxa"/>
        <w:tblCellMar>
          <w:left w:w="0" w:type="dxa"/>
          <w:right w:w="0" w:type="dxa"/>
        </w:tblCellMar>
        <w:tblLook w:val="04A0"/>
      </w:tblPr>
      <w:tblGrid>
        <w:gridCol w:w="2207"/>
        <w:gridCol w:w="1161"/>
        <w:gridCol w:w="1322"/>
        <w:gridCol w:w="2128"/>
        <w:gridCol w:w="2291"/>
      </w:tblGrid>
      <w:tr w:rsidR="003366F2" w:rsidRPr="003366F2" w:rsidTr="00FB21AB">
        <w:trPr>
          <w:trHeight w:val="324"/>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Mahallesi</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Yüzölçümü</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İnşaat Alanı</w:t>
            </w:r>
          </w:p>
        </w:tc>
      </w:tr>
      <w:tr w:rsidR="003366F2" w:rsidRPr="003366F2" w:rsidTr="00FB21AB">
        <w:trPr>
          <w:trHeight w:val="324"/>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F2" w:rsidRPr="003366F2" w:rsidRDefault="003366F2" w:rsidP="003366F2">
            <w:pPr>
              <w:spacing w:after="0" w:line="240" w:lineRule="atLeast"/>
              <w:rPr>
                <w:rFonts w:ascii="Calibri" w:eastAsia="Times New Roman" w:hAnsi="Calibri" w:cs="Calibri"/>
                <w:lang w:eastAsia="tr-TR"/>
              </w:rPr>
            </w:pPr>
            <w:proofErr w:type="spellStart"/>
            <w:r w:rsidRPr="003366F2">
              <w:rPr>
                <w:rFonts w:ascii="Times New Roman" w:eastAsia="Times New Roman" w:hAnsi="Times New Roman" w:cs="Times New Roman"/>
                <w:sz w:val="18"/>
                <w:szCs w:val="18"/>
                <w:lang w:eastAsia="tr-TR"/>
              </w:rPr>
              <w:t>Hakverdi</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326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1441,00 m</w:t>
            </w:r>
            <w:r w:rsidRPr="003366F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14325.01 m</w:t>
            </w:r>
            <w:r w:rsidRPr="003366F2">
              <w:rPr>
                <w:rFonts w:ascii="Times New Roman" w:eastAsia="Times New Roman" w:hAnsi="Times New Roman" w:cs="Times New Roman"/>
                <w:sz w:val="18"/>
                <w:szCs w:val="18"/>
                <w:vertAlign w:val="superscript"/>
                <w:lang w:eastAsia="tr-TR"/>
              </w:rPr>
              <w:t>2</w:t>
            </w:r>
          </w:p>
        </w:tc>
      </w:tr>
      <w:tr w:rsidR="003366F2" w:rsidRPr="003366F2" w:rsidTr="00FB21AB">
        <w:trPr>
          <w:trHeight w:val="34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F2" w:rsidRPr="003366F2" w:rsidRDefault="003366F2" w:rsidP="003366F2">
            <w:pPr>
              <w:spacing w:after="0" w:line="240" w:lineRule="atLeast"/>
              <w:rPr>
                <w:rFonts w:ascii="Calibri" w:eastAsia="Times New Roman" w:hAnsi="Calibri" w:cs="Calibri"/>
                <w:lang w:eastAsia="tr-TR"/>
              </w:rPr>
            </w:pPr>
            <w:proofErr w:type="spellStart"/>
            <w:r w:rsidRPr="003366F2">
              <w:rPr>
                <w:rFonts w:ascii="Times New Roman" w:eastAsia="Times New Roman" w:hAnsi="Times New Roman" w:cs="Times New Roman"/>
                <w:sz w:val="18"/>
                <w:lang w:eastAsia="tr-TR"/>
              </w:rPr>
              <w:t>Büyükkütah</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361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22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  501,77 m</w:t>
            </w:r>
            <w:r w:rsidRPr="003366F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  1685.56 m</w:t>
            </w:r>
            <w:r w:rsidRPr="003366F2">
              <w:rPr>
                <w:rFonts w:ascii="Times New Roman" w:eastAsia="Times New Roman" w:hAnsi="Times New Roman" w:cs="Times New Roman"/>
                <w:sz w:val="18"/>
                <w:szCs w:val="18"/>
                <w:vertAlign w:val="superscript"/>
                <w:lang w:eastAsia="tr-TR"/>
              </w:rPr>
              <w:t>2</w:t>
            </w:r>
          </w:p>
        </w:tc>
      </w:tr>
      <w:tr w:rsidR="003366F2" w:rsidRPr="003366F2" w:rsidTr="00FB21AB">
        <w:trPr>
          <w:trHeight w:val="34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F2" w:rsidRPr="003366F2" w:rsidRDefault="003366F2" w:rsidP="003366F2">
            <w:pPr>
              <w:spacing w:after="0" w:line="240" w:lineRule="atLeast"/>
              <w:rPr>
                <w:rFonts w:ascii="Calibri" w:eastAsia="Times New Roman" w:hAnsi="Calibri" w:cs="Calibri"/>
                <w:lang w:eastAsia="tr-TR"/>
              </w:rPr>
            </w:pPr>
            <w:proofErr w:type="spellStart"/>
            <w:r w:rsidRPr="003366F2">
              <w:rPr>
                <w:rFonts w:ascii="Times New Roman" w:eastAsia="Times New Roman" w:hAnsi="Times New Roman" w:cs="Times New Roman"/>
                <w:sz w:val="18"/>
                <w:szCs w:val="18"/>
                <w:lang w:eastAsia="tr-TR"/>
              </w:rPr>
              <w:t>Şıhlar</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403</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26</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  874,25 m</w:t>
            </w:r>
            <w:r w:rsidRPr="003366F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  8866.41 m</w:t>
            </w:r>
            <w:r w:rsidRPr="003366F2">
              <w:rPr>
                <w:rFonts w:ascii="Times New Roman" w:eastAsia="Times New Roman" w:hAnsi="Times New Roman" w:cs="Times New Roman"/>
                <w:sz w:val="18"/>
                <w:szCs w:val="18"/>
                <w:vertAlign w:val="superscript"/>
                <w:lang w:eastAsia="tr-TR"/>
              </w:rPr>
              <w:t>2</w:t>
            </w:r>
          </w:p>
        </w:tc>
      </w:tr>
      <w:tr w:rsidR="003366F2" w:rsidRPr="003366F2" w:rsidTr="00FB21AB">
        <w:trPr>
          <w:trHeight w:val="347"/>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3366F2" w:rsidRPr="003366F2" w:rsidRDefault="003366F2" w:rsidP="003366F2">
            <w:pPr>
              <w:spacing w:after="0" w:line="240" w:lineRule="atLeast"/>
              <w:rPr>
                <w:rFonts w:ascii="Calibri" w:eastAsia="Times New Roman" w:hAnsi="Calibri" w:cs="Calibri"/>
                <w:lang w:eastAsia="tr-TR"/>
              </w:rPr>
            </w:pPr>
            <w:proofErr w:type="spellStart"/>
            <w:r w:rsidRPr="003366F2">
              <w:rPr>
                <w:rFonts w:ascii="Times New Roman" w:eastAsia="Times New Roman" w:hAnsi="Times New Roman" w:cs="Times New Roman"/>
                <w:sz w:val="18"/>
                <w:lang w:eastAsia="tr-TR"/>
              </w:rPr>
              <w:t>Şıhabdullah</w:t>
            </w:r>
            <w:proofErr w:type="spellEnd"/>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2551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1625,95 m</w:t>
            </w:r>
            <w:r w:rsidRPr="003366F2">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3366F2" w:rsidRPr="003366F2" w:rsidRDefault="003366F2" w:rsidP="003366F2">
            <w:pPr>
              <w:spacing w:after="0" w:line="240" w:lineRule="atLeast"/>
              <w:jc w:val="center"/>
              <w:rPr>
                <w:rFonts w:ascii="Calibri" w:eastAsia="Times New Roman" w:hAnsi="Calibri" w:cs="Calibri"/>
                <w:lang w:eastAsia="tr-TR"/>
              </w:rPr>
            </w:pPr>
            <w:r w:rsidRPr="003366F2">
              <w:rPr>
                <w:rFonts w:ascii="Times New Roman" w:eastAsia="Times New Roman" w:hAnsi="Times New Roman" w:cs="Times New Roman"/>
                <w:sz w:val="18"/>
                <w:szCs w:val="18"/>
                <w:lang w:eastAsia="tr-TR"/>
              </w:rPr>
              <w:t>  4711.76 m</w:t>
            </w:r>
            <w:r w:rsidRPr="003366F2">
              <w:rPr>
                <w:rFonts w:ascii="Times New Roman" w:eastAsia="Times New Roman" w:hAnsi="Times New Roman" w:cs="Times New Roman"/>
                <w:sz w:val="18"/>
                <w:szCs w:val="18"/>
                <w:vertAlign w:val="superscript"/>
                <w:lang w:eastAsia="tr-TR"/>
              </w:rPr>
              <w:t>2</w:t>
            </w:r>
          </w:p>
        </w:tc>
      </w:tr>
    </w:tbl>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 </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Kilis belediyesine yukarıda sayılı parsellerden;</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3366F2">
        <w:rPr>
          <w:rFonts w:ascii="Times New Roman" w:eastAsia="Times New Roman" w:hAnsi="Times New Roman" w:cs="Times New Roman"/>
          <w:color w:val="000000"/>
          <w:sz w:val="18"/>
          <w:lang w:eastAsia="tr-TR"/>
        </w:rPr>
        <w:t>326 ada parsel 3 deki yapılacak binada Bodrum Katta bulunan 125 bağımsız bölüm numaralı Otoparkın %50 si, Zemin Katta 5, 6, 7, 8, 9, 12, 13, 14 ve 15 </w:t>
      </w:r>
      <w:proofErr w:type="spellStart"/>
      <w:r w:rsidRPr="003366F2">
        <w:rPr>
          <w:rFonts w:ascii="Times New Roman" w:eastAsia="Times New Roman" w:hAnsi="Times New Roman" w:cs="Times New Roman"/>
          <w:color w:val="000000"/>
          <w:sz w:val="18"/>
          <w:lang w:eastAsia="tr-TR"/>
        </w:rPr>
        <w:t>nolu</w:t>
      </w:r>
      <w:proofErr w:type="spellEnd"/>
      <w:r w:rsidRPr="003366F2">
        <w:rPr>
          <w:rFonts w:ascii="Times New Roman" w:eastAsia="Times New Roman" w:hAnsi="Times New Roman" w:cs="Times New Roman"/>
          <w:color w:val="000000"/>
          <w:sz w:val="18"/>
          <w:lang w:eastAsia="tr-TR"/>
        </w:rPr>
        <w:t> bağımsız bölüm numaralı 9 adet Dükkân ve Asma Katın tamamı, 1. kattaki dükkânların tamamı, 2. katta bulunan 21, 22, 23, 24, 25, 26, 27, 28, 29, 210, 211, 212, 213, 214, 215, 216, 217 ve 218 </w:t>
      </w:r>
      <w:proofErr w:type="spellStart"/>
      <w:r w:rsidRPr="003366F2">
        <w:rPr>
          <w:rFonts w:ascii="Times New Roman" w:eastAsia="Times New Roman" w:hAnsi="Times New Roman" w:cs="Times New Roman"/>
          <w:color w:val="000000"/>
          <w:sz w:val="18"/>
          <w:lang w:eastAsia="tr-TR"/>
        </w:rPr>
        <w:t>nolu</w:t>
      </w:r>
      <w:proofErr w:type="spellEnd"/>
      <w:r w:rsidRPr="003366F2">
        <w:rPr>
          <w:rFonts w:ascii="Times New Roman" w:eastAsia="Times New Roman" w:hAnsi="Times New Roman" w:cs="Times New Roman"/>
          <w:color w:val="000000"/>
          <w:sz w:val="18"/>
          <w:lang w:eastAsia="tr-TR"/>
        </w:rPr>
        <w:t> bağımsız bölüm numaralı 18 adet Mesken, 4. katta bulunan 41, 42, 43, 44, 45, 46, 47, 48, 49, 410, 411, 412, 413, 414, 415, 416, 417 ve 418 </w:t>
      </w:r>
      <w:proofErr w:type="spellStart"/>
      <w:r w:rsidRPr="003366F2">
        <w:rPr>
          <w:rFonts w:ascii="Times New Roman" w:eastAsia="Times New Roman" w:hAnsi="Times New Roman" w:cs="Times New Roman"/>
          <w:color w:val="000000"/>
          <w:sz w:val="18"/>
          <w:lang w:eastAsia="tr-TR"/>
        </w:rPr>
        <w:t>nolu</w:t>
      </w:r>
      <w:proofErr w:type="spellEnd"/>
      <w:r w:rsidRPr="003366F2">
        <w:rPr>
          <w:rFonts w:ascii="Times New Roman" w:eastAsia="Times New Roman" w:hAnsi="Times New Roman" w:cs="Times New Roman"/>
          <w:color w:val="000000"/>
          <w:sz w:val="18"/>
          <w:lang w:eastAsia="tr-TR"/>
        </w:rPr>
        <w:t> bağımsız bölüm numaralı 18 adet Mesken ve 6. katta bulunan 610, 611, 612, 613, 614, 615, 616, 617 ve 618 </w:t>
      </w:r>
      <w:proofErr w:type="spellStart"/>
      <w:r w:rsidRPr="003366F2">
        <w:rPr>
          <w:rFonts w:ascii="Times New Roman" w:eastAsia="Times New Roman" w:hAnsi="Times New Roman" w:cs="Times New Roman"/>
          <w:color w:val="000000"/>
          <w:sz w:val="18"/>
          <w:lang w:eastAsia="tr-TR"/>
        </w:rPr>
        <w:t>nolu</w:t>
      </w:r>
      <w:proofErr w:type="spellEnd"/>
      <w:r w:rsidRPr="003366F2">
        <w:rPr>
          <w:rFonts w:ascii="Times New Roman" w:eastAsia="Times New Roman" w:hAnsi="Times New Roman" w:cs="Times New Roman"/>
          <w:color w:val="000000"/>
          <w:sz w:val="18"/>
          <w:lang w:eastAsia="tr-TR"/>
        </w:rPr>
        <w:t> bağımsız bölüm numaralı 9 adet Meskenin Kilis Belediyesine verilmesi,</w:t>
      </w:r>
      <w:proofErr w:type="gramEnd"/>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361 ada parsel 22 deki yapılacak binada Bağımsız Bölüm B5, B6, B7, Z3, Z6, Z7, Z8, Z9 ve Z10 </w:t>
      </w:r>
      <w:proofErr w:type="spellStart"/>
      <w:r w:rsidRPr="003366F2">
        <w:rPr>
          <w:rFonts w:ascii="Times New Roman" w:eastAsia="Times New Roman" w:hAnsi="Times New Roman" w:cs="Times New Roman"/>
          <w:color w:val="000000"/>
          <w:sz w:val="18"/>
          <w:lang w:eastAsia="tr-TR"/>
        </w:rPr>
        <w:t>nolu</w:t>
      </w:r>
      <w:proofErr w:type="spellEnd"/>
      <w:r w:rsidRPr="003366F2">
        <w:rPr>
          <w:rFonts w:ascii="Times New Roman" w:eastAsia="Times New Roman" w:hAnsi="Times New Roman" w:cs="Times New Roman"/>
          <w:color w:val="000000"/>
          <w:sz w:val="18"/>
          <w:szCs w:val="18"/>
          <w:lang w:eastAsia="tr-TR"/>
        </w:rPr>
        <w:t> Dükkânların Kilis Belediyesine verilmesi,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403 ada parsel 26 deki yapılacak binada Zemin Kat Z1, Z2, Z3, Bodrum Kat B1 ve B2 </w:t>
      </w:r>
      <w:proofErr w:type="spellStart"/>
      <w:r w:rsidRPr="003366F2">
        <w:rPr>
          <w:rFonts w:ascii="Times New Roman" w:eastAsia="Times New Roman" w:hAnsi="Times New Roman" w:cs="Times New Roman"/>
          <w:color w:val="000000"/>
          <w:sz w:val="18"/>
          <w:lang w:eastAsia="tr-TR"/>
        </w:rPr>
        <w:t>nolu</w:t>
      </w:r>
      <w:proofErr w:type="spellEnd"/>
      <w:r w:rsidRPr="003366F2">
        <w:rPr>
          <w:rFonts w:ascii="Times New Roman" w:eastAsia="Times New Roman" w:hAnsi="Times New Roman" w:cs="Times New Roman"/>
          <w:color w:val="000000"/>
          <w:sz w:val="18"/>
          <w:szCs w:val="18"/>
          <w:lang w:eastAsia="tr-TR"/>
        </w:rPr>
        <w:t> bağımsız bölümlerdeki dükkânlar ile Zemin Kat Z5, Z6, Z7, Z8, Z9, Z10, Z11, Z12, Z13, Birinci kattaki 11, 12, 13, 14, 15, 16, 17, 18, 19, 110, 111 ve 112 bağımsız bölümlerdeki dükkânların hisseli olarak %35’inin Kilis Belediyesine verilmesi </w:t>
      </w:r>
      <w:proofErr w:type="gramStart"/>
      <w:r w:rsidRPr="003366F2">
        <w:rPr>
          <w:rFonts w:ascii="Times New Roman" w:eastAsia="Times New Roman" w:hAnsi="Times New Roman" w:cs="Times New Roman"/>
          <w:color w:val="000000"/>
          <w:sz w:val="18"/>
          <w:lang w:eastAsia="tr-TR"/>
        </w:rPr>
        <w:t>ve;</w:t>
      </w:r>
      <w:proofErr w:type="gramEnd"/>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2551 ada parsel 1 deki yapılacak binada B2 Bağımsız bölüm numaralı Atölye, Z3, Z6 ve Z9 bağımsız bölümdeki dükkânların Kilis Belediyesine verilmesi,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Ayrıca Tahmini bedel KDV hariç 1.026.090,52 TRY (</w:t>
      </w:r>
      <w:proofErr w:type="spellStart"/>
      <w:r w:rsidRPr="003366F2">
        <w:rPr>
          <w:rFonts w:ascii="Times New Roman" w:eastAsia="Times New Roman" w:hAnsi="Times New Roman" w:cs="Times New Roman"/>
          <w:color w:val="000000"/>
          <w:sz w:val="18"/>
          <w:lang w:eastAsia="tr-TR"/>
        </w:rPr>
        <w:t>Birmilyonyirmialtıbindoksan</w:t>
      </w:r>
      <w:proofErr w:type="spellEnd"/>
      <w:r w:rsidRPr="003366F2">
        <w:rPr>
          <w:rFonts w:ascii="Times New Roman" w:eastAsia="Times New Roman" w:hAnsi="Times New Roman" w:cs="Times New Roman"/>
          <w:color w:val="000000"/>
          <w:sz w:val="18"/>
          <w:szCs w:val="18"/>
          <w:lang w:eastAsia="tr-TR"/>
        </w:rPr>
        <w:t> TRY </w:t>
      </w:r>
      <w:proofErr w:type="spellStart"/>
      <w:r w:rsidRPr="003366F2">
        <w:rPr>
          <w:rFonts w:ascii="Times New Roman" w:eastAsia="Times New Roman" w:hAnsi="Times New Roman" w:cs="Times New Roman"/>
          <w:color w:val="000000"/>
          <w:sz w:val="18"/>
          <w:lang w:eastAsia="tr-TR"/>
        </w:rPr>
        <w:t>elliiki</w:t>
      </w:r>
      <w:proofErr w:type="spellEnd"/>
      <w:r w:rsidRPr="003366F2">
        <w:rPr>
          <w:rFonts w:ascii="Times New Roman" w:eastAsia="Times New Roman" w:hAnsi="Times New Roman" w:cs="Times New Roman"/>
          <w:color w:val="000000"/>
          <w:sz w:val="18"/>
          <w:szCs w:val="18"/>
          <w:lang w:eastAsia="tr-TR"/>
        </w:rPr>
        <w:t> KRŞ) olup ihalede bu bedel üzerinden artırım yapılacaktır.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Madde 2 - Muhammen Bedel:</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İşin muhammen bedeli: 20.866.727,58 TRY (</w:t>
      </w:r>
      <w:r w:rsidRPr="003366F2">
        <w:rPr>
          <w:rFonts w:ascii="Times New Roman" w:eastAsia="Times New Roman" w:hAnsi="Times New Roman" w:cs="Times New Roman"/>
          <w:color w:val="000000"/>
          <w:sz w:val="18"/>
          <w:lang w:eastAsia="tr-TR"/>
        </w:rPr>
        <w:t>Yirmimilyonsekizyüzaltmışaltıbinyediyüz</w:t>
      </w:r>
      <w:r w:rsidRPr="003366F2">
        <w:rPr>
          <w:rFonts w:ascii="Times New Roman" w:eastAsia="Times New Roman" w:hAnsi="Times New Roman" w:cs="Times New Roman"/>
          <w:color w:val="000000"/>
          <w:sz w:val="18"/>
          <w:szCs w:val="18"/>
          <w:lang w:eastAsia="tr-TR"/>
        </w:rPr>
        <w:t> </w:t>
      </w:r>
      <w:r w:rsidRPr="003366F2">
        <w:rPr>
          <w:rFonts w:ascii="Times New Roman" w:eastAsia="Times New Roman" w:hAnsi="Times New Roman" w:cs="Times New Roman"/>
          <w:color w:val="000000"/>
          <w:sz w:val="18"/>
          <w:lang w:eastAsia="tr-TR"/>
        </w:rPr>
        <w:t>yirmiyedi</w:t>
      </w:r>
      <w:r w:rsidRPr="003366F2">
        <w:rPr>
          <w:rFonts w:ascii="Times New Roman" w:eastAsia="Times New Roman" w:hAnsi="Times New Roman" w:cs="Times New Roman"/>
          <w:color w:val="000000"/>
          <w:sz w:val="18"/>
          <w:szCs w:val="18"/>
          <w:lang w:eastAsia="tr-TR"/>
        </w:rPr>
        <w:t> TRY </w:t>
      </w:r>
      <w:r w:rsidRPr="003366F2">
        <w:rPr>
          <w:rFonts w:ascii="Times New Roman" w:eastAsia="Times New Roman" w:hAnsi="Times New Roman" w:cs="Times New Roman"/>
          <w:color w:val="000000"/>
          <w:sz w:val="18"/>
          <w:lang w:eastAsia="tr-TR"/>
        </w:rPr>
        <w:t>Ellisekiz</w:t>
      </w:r>
      <w:r w:rsidRPr="003366F2">
        <w:rPr>
          <w:rFonts w:ascii="Times New Roman" w:eastAsia="Times New Roman" w:hAnsi="Times New Roman" w:cs="Times New Roman"/>
          <w:color w:val="000000"/>
          <w:sz w:val="18"/>
          <w:szCs w:val="18"/>
          <w:lang w:eastAsia="tr-TR"/>
        </w:rPr>
        <w:t> KRŞ)’</w:t>
      </w:r>
      <w:r w:rsidRPr="003366F2">
        <w:rPr>
          <w:rFonts w:ascii="Times New Roman" w:eastAsia="Times New Roman" w:hAnsi="Times New Roman" w:cs="Times New Roman"/>
          <w:color w:val="000000"/>
          <w:sz w:val="18"/>
          <w:lang w:eastAsia="tr-TR"/>
        </w:rPr>
        <w:t>dir</w:t>
      </w:r>
      <w:r w:rsidRPr="003366F2">
        <w:rPr>
          <w:rFonts w:ascii="Times New Roman" w:eastAsia="Times New Roman" w:hAnsi="Times New Roman" w:cs="Times New Roman"/>
          <w:color w:val="000000"/>
          <w:sz w:val="18"/>
          <w:szCs w:val="18"/>
          <w:lang w:eastAsia="tr-TR"/>
        </w:rPr>
        <w:t>.</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Madde 3 - Geçici Teminat</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Geçici teminat Muhammen bedelin %3’ü olan 626.001,83 </w:t>
      </w:r>
      <w:proofErr w:type="spellStart"/>
      <w:r w:rsidRPr="003366F2">
        <w:rPr>
          <w:rFonts w:ascii="Times New Roman" w:eastAsia="Times New Roman" w:hAnsi="Times New Roman" w:cs="Times New Roman"/>
          <w:color w:val="000000"/>
          <w:sz w:val="18"/>
          <w:lang w:eastAsia="tr-TR"/>
        </w:rPr>
        <w:t>TRY’dir</w:t>
      </w:r>
      <w:proofErr w:type="spellEnd"/>
      <w:r w:rsidRPr="003366F2">
        <w:rPr>
          <w:rFonts w:ascii="Times New Roman" w:eastAsia="Times New Roman" w:hAnsi="Times New Roman" w:cs="Times New Roman"/>
          <w:color w:val="000000"/>
          <w:sz w:val="18"/>
          <w:szCs w:val="18"/>
          <w:lang w:eastAsia="tr-TR"/>
        </w:rPr>
        <w:t>.</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Madde 4 - Tekliflerin Verilme Zamanı</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İhale </w:t>
      </w:r>
      <w:r w:rsidRPr="003366F2">
        <w:rPr>
          <w:rFonts w:ascii="Times New Roman" w:eastAsia="Times New Roman" w:hAnsi="Times New Roman" w:cs="Times New Roman"/>
          <w:color w:val="000000"/>
          <w:sz w:val="18"/>
          <w:lang w:eastAsia="tr-TR"/>
        </w:rPr>
        <w:t>20/09/2017</w:t>
      </w:r>
      <w:r w:rsidRPr="003366F2">
        <w:rPr>
          <w:rFonts w:ascii="Times New Roman" w:eastAsia="Times New Roman" w:hAnsi="Times New Roman" w:cs="Times New Roman"/>
          <w:color w:val="000000"/>
          <w:sz w:val="18"/>
          <w:szCs w:val="18"/>
          <w:lang w:eastAsia="tr-TR"/>
        </w:rPr>
        <w:t> günü saat 14:00’de, Kilis Belediyesi Encümen Salonu ’</w:t>
      </w:r>
      <w:proofErr w:type="spellStart"/>
      <w:r w:rsidRPr="003366F2">
        <w:rPr>
          <w:rFonts w:ascii="Times New Roman" w:eastAsia="Times New Roman" w:hAnsi="Times New Roman" w:cs="Times New Roman"/>
          <w:color w:val="000000"/>
          <w:sz w:val="18"/>
          <w:lang w:eastAsia="tr-TR"/>
        </w:rPr>
        <w:t>nda</w:t>
      </w:r>
      <w:proofErr w:type="spellEnd"/>
      <w:r w:rsidRPr="003366F2">
        <w:rPr>
          <w:rFonts w:ascii="Times New Roman" w:eastAsia="Times New Roman" w:hAnsi="Times New Roman" w:cs="Times New Roman"/>
          <w:color w:val="000000"/>
          <w:sz w:val="18"/>
          <w:szCs w:val="18"/>
          <w:lang w:eastAsia="tr-TR"/>
        </w:rPr>
        <w:t> yapılacaktır. Teklifler en geç </w:t>
      </w:r>
      <w:r w:rsidRPr="003366F2">
        <w:rPr>
          <w:rFonts w:ascii="Times New Roman" w:eastAsia="Times New Roman" w:hAnsi="Times New Roman" w:cs="Times New Roman"/>
          <w:color w:val="000000"/>
          <w:sz w:val="18"/>
          <w:lang w:eastAsia="tr-TR"/>
        </w:rPr>
        <w:t>20/09/2017</w:t>
      </w:r>
      <w:r w:rsidRPr="003366F2">
        <w:rPr>
          <w:rFonts w:ascii="Times New Roman" w:eastAsia="Times New Roman" w:hAnsi="Times New Roman" w:cs="Times New Roman"/>
          <w:color w:val="000000"/>
          <w:sz w:val="18"/>
          <w:szCs w:val="18"/>
          <w:lang w:eastAsia="tr-TR"/>
        </w:rPr>
        <w:t> saat 13:50’ye kadar Kilis Belediyesi İhale Birimi’ne verilebileceği gibi, iadeli taahhütlü posta vasıtasıyla da gönderebilir. Telgraf veya faksla yahut sanal ortamda ya da CD ortamında yapılacak başvurular dikkate alınmayacak, postada meydana gelebilecek gecikmeler kabul edilmeyecektir.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Madde 5 - İsteklilerde Aranacak Şartlar ve Belgeler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İsteklilerin aşağıda sıralanan şartları taşıması ve istenen belgeleri ibraz etmesi şarttır: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a) Kanuni ikametgâh sahibi olması,</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b) Türkiye'de tebligat için adres göstermesi,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c) Geçici teminatı yatırması ve bu Şartnamede istenen diğer belgeleri eksiksiz vermesi,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d) Gerçek kişi olması halinde, noter tasdikli imza sirküleri,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e) Tüzel kişi olması halinde, tüzel kişiliğin noter tasdikli imza sirküleri,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 Ortak girişim olması halinde ortak girişimi oluşturan gerçek kişi veya tüzel kişilerin her birinin (a) ve (b) bentlerindeki esaslara göre temin edecekleri belgeler,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f) İhale dokümanı Kilis Belediyesi İhale Biriminden temin edilecek olup, İhale Doküman bedeli 250,00 TL’nin yatırıldığına dair makbuz,</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g) İstekli adına vekâleten ihaleye iştirak ediliyorsa; İstekli adına teklifte bulunacak kimselerin vekâletnameleri ile vekâleten iştirak edenin noter tasdikli imza sirkülerini vermesi,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h) İsteklilerin ortak girişim olması halinde, noter onaylı Ortak Girişim Sözleşmesini vermesi,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lastRenderedPageBreak/>
        <w:t>i) Kat karşılığı yapılacak yapıların toplam inşaat değeri 20.866.727,58 TL olup isteklilerin en az %25 oranında iş bitirme belgesi vermesi,</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Benzer işler: </w:t>
      </w:r>
      <w:r w:rsidRPr="003366F2">
        <w:rPr>
          <w:rFonts w:ascii="Times New Roman" w:eastAsia="Times New Roman" w:hAnsi="Times New Roman" w:cs="Times New Roman"/>
          <w:color w:val="000000"/>
          <w:sz w:val="18"/>
          <w:lang w:eastAsia="tr-TR"/>
        </w:rPr>
        <w:t>11/06/2011</w:t>
      </w:r>
      <w:r w:rsidRPr="003366F2">
        <w:rPr>
          <w:rFonts w:ascii="Times New Roman" w:eastAsia="Times New Roman" w:hAnsi="Times New Roman" w:cs="Times New Roman"/>
          <w:color w:val="000000"/>
          <w:sz w:val="18"/>
          <w:szCs w:val="18"/>
          <w:lang w:eastAsia="tr-TR"/>
        </w:rPr>
        <w:t> tarihli 27961 sayılı Resmi </w:t>
      </w:r>
      <w:r w:rsidRPr="003366F2">
        <w:rPr>
          <w:rFonts w:ascii="Times New Roman" w:eastAsia="Times New Roman" w:hAnsi="Times New Roman" w:cs="Times New Roman"/>
          <w:color w:val="000000"/>
          <w:sz w:val="18"/>
          <w:lang w:eastAsia="tr-TR"/>
        </w:rPr>
        <w:t>Gazete’de</w:t>
      </w:r>
      <w:r w:rsidRPr="003366F2">
        <w:rPr>
          <w:rFonts w:ascii="Times New Roman" w:eastAsia="Times New Roman" w:hAnsi="Times New Roman" w:cs="Times New Roman"/>
          <w:color w:val="000000"/>
          <w:sz w:val="18"/>
          <w:szCs w:val="18"/>
          <w:lang w:eastAsia="tr-TR"/>
        </w:rPr>
        <w:t> yayımlanarak yürürlüğe giren yapım işlerinde benzer iş grupları tebliğinde yer alan yapım işleri benzer iş grupları listesindeki (B) üst yapı (BİNA) grubu işleri başlıklı III. Grup İşlerdir.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İstekli iş deneyim belgesi olarak diplomasını sunabilecektir. Diplomanın değerlendirilmesinde Kamu İhale Kurumunun belirlediği 2017 yıllı diploma bedelinin mezuniyetten sonra geçen yıl ile çarpılması sonucu tespit edilecektir.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j) İsteklinin ihalenin yapıldığı yıldan önceki yıla ait, aşağıda belirtilen belgelerden birini sunması yeterlidir;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1) Toplam cirosunu gösteren gelir tablosu,</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2) Taahhüdü altında devam eden yapım işlerinin gerçekleştirilen kısmının veya bitirilen yapım işlerinin parasal tutarını gösteren faturalar.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İsteklinin cirosunun teklif ettiği bedelin %40'ıdan, taahhüt altında devam eden yapım işlerinin gerçekleştirilen kısmının veya bitirilen yapım işlerinin parasal tutarının ise teklif ettiği bedelin %5'inden az olmaması gerekir. Bu </w:t>
      </w:r>
      <w:proofErr w:type="spellStart"/>
      <w:r w:rsidRPr="003366F2">
        <w:rPr>
          <w:rFonts w:ascii="Times New Roman" w:eastAsia="Times New Roman" w:hAnsi="Times New Roman" w:cs="Times New Roman"/>
          <w:color w:val="000000"/>
          <w:sz w:val="18"/>
          <w:lang w:eastAsia="tr-TR"/>
        </w:rPr>
        <w:t>kriterlerden</w:t>
      </w:r>
      <w:r w:rsidRPr="003366F2">
        <w:rPr>
          <w:rFonts w:ascii="Times New Roman" w:eastAsia="Times New Roman" w:hAnsi="Times New Roman" w:cs="Times New Roman"/>
          <w:color w:val="000000"/>
          <w:sz w:val="18"/>
          <w:szCs w:val="18"/>
          <w:lang w:eastAsia="tr-TR"/>
        </w:rPr>
        <w:t>herhangi</w:t>
      </w:r>
      <w:proofErr w:type="spellEnd"/>
      <w:r w:rsidRPr="003366F2">
        <w:rPr>
          <w:rFonts w:ascii="Times New Roman" w:eastAsia="Times New Roman" w:hAnsi="Times New Roman" w:cs="Times New Roman"/>
          <w:color w:val="000000"/>
          <w:sz w:val="18"/>
          <w:szCs w:val="18"/>
          <w:lang w:eastAsia="tr-TR"/>
        </w:rPr>
        <w:t xml:space="preserve"> birini sağlayan ve sağladığı </w:t>
      </w:r>
      <w:proofErr w:type="gramStart"/>
      <w:r w:rsidRPr="003366F2">
        <w:rPr>
          <w:rFonts w:ascii="Times New Roman" w:eastAsia="Times New Roman" w:hAnsi="Times New Roman" w:cs="Times New Roman"/>
          <w:color w:val="000000"/>
          <w:sz w:val="18"/>
          <w:szCs w:val="18"/>
          <w:lang w:eastAsia="tr-TR"/>
        </w:rPr>
        <w:t>kritere</w:t>
      </w:r>
      <w:proofErr w:type="gramEnd"/>
      <w:r w:rsidRPr="003366F2">
        <w:rPr>
          <w:rFonts w:ascii="Times New Roman" w:eastAsia="Times New Roman" w:hAnsi="Times New Roman" w:cs="Times New Roman"/>
          <w:color w:val="000000"/>
          <w:sz w:val="18"/>
          <w:szCs w:val="18"/>
          <w:lang w:eastAsia="tr-TR"/>
        </w:rPr>
        <w:t xml:space="preserve"> ilişkin belgeyi sunan istekli yeterli kabul edilir.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Gelir tablosunun, serbest muhasebeci, yeminli mali müşavir veya serbest muhasebeci mali müşavir ya da vergi dairesince onaylı olması zorunludur.</w:t>
      </w:r>
    </w:p>
    <w:p w:rsidR="003366F2" w:rsidRPr="003366F2" w:rsidRDefault="003366F2" w:rsidP="003366F2">
      <w:pPr>
        <w:spacing w:after="0" w:line="240" w:lineRule="atLeast"/>
        <w:ind w:firstLine="567"/>
        <w:jc w:val="both"/>
        <w:rPr>
          <w:rFonts w:ascii="Times New Roman" w:eastAsia="Times New Roman" w:hAnsi="Times New Roman" w:cs="Times New Roman"/>
          <w:color w:val="000000"/>
          <w:sz w:val="20"/>
          <w:szCs w:val="20"/>
          <w:lang w:eastAsia="tr-TR"/>
        </w:rPr>
      </w:pPr>
      <w:r w:rsidRPr="003366F2">
        <w:rPr>
          <w:rFonts w:ascii="Times New Roman" w:eastAsia="Times New Roman" w:hAnsi="Times New Roman" w:cs="Times New Roman"/>
          <w:color w:val="000000"/>
          <w:sz w:val="18"/>
          <w:szCs w:val="18"/>
          <w:lang w:eastAsia="tr-TR"/>
        </w:rPr>
        <w:t>İlan olunur.</w:t>
      </w:r>
    </w:p>
    <w:p w:rsidR="00F778C6" w:rsidRPr="003366F2" w:rsidRDefault="00F778C6" w:rsidP="003366F2"/>
    <w:sectPr w:rsidR="00F778C6" w:rsidRPr="003366F2" w:rsidSect="00E1290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778C6"/>
    <w:rsid w:val="003366F2"/>
    <w:rsid w:val="00E12901"/>
    <w:rsid w:val="00F778C6"/>
    <w:rsid w:val="00FB21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90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F778C6"/>
  </w:style>
  <w:style w:type="character" w:customStyle="1" w:styleId="grame">
    <w:name w:val="grame"/>
    <w:basedOn w:val="VarsaylanParagrafYazTipi"/>
    <w:rsid w:val="00F778C6"/>
  </w:style>
  <w:style w:type="paragraph" w:styleId="NormalWeb">
    <w:name w:val="Normal (Web)"/>
    <w:basedOn w:val="Normal"/>
    <w:uiPriority w:val="99"/>
    <w:unhideWhenUsed/>
    <w:rsid w:val="00F778C6"/>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basedOn w:val="Normal"/>
    <w:uiPriority w:val="1"/>
    <w:qFormat/>
    <w:rsid w:val="003366F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FB21AB"/>
    <w:rPr>
      <w:color w:val="0000FF"/>
      <w:u w:val="single"/>
    </w:rPr>
  </w:style>
</w:styles>
</file>

<file path=word/webSettings.xml><?xml version="1.0" encoding="utf-8"?>
<w:webSettings xmlns:r="http://schemas.openxmlformats.org/officeDocument/2006/relationships" xmlns:w="http://schemas.openxmlformats.org/wordprocessingml/2006/main">
  <w:divs>
    <w:div w:id="128786184">
      <w:bodyDiv w:val="1"/>
      <w:marLeft w:val="0"/>
      <w:marRight w:val="0"/>
      <w:marTop w:val="0"/>
      <w:marBottom w:val="0"/>
      <w:divBdr>
        <w:top w:val="none" w:sz="0" w:space="0" w:color="auto"/>
        <w:left w:val="none" w:sz="0" w:space="0" w:color="auto"/>
        <w:bottom w:val="none" w:sz="0" w:space="0" w:color="auto"/>
        <w:right w:val="none" w:sz="0" w:space="0" w:color="auto"/>
      </w:divBdr>
    </w:div>
    <w:div w:id="477918954">
      <w:bodyDiv w:val="1"/>
      <w:marLeft w:val="0"/>
      <w:marRight w:val="0"/>
      <w:marTop w:val="0"/>
      <w:marBottom w:val="0"/>
      <w:divBdr>
        <w:top w:val="none" w:sz="0" w:space="0" w:color="auto"/>
        <w:left w:val="none" w:sz="0" w:space="0" w:color="auto"/>
        <w:bottom w:val="none" w:sz="0" w:space="0" w:color="auto"/>
        <w:right w:val="none" w:sz="0" w:space="0" w:color="auto"/>
      </w:divBdr>
    </w:div>
    <w:div w:id="77104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797</Words>
  <Characters>4546</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2017-09-09T07:18:00Z</dcterms:created>
  <dcterms:modified xsi:type="dcterms:W3CDTF">2017-09-09T07:18:00Z</dcterms:modified>
</cp:coreProperties>
</file>