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9A0" w:rsidRDefault="003609A0" w:rsidP="003609A0">
      <w:pPr>
        <w:spacing w:after="0" w:line="240" w:lineRule="atLeast"/>
        <w:jc w:val="center"/>
        <w:rPr>
          <w:rFonts w:ascii="Times New Roman" w:eastAsia="Times New Roman" w:hAnsi="Times New Roman" w:cs="Times New Roman"/>
          <w:color w:val="000000"/>
          <w:sz w:val="18"/>
          <w:szCs w:val="18"/>
          <w:lang w:eastAsia="tr-TR"/>
        </w:rPr>
      </w:pPr>
      <w:r w:rsidRPr="003609A0">
        <w:rPr>
          <w:rFonts w:ascii="Times New Roman" w:eastAsia="Times New Roman" w:hAnsi="Times New Roman" w:cs="Times New Roman"/>
          <w:color w:val="000000"/>
          <w:sz w:val="18"/>
          <w:szCs w:val="18"/>
          <w:lang w:eastAsia="tr-TR"/>
        </w:rPr>
        <w:t>2886 DEVLET İHALE KANUNUN 36. VE DEVAMI MADDELERİNE GÖRE TAŞINMAZ SATILACAKTIR</w:t>
      </w:r>
    </w:p>
    <w:p w:rsidR="00464B75" w:rsidRDefault="00464B75" w:rsidP="003609A0">
      <w:pPr>
        <w:spacing w:after="0" w:line="240" w:lineRule="atLeast"/>
        <w:jc w:val="center"/>
        <w:rPr>
          <w:rFonts w:ascii="Times New Roman" w:eastAsia="Times New Roman" w:hAnsi="Times New Roman" w:cs="Times New Roman"/>
          <w:color w:val="000000"/>
          <w:sz w:val="18"/>
          <w:szCs w:val="18"/>
          <w:lang w:eastAsia="tr-TR"/>
        </w:rPr>
      </w:pP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609A0">
        <w:rPr>
          <w:rFonts w:ascii="Times New Roman" w:eastAsia="Times New Roman" w:hAnsi="Times New Roman" w:cs="Times New Roman"/>
          <w:b/>
          <w:bCs/>
          <w:color w:val="0000FF"/>
          <w:sz w:val="18"/>
          <w:lang w:eastAsia="tr-TR"/>
        </w:rPr>
        <w:t>Ataşehir</w:t>
      </w:r>
      <w:proofErr w:type="spellEnd"/>
      <w:r w:rsidRPr="003609A0">
        <w:rPr>
          <w:rFonts w:ascii="Times New Roman" w:eastAsia="Times New Roman" w:hAnsi="Times New Roman" w:cs="Times New Roman"/>
          <w:b/>
          <w:bCs/>
          <w:color w:val="0000FF"/>
          <w:sz w:val="18"/>
          <w:szCs w:val="18"/>
          <w:lang w:eastAsia="tr-TR"/>
        </w:rPr>
        <w:t> Belediye Başkanlığından:</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w:t>
      </w:r>
    </w:p>
    <w:tbl>
      <w:tblPr>
        <w:tblW w:w="11480" w:type="dxa"/>
        <w:tblInd w:w="-1200" w:type="dxa"/>
        <w:tblCellMar>
          <w:left w:w="0" w:type="dxa"/>
          <w:right w:w="0" w:type="dxa"/>
        </w:tblCellMar>
        <w:tblLook w:val="04A0"/>
      </w:tblPr>
      <w:tblGrid>
        <w:gridCol w:w="2696"/>
        <w:gridCol w:w="1151"/>
        <w:gridCol w:w="2644"/>
        <w:gridCol w:w="1546"/>
        <w:gridCol w:w="1211"/>
        <w:gridCol w:w="1127"/>
        <w:gridCol w:w="1105"/>
      </w:tblGrid>
      <w:tr w:rsidR="003609A0" w:rsidRPr="003609A0" w:rsidTr="00464B75">
        <w:trPr>
          <w:trHeight w:val="22"/>
        </w:trPr>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İşin Adı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4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Alanı ve Vasfı</w:t>
            </w:r>
          </w:p>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(m</w:t>
            </w:r>
            <w:r w:rsidRPr="003609A0">
              <w:rPr>
                <w:rFonts w:ascii="Times New Roman" w:eastAsia="Times New Roman" w:hAnsi="Times New Roman" w:cs="Times New Roman"/>
                <w:sz w:val="18"/>
                <w:szCs w:val="18"/>
                <w:vertAlign w:val="superscript"/>
                <w:lang w:eastAsia="tr-TR"/>
              </w:rPr>
              <w:t>2</w:t>
            </w:r>
            <w:r w:rsidRPr="003609A0">
              <w:rPr>
                <w:rFonts w:ascii="Times New Roman" w:eastAsia="Times New Roman" w:hAnsi="Times New Roman" w:cs="Times New Roman"/>
                <w:sz w:val="18"/>
                <w:szCs w:val="18"/>
                <w:lang w:eastAsia="tr-TR"/>
              </w:rPr>
              <w:t>)</w:t>
            </w:r>
          </w:p>
        </w:tc>
        <w:tc>
          <w:tcPr>
            <w:tcW w:w="2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İmar Durumu</w:t>
            </w:r>
          </w:p>
        </w:tc>
        <w:tc>
          <w:tcPr>
            <w:tcW w:w="15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4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 xml:space="preserve">KDV </w:t>
            </w:r>
            <w:proofErr w:type="gramStart"/>
            <w:r w:rsidRPr="003609A0">
              <w:rPr>
                <w:rFonts w:ascii="Times New Roman" w:eastAsia="Times New Roman" w:hAnsi="Times New Roman" w:cs="Times New Roman"/>
                <w:sz w:val="18"/>
                <w:szCs w:val="18"/>
                <w:lang w:eastAsia="tr-TR"/>
              </w:rPr>
              <w:t>Dahil</w:t>
            </w:r>
            <w:proofErr w:type="gramEnd"/>
          </w:p>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Muhammen Bedel</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Geçici Teminat (TL)</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4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İhale Karar</w:t>
            </w:r>
          </w:p>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Gün/Saati</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09A0" w:rsidRPr="003609A0" w:rsidRDefault="003609A0" w:rsidP="003609A0">
            <w:pPr>
              <w:spacing w:after="0" w:line="24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Dosya Satış</w:t>
            </w:r>
          </w:p>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Bedeli</w:t>
            </w:r>
          </w:p>
        </w:tc>
      </w:tr>
      <w:tr w:rsidR="003609A0" w:rsidRPr="003609A0" w:rsidTr="00464B75">
        <w:trPr>
          <w:trHeight w:val="22"/>
        </w:trPr>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both"/>
              <w:rPr>
                <w:rFonts w:ascii="Times New Roman" w:eastAsia="Times New Roman" w:hAnsi="Times New Roman" w:cs="Times New Roman"/>
                <w:sz w:val="20"/>
                <w:szCs w:val="20"/>
                <w:lang w:eastAsia="tr-TR"/>
              </w:rPr>
            </w:pPr>
            <w:proofErr w:type="spellStart"/>
            <w:r w:rsidRPr="003609A0">
              <w:rPr>
                <w:rFonts w:ascii="Times New Roman" w:eastAsia="Times New Roman" w:hAnsi="Times New Roman" w:cs="Times New Roman"/>
                <w:spacing w:val="8"/>
                <w:sz w:val="18"/>
                <w:lang w:eastAsia="tr-TR"/>
              </w:rPr>
              <w:t>Ataşehir</w:t>
            </w:r>
            <w:proofErr w:type="spellEnd"/>
            <w:r w:rsidRPr="003609A0">
              <w:rPr>
                <w:rFonts w:ascii="Times New Roman" w:eastAsia="Times New Roman" w:hAnsi="Times New Roman" w:cs="Times New Roman"/>
                <w:spacing w:val="8"/>
                <w:sz w:val="18"/>
                <w:szCs w:val="18"/>
                <w:lang w:eastAsia="tr-TR"/>
              </w:rPr>
              <w:t> İlçesi, </w:t>
            </w:r>
            <w:proofErr w:type="spellStart"/>
            <w:r w:rsidRPr="003609A0">
              <w:rPr>
                <w:rFonts w:ascii="Times New Roman" w:eastAsia="Times New Roman" w:hAnsi="Times New Roman" w:cs="Times New Roman"/>
                <w:spacing w:val="8"/>
                <w:sz w:val="18"/>
                <w:lang w:eastAsia="tr-TR"/>
              </w:rPr>
              <w:t>Kayışdağı</w:t>
            </w:r>
            <w:r w:rsidRPr="003609A0">
              <w:rPr>
                <w:rFonts w:ascii="Times New Roman" w:eastAsia="Times New Roman" w:hAnsi="Times New Roman" w:cs="Times New Roman"/>
                <w:spacing w:val="8"/>
                <w:sz w:val="18"/>
                <w:szCs w:val="18"/>
                <w:lang w:eastAsia="tr-TR"/>
              </w:rPr>
              <w:t>Mah</w:t>
            </w:r>
            <w:proofErr w:type="spellEnd"/>
            <w:r w:rsidRPr="003609A0">
              <w:rPr>
                <w:rFonts w:ascii="Times New Roman" w:eastAsia="Times New Roman" w:hAnsi="Times New Roman" w:cs="Times New Roman"/>
                <w:spacing w:val="8"/>
                <w:sz w:val="18"/>
                <w:szCs w:val="18"/>
                <w:lang w:eastAsia="tr-TR"/>
              </w:rPr>
              <w:t>. 229 pafta, 1791 ada, </w:t>
            </w:r>
            <w:r w:rsidRPr="003609A0">
              <w:rPr>
                <w:rFonts w:ascii="Times New Roman" w:eastAsia="Times New Roman" w:hAnsi="Times New Roman" w:cs="Times New Roman"/>
                <w:sz w:val="18"/>
                <w:szCs w:val="18"/>
                <w:lang w:eastAsia="tr-TR"/>
              </w:rPr>
              <w:t>9 parsel sayılı taşınmaz 2886 sayılı Devlet İhale Kanununun 36 ve Devamı maddelere göre 17.08.2017 Tarih 2017/549</w:t>
            </w:r>
            <w:r w:rsidRPr="003609A0">
              <w:rPr>
                <w:rFonts w:ascii="Times New Roman" w:eastAsia="Times New Roman" w:hAnsi="Times New Roman" w:cs="Times New Roman"/>
                <w:spacing w:val="-4"/>
                <w:sz w:val="18"/>
                <w:szCs w:val="18"/>
                <w:lang w:eastAsia="tr-TR"/>
              </w:rPr>
              <w:t> </w:t>
            </w:r>
            <w:r w:rsidRPr="003609A0">
              <w:rPr>
                <w:rFonts w:ascii="Times New Roman" w:eastAsia="Times New Roman" w:hAnsi="Times New Roman" w:cs="Times New Roman"/>
                <w:spacing w:val="-3"/>
                <w:sz w:val="18"/>
                <w:szCs w:val="18"/>
                <w:lang w:eastAsia="tr-TR"/>
              </w:rPr>
              <w:t>Sayılı Belediye Encümen kararı</w:t>
            </w:r>
            <w:r w:rsidRPr="003609A0">
              <w:rPr>
                <w:rFonts w:ascii="Times New Roman" w:eastAsia="Times New Roman" w:hAnsi="Times New Roman" w:cs="Times New Roman"/>
                <w:spacing w:val="-4"/>
                <w:sz w:val="18"/>
                <w:szCs w:val="18"/>
                <w:lang w:eastAsia="tr-TR"/>
              </w:rPr>
              <w:t> </w:t>
            </w:r>
            <w:r w:rsidRPr="003609A0">
              <w:rPr>
                <w:rFonts w:ascii="Times New Roman" w:eastAsia="Times New Roman" w:hAnsi="Times New Roman" w:cs="Times New Roman"/>
                <w:sz w:val="18"/>
                <w:szCs w:val="18"/>
                <w:lang w:eastAsia="tr-TR"/>
              </w:rPr>
              <w:t>ile satış işlemi</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494,34 M</w:t>
            </w:r>
            <w:r w:rsidRPr="003609A0">
              <w:rPr>
                <w:rFonts w:ascii="Times New Roman" w:eastAsia="Times New Roman" w:hAnsi="Times New Roman" w:cs="Times New Roman"/>
                <w:sz w:val="18"/>
                <w:szCs w:val="18"/>
                <w:vertAlign w:val="superscript"/>
                <w:lang w:eastAsia="tr-TR"/>
              </w:rPr>
              <w:t>2</w:t>
            </w:r>
            <w:r w:rsidRPr="003609A0">
              <w:rPr>
                <w:rFonts w:ascii="Times New Roman" w:eastAsia="Times New Roman" w:hAnsi="Times New Roman" w:cs="Times New Roman"/>
                <w:sz w:val="18"/>
                <w:szCs w:val="18"/>
                <w:lang w:eastAsia="tr-TR"/>
              </w:rPr>
              <w:t> Arsa</w:t>
            </w:r>
          </w:p>
        </w:tc>
        <w:tc>
          <w:tcPr>
            <w:tcW w:w="2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both"/>
              <w:rPr>
                <w:rFonts w:ascii="Times New Roman" w:eastAsia="Times New Roman" w:hAnsi="Times New Roman" w:cs="Times New Roman"/>
                <w:sz w:val="20"/>
                <w:szCs w:val="20"/>
                <w:lang w:eastAsia="tr-TR"/>
              </w:rPr>
            </w:pPr>
            <w:r w:rsidRPr="003609A0">
              <w:rPr>
                <w:rFonts w:ascii="Times New Roman" w:eastAsia="Times New Roman" w:hAnsi="Times New Roman" w:cs="Times New Roman"/>
                <w:spacing w:val="8"/>
                <w:sz w:val="18"/>
                <w:szCs w:val="18"/>
                <w:lang w:eastAsia="tr-TR"/>
              </w:rPr>
              <w:t>22.02.2011 - 17.01.2012 -</w:t>
            </w:r>
            <w:r w:rsidRPr="003609A0">
              <w:rPr>
                <w:rFonts w:ascii="Times New Roman" w:eastAsia="Times New Roman" w:hAnsi="Times New Roman" w:cs="Times New Roman"/>
                <w:spacing w:val="2"/>
                <w:sz w:val="18"/>
                <w:szCs w:val="18"/>
                <w:lang w:eastAsia="tr-TR"/>
              </w:rPr>
              <w:t>09.04.2012 - 21.07.2014 </w:t>
            </w:r>
            <w:r w:rsidRPr="003609A0">
              <w:rPr>
                <w:rFonts w:ascii="Times New Roman" w:eastAsia="Times New Roman" w:hAnsi="Times New Roman" w:cs="Times New Roman"/>
                <w:spacing w:val="2"/>
                <w:sz w:val="18"/>
                <w:lang w:eastAsia="tr-TR"/>
              </w:rPr>
              <w:t>T.T.'</w:t>
            </w:r>
            <w:proofErr w:type="spellStart"/>
            <w:r w:rsidRPr="003609A0">
              <w:rPr>
                <w:rFonts w:ascii="Times New Roman" w:eastAsia="Times New Roman" w:hAnsi="Times New Roman" w:cs="Times New Roman"/>
                <w:spacing w:val="2"/>
                <w:sz w:val="18"/>
                <w:lang w:eastAsia="tr-TR"/>
              </w:rPr>
              <w:t>li</w:t>
            </w:r>
            <w:proofErr w:type="spellEnd"/>
            <w:r w:rsidRPr="003609A0">
              <w:rPr>
                <w:rFonts w:ascii="Times New Roman" w:eastAsia="Times New Roman" w:hAnsi="Times New Roman" w:cs="Times New Roman"/>
                <w:sz w:val="18"/>
                <w:szCs w:val="18"/>
                <w:lang w:eastAsia="tr-TR"/>
              </w:rPr>
              <w:t> </w:t>
            </w:r>
            <w:r w:rsidRPr="003609A0">
              <w:rPr>
                <w:rFonts w:ascii="Times New Roman" w:eastAsia="Times New Roman" w:hAnsi="Times New Roman" w:cs="Times New Roman"/>
                <w:spacing w:val="-2"/>
                <w:sz w:val="18"/>
                <w:szCs w:val="18"/>
                <w:lang w:eastAsia="tr-TR"/>
              </w:rPr>
              <w:t>1/1000 ölçekli </w:t>
            </w:r>
            <w:proofErr w:type="spellStart"/>
            <w:r w:rsidRPr="003609A0">
              <w:rPr>
                <w:rFonts w:ascii="Times New Roman" w:eastAsia="Times New Roman" w:hAnsi="Times New Roman" w:cs="Times New Roman"/>
                <w:spacing w:val="-2"/>
                <w:sz w:val="18"/>
                <w:lang w:eastAsia="tr-TR"/>
              </w:rPr>
              <w:t>Kayışdağı</w:t>
            </w:r>
            <w:proofErr w:type="spellEnd"/>
            <w:r w:rsidRPr="003609A0">
              <w:rPr>
                <w:rFonts w:ascii="Times New Roman" w:eastAsia="Times New Roman" w:hAnsi="Times New Roman" w:cs="Times New Roman"/>
                <w:spacing w:val="-2"/>
                <w:sz w:val="18"/>
                <w:szCs w:val="18"/>
                <w:lang w:eastAsia="tr-TR"/>
              </w:rPr>
              <w:t> ve İnönü Mah. Revizyon Uygulama İmar Planında Bina Yüksekliği NOT, Ön Bahçe MİN: 5M, Yan Bahçe MİN: 3M, Arka Bahçe MİN: 3M, İnşaat Nizamı Ayrık, Kat Alanı Kat Sayısı MAKS. KASK. 1.70, İmar Planında Konut Alanında kalmaktadır.</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1.853.775,00-TL</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55.614,00-TL</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4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19.09.2017</w:t>
            </w:r>
          </w:p>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color w:val="000000"/>
                <w:sz w:val="18"/>
                <w:szCs w:val="18"/>
                <w:lang w:eastAsia="tr-TR"/>
              </w:rPr>
              <w:t>11.00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9A0" w:rsidRPr="003609A0" w:rsidRDefault="003609A0" w:rsidP="003609A0">
            <w:pPr>
              <w:spacing w:after="0" w:line="20" w:lineRule="atLeast"/>
              <w:jc w:val="center"/>
              <w:rPr>
                <w:rFonts w:ascii="Times New Roman" w:eastAsia="Times New Roman" w:hAnsi="Times New Roman" w:cs="Times New Roman"/>
                <w:sz w:val="20"/>
                <w:szCs w:val="20"/>
                <w:lang w:eastAsia="tr-TR"/>
              </w:rPr>
            </w:pPr>
            <w:r w:rsidRPr="003609A0">
              <w:rPr>
                <w:rFonts w:ascii="Times New Roman" w:eastAsia="Times New Roman" w:hAnsi="Times New Roman" w:cs="Times New Roman"/>
                <w:sz w:val="18"/>
                <w:szCs w:val="18"/>
                <w:lang w:eastAsia="tr-TR"/>
              </w:rPr>
              <w:t>1.000,00-TL</w:t>
            </w:r>
          </w:p>
        </w:tc>
      </w:tr>
    </w:tbl>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Gerçek Kişiler</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1 - Nüfus Cüzdanı Sureti (Vekâleten katılımda vekilin Nüfus Cüzdanı Sureti)</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2 - Kanuni İkametgâh Belgesi</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3 - Geçici Teminat makbuzu</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4 - İhale dosyası alındı makbuzu</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5 - Vergi Dairesinden, SGK ve Belediyeden ihale tarihinden 5 gün öncesine kadar alınmış borcu yoktur yazısı</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6 - Vekâleten temsil edilmesi halinde noter tasdikli vekâletname</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Tüzel Kişilerden</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1 - Şirket Yetkilisi olduğuna dair yetki belgesi ve Noter tasdikli imza sirküleri</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2 - Ticaret veya Sanayi Odasından ilan süresi içinde alınmış Ticaret sicil kaydı ve faaliyet belgesi</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3 - Geçici Teminat makbuzu</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4 - İhale dosyası alındı makbuzu</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5 - Vergi Dairesinden, SGK ve Belediyeden ihale tarihinden 5 gün öncesine kadar alınmış borcu yoktur yazısı</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6 - Vekâleten temsil edilmesi halinde noter tasdikli vekâletname ve imza sirküleri</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3609A0">
        <w:rPr>
          <w:rFonts w:ascii="Times New Roman" w:eastAsia="Times New Roman" w:hAnsi="Times New Roman" w:cs="Times New Roman"/>
          <w:color w:val="000000"/>
          <w:sz w:val="18"/>
          <w:lang w:eastAsia="tr-TR"/>
        </w:rPr>
        <w:t>red</w:t>
      </w:r>
      <w:proofErr w:type="spellEnd"/>
      <w:r w:rsidRPr="003609A0">
        <w:rPr>
          <w:rFonts w:ascii="Times New Roman" w:eastAsia="Times New Roman" w:hAnsi="Times New Roman" w:cs="Times New Roman"/>
          <w:color w:val="000000"/>
          <w:sz w:val="18"/>
          <w:szCs w:val="18"/>
          <w:lang w:eastAsia="tr-TR"/>
        </w:rPr>
        <w:t> olunarak hiç yapılmamış sayılır.</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3609A0">
        <w:rPr>
          <w:rFonts w:ascii="Times New Roman" w:eastAsia="Times New Roman" w:hAnsi="Times New Roman" w:cs="Times New Roman"/>
          <w:color w:val="000000"/>
          <w:sz w:val="18"/>
          <w:szCs w:val="18"/>
          <w:lang w:eastAsia="tr-TR"/>
        </w:rPr>
        <w:t>İstimlak</w:t>
      </w:r>
      <w:proofErr w:type="gramEnd"/>
      <w:r w:rsidRPr="003609A0">
        <w:rPr>
          <w:rFonts w:ascii="Times New Roman" w:eastAsia="Times New Roman" w:hAnsi="Times New Roman" w:cs="Times New Roman"/>
          <w:color w:val="000000"/>
          <w:sz w:val="18"/>
          <w:szCs w:val="18"/>
          <w:lang w:eastAsia="tr-TR"/>
        </w:rPr>
        <w:t xml:space="preserve"> Müdürlüğünden temin edilebilir.</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 İsteklilerin teklif zarflarını ihale saatinde Belediye Encümeninde hazır bulunmaları gerekmektedir.</w:t>
      </w:r>
    </w:p>
    <w:p w:rsidR="003609A0" w:rsidRPr="003609A0" w:rsidRDefault="003609A0" w:rsidP="003609A0">
      <w:pPr>
        <w:spacing w:after="0" w:line="240" w:lineRule="atLeast"/>
        <w:ind w:firstLine="567"/>
        <w:jc w:val="both"/>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İlan olunur.</w:t>
      </w:r>
    </w:p>
    <w:p w:rsidR="003609A0" w:rsidRPr="003609A0" w:rsidRDefault="003609A0" w:rsidP="003609A0">
      <w:pPr>
        <w:spacing w:after="0" w:line="240" w:lineRule="atLeast"/>
        <w:ind w:firstLine="567"/>
        <w:jc w:val="right"/>
        <w:rPr>
          <w:rFonts w:ascii="Times New Roman" w:eastAsia="Times New Roman" w:hAnsi="Times New Roman" w:cs="Times New Roman"/>
          <w:color w:val="000000"/>
          <w:sz w:val="20"/>
          <w:szCs w:val="20"/>
          <w:lang w:eastAsia="tr-TR"/>
        </w:rPr>
      </w:pPr>
      <w:r w:rsidRPr="003609A0">
        <w:rPr>
          <w:rFonts w:ascii="Times New Roman" w:eastAsia="Times New Roman" w:hAnsi="Times New Roman" w:cs="Times New Roman"/>
          <w:color w:val="000000"/>
          <w:sz w:val="18"/>
          <w:szCs w:val="18"/>
          <w:lang w:eastAsia="tr-TR"/>
        </w:rPr>
        <w:t>7787/1-1</w:t>
      </w:r>
    </w:p>
    <w:p w:rsidR="00FE2EAB" w:rsidRDefault="00FE2EAB"/>
    <w:sectPr w:rsidR="00FE2EAB" w:rsidSect="00FE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1459E"/>
    <w:multiLevelType w:val="multilevel"/>
    <w:tmpl w:val="E26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3609A0"/>
    <w:rsid w:val="003609A0"/>
    <w:rsid w:val="00464B75"/>
    <w:rsid w:val="00FE2E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3609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09A0"/>
    <w:rPr>
      <w:b/>
      <w:bCs/>
    </w:rPr>
  </w:style>
  <w:style w:type="paragraph" w:styleId="BalonMetni">
    <w:name w:val="Balloon Text"/>
    <w:basedOn w:val="Normal"/>
    <w:link w:val="BalonMetniChar"/>
    <w:uiPriority w:val="99"/>
    <w:semiHidden/>
    <w:unhideWhenUsed/>
    <w:rsid w:val="00360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9A0"/>
    <w:rPr>
      <w:rFonts w:ascii="Tahoma" w:hAnsi="Tahoma" w:cs="Tahoma"/>
      <w:sz w:val="16"/>
      <w:szCs w:val="16"/>
    </w:rPr>
  </w:style>
  <w:style w:type="character" w:customStyle="1" w:styleId="spelle">
    <w:name w:val="spelle"/>
    <w:basedOn w:val="VarsaylanParagrafYazTipi"/>
    <w:rsid w:val="003609A0"/>
  </w:style>
</w:styles>
</file>

<file path=word/webSettings.xml><?xml version="1.0" encoding="utf-8"?>
<w:webSettings xmlns:r="http://schemas.openxmlformats.org/officeDocument/2006/relationships" xmlns:w="http://schemas.openxmlformats.org/wordprocessingml/2006/main">
  <w:divs>
    <w:div w:id="98258473">
      <w:bodyDiv w:val="1"/>
      <w:marLeft w:val="0"/>
      <w:marRight w:val="0"/>
      <w:marTop w:val="0"/>
      <w:marBottom w:val="0"/>
      <w:divBdr>
        <w:top w:val="none" w:sz="0" w:space="0" w:color="auto"/>
        <w:left w:val="none" w:sz="0" w:space="0" w:color="auto"/>
        <w:bottom w:val="none" w:sz="0" w:space="0" w:color="auto"/>
        <w:right w:val="none" w:sz="0" w:space="0" w:color="auto"/>
      </w:divBdr>
    </w:div>
    <w:div w:id="1863322435">
      <w:bodyDiv w:val="1"/>
      <w:marLeft w:val="0"/>
      <w:marRight w:val="0"/>
      <w:marTop w:val="0"/>
      <w:marBottom w:val="0"/>
      <w:divBdr>
        <w:top w:val="none" w:sz="0" w:space="0" w:color="auto"/>
        <w:left w:val="none" w:sz="0" w:space="0" w:color="auto"/>
        <w:bottom w:val="none" w:sz="0" w:space="0" w:color="auto"/>
        <w:right w:val="none" w:sz="0" w:space="0" w:color="auto"/>
      </w:divBdr>
      <w:divsChild>
        <w:div w:id="29426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2017-09-05T06:25:00Z</dcterms:created>
  <dcterms:modified xsi:type="dcterms:W3CDTF">2017-09-05T06:45:00Z</dcterms:modified>
</cp:coreProperties>
</file>