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401" w:rsidRPr="00C71401" w:rsidRDefault="00C71401" w:rsidP="00C71401">
      <w:pPr>
        <w:spacing w:after="0" w:line="240" w:lineRule="atLeast"/>
        <w:jc w:val="center"/>
        <w:rPr>
          <w:rFonts w:ascii="Times New Roman" w:eastAsia="Times New Roman" w:hAnsi="Times New Roman" w:cs="Times New Roman"/>
          <w:color w:val="000000"/>
          <w:sz w:val="18"/>
          <w:szCs w:val="18"/>
          <w:lang w:eastAsia="tr-TR"/>
        </w:rPr>
      </w:pPr>
      <w:r w:rsidRPr="00C71401">
        <w:rPr>
          <w:rFonts w:ascii="Times New Roman" w:eastAsia="Times New Roman" w:hAnsi="Times New Roman" w:cs="Times New Roman"/>
          <w:color w:val="000000"/>
          <w:sz w:val="18"/>
          <w:szCs w:val="18"/>
          <w:lang w:eastAsia="tr-TR"/>
        </w:rPr>
        <w:t>TAŞINMAZLAR SATILACAKTIR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71401">
        <w:rPr>
          <w:rFonts w:ascii="Times New Roman" w:eastAsia="Times New Roman" w:hAnsi="Times New Roman" w:cs="Times New Roman"/>
          <w:b/>
          <w:bCs/>
          <w:color w:val="0000CC"/>
          <w:sz w:val="18"/>
          <w:lang w:eastAsia="tr-TR"/>
        </w:rPr>
        <w:t>Serdivan</w:t>
      </w:r>
      <w:proofErr w:type="spellEnd"/>
      <w:r w:rsidRPr="00C71401">
        <w:rPr>
          <w:rFonts w:ascii="Times New Roman" w:eastAsia="Times New Roman" w:hAnsi="Times New Roman" w:cs="Times New Roman"/>
          <w:b/>
          <w:bCs/>
          <w:color w:val="0000CC"/>
          <w:sz w:val="18"/>
          <w:szCs w:val="18"/>
          <w:lang w:eastAsia="tr-TR"/>
        </w:rPr>
        <w:t> Belediye Başkanlığından:</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1 - Sakarya ili </w:t>
      </w:r>
      <w:proofErr w:type="spellStart"/>
      <w:r w:rsidRPr="00C71401">
        <w:rPr>
          <w:rFonts w:ascii="Times New Roman" w:eastAsia="Times New Roman" w:hAnsi="Times New Roman" w:cs="Times New Roman"/>
          <w:color w:val="000000"/>
          <w:sz w:val="18"/>
          <w:lang w:eastAsia="tr-TR"/>
        </w:rPr>
        <w:t>Serdivan</w:t>
      </w:r>
      <w:proofErr w:type="spellEnd"/>
      <w:r w:rsidRPr="00C71401">
        <w:rPr>
          <w:rFonts w:ascii="Times New Roman" w:eastAsia="Times New Roman" w:hAnsi="Times New Roman" w:cs="Times New Roman"/>
          <w:color w:val="000000"/>
          <w:sz w:val="18"/>
          <w:szCs w:val="18"/>
          <w:lang w:eastAsia="tr-TR"/>
        </w:rPr>
        <w:t> İlçesi Belediye Encümeninin 14.09.2017 tarih ve 385 sayılı kararı ile aşağıdaki listede bilgileri mevcut taşınmazların (arsaların) satışı, 2886 sayılı Devlet ihale Kanununun 45.</w:t>
      </w:r>
      <w:proofErr w:type="spellStart"/>
      <w:r w:rsidRPr="00C71401">
        <w:rPr>
          <w:rFonts w:ascii="Times New Roman" w:eastAsia="Times New Roman" w:hAnsi="Times New Roman" w:cs="Times New Roman"/>
          <w:color w:val="000000"/>
          <w:sz w:val="18"/>
          <w:szCs w:val="18"/>
          <w:lang w:eastAsia="tr-TR"/>
        </w:rPr>
        <w:t>nci</w:t>
      </w:r>
      <w:proofErr w:type="spellEnd"/>
      <w:r w:rsidRPr="00C71401">
        <w:rPr>
          <w:rFonts w:ascii="Times New Roman" w:eastAsia="Times New Roman" w:hAnsi="Times New Roman" w:cs="Times New Roman"/>
          <w:color w:val="000000"/>
          <w:sz w:val="18"/>
          <w:szCs w:val="18"/>
          <w:lang w:eastAsia="tr-TR"/>
        </w:rPr>
        <w:t xml:space="preserve"> maddesine (açık teklif usulüne) göre yapılacaktır.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2 - İhale, Belediye Encümeni huzurunda (1, 2, 3, 4) </w:t>
      </w:r>
      <w:proofErr w:type="spellStart"/>
      <w:r w:rsidRPr="00C71401">
        <w:rPr>
          <w:rFonts w:ascii="Times New Roman" w:eastAsia="Times New Roman" w:hAnsi="Times New Roman" w:cs="Times New Roman"/>
          <w:color w:val="000000"/>
          <w:sz w:val="18"/>
          <w:lang w:eastAsia="tr-TR"/>
        </w:rPr>
        <w:t>nolu</w:t>
      </w:r>
      <w:proofErr w:type="spellEnd"/>
      <w:r w:rsidRPr="00C71401">
        <w:rPr>
          <w:rFonts w:ascii="Times New Roman" w:eastAsia="Times New Roman" w:hAnsi="Times New Roman" w:cs="Times New Roman"/>
          <w:color w:val="000000"/>
          <w:sz w:val="18"/>
          <w:szCs w:val="18"/>
          <w:lang w:eastAsia="tr-TR"/>
        </w:rPr>
        <w:t> sıradaki arsalar için 05.10.2017 Perşembe günü saat 14.30’da, başlayarak sırası ile </w:t>
      </w:r>
      <w:proofErr w:type="spellStart"/>
      <w:r w:rsidRPr="00C71401">
        <w:rPr>
          <w:rFonts w:ascii="Times New Roman" w:eastAsia="Times New Roman" w:hAnsi="Times New Roman" w:cs="Times New Roman"/>
          <w:color w:val="000000"/>
          <w:sz w:val="18"/>
          <w:lang w:eastAsia="tr-TR"/>
        </w:rPr>
        <w:t>Serdivan</w:t>
      </w:r>
      <w:proofErr w:type="spellEnd"/>
      <w:r w:rsidRPr="00C71401">
        <w:rPr>
          <w:rFonts w:ascii="Times New Roman" w:eastAsia="Times New Roman" w:hAnsi="Times New Roman" w:cs="Times New Roman"/>
          <w:color w:val="000000"/>
          <w:sz w:val="18"/>
          <w:szCs w:val="18"/>
          <w:lang w:eastAsia="tr-TR"/>
        </w:rPr>
        <w:t> Belediyesi Encümen toplantı salonunda yapılacaktır, İsteklilerin belirtilen gün ve saatte hazır bulunmaları gerekir.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3 - Satılacak taşınmaz malların listesi;</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11"/>
        <w:gridCol w:w="1413"/>
        <w:gridCol w:w="477"/>
        <w:gridCol w:w="552"/>
        <w:gridCol w:w="861"/>
        <w:gridCol w:w="926"/>
        <w:gridCol w:w="835"/>
        <w:gridCol w:w="1130"/>
        <w:gridCol w:w="1004"/>
        <w:gridCol w:w="898"/>
        <w:gridCol w:w="146"/>
      </w:tblGrid>
      <w:tr w:rsidR="00C71401" w:rsidRPr="00C71401" w:rsidTr="00C71401">
        <w:trPr>
          <w:trHeight w:val="291"/>
        </w:trPr>
        <w:tc>
          <w:tcPr>
            <w:tcW w:w="0" w:type="auto"/>
            <w:gridSpan w:val="10"/>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2886 SAYILI D.İ.K.'NUN 45'NCİ MADDESİNE GÖRE SATIŞI YAPILACAK TAŞINMAZLAR</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24"/>
                <w:szCs w:val="24"/>
                <w:lang w:eastAsia="tr-TR"/>
              </w:rPr>
            </w:pPr>
          </w:p>
        </w:tc>
      </w:tr>
      <w:tr w:rsidR="00C71401" w:rsidRPr="00C71401" w:rsidTr="00C71401">
        <w:trPr>
          <w:trHeight w:val="305"/>
        </w:trPr>
        <w:tc>
          <w:tcPr>
            <w:tcW w:w="0" w:type="auto"/>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Sıra</w:t>
            </w:r>
          </w:p>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No</w:t>
            </w:r>
          </w:p>
        </w:tc>
        <w:tc>
          <w:tcPr>
            <w:tcW w:w="0" w:type="auto"/>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C71401" w:rsidRPr="00C71401" w:rsidRDefault="00C71401" w:rsidP="00C71401">
            <w:pPr>
              <w:spacing w:after="0" w:line="240" w:lineRule="auto"/>
              <w:rPr>
                <w:rFonts w:ascii="Times New Roman" w:eastAsia="Times New Roman" w:hAnsi="Times New Roman" w:cs="Times New Roman"/>
                <w:sz w:val="24"/>
                <w:szCs w:val="24"/>
                <w:lang w:eastAsia="tr-TR"/>
              </w:rPr>
            </w:pPr>
          </w:p>
        </w:tc>
        <w:tc>
          <w:tcPr>
            <w:tcW w:w="0" w:type="auto"/>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Ada</w:t>
            </w:r>
          </w:p>
        </w:tc>
        <w:tc>
          <w:tcPr>
            <w:tcW w:w="0" w:type="auto"/>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Parsel</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Parsellerin</w:t>
            </w:r>
          </w:p>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Kullanım</w:t>
            </w:r>
          </w:p>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Durumları</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Yüzölçümü m</w:t>
            </w:r>
            <w:r w:rsidRPr="00C71401">
              <w:rPr>
                <w:rFonts w:ascii="Times New Roman" w:eastAsia="Times New Roman" w:hAnsi="Times New Roman" w:cs="Times New Roman"/>
                <w:sz w:val="18"/>
                <w:szCs w:val="18"/>
                <w:vertAlign w:val="superscript"/>
                <w:lang w:eastAsia="tr-TR"/>
              </w:rPr>
              <w:t>2</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m</w:t>
            </w:r>
            <w:r w:rsidRPr="00C71401">
              <w:rPr>
                <w:rFonts w:ascii="Times New Roman" w:eastAsia="Times New Roman" w:hAnsi="Times New Roman" w:cs="Times New Roman"/>
                <w:sz w:val="18"/>
                <w:szCs w:val="18"/>
                <w:vertAlign w:val="superscript"/>
                <w:lang w:eastAsia="tr-TR"/>
              </w:rPr>
              <w:t>2</w:t>
            </w:r>
            <w:r w:rsidRPr="00C71401">
              <w:rPr>
                <w:rFonts w:ascii="Times New Roman" w:eastAsia="Times New Roman" w:hAnsi="Times New Roman" w:cs="Times New Roman"/>
                <w:sz w:val="18"/>
                <w:szCs w:val="18"/>
                <w:lang w:eastAsia="tr-TR"/>
              </w:rPr>
              <w:t> Birim Fiyatı</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Muhammen Bedeli</w:t>
            </w:r>
          </w:p>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TL. (Toplam)</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Geçici Teminat</w:t>
            </w:r>
          </w:p>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Miktarı TL.</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C71401" w:rsidRPr="00C71401" w:rsidRDefault="00C71401" w:rsidP="00C71401">
            <w:pPr>
              <w:spacing w:after="0" w:line="24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İhale Tarihi</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24"/>
                <w:szCs w:val="24"/>
                <w:lang w:eastAsia="tr-TR"/>
              </w:rPr>
            </w:pPr>
          </w:p>
        </w:tc>
      </w:tr>
      <w:tr w:rsidR="00C71401" w:rsidRPr="00C71401" w:rsidTr="00C71401">
        <w:trPr>
          <w:trHeight w:val="305"/>
        </w:trPr>
        <w:tc>
          <w:tcPr>
            <w:tcW w:w="0" w:type="auto"/>
            <w:vMerge/>
            <w:tcBorders>
              <w:top w:val="nil"/>
              <w:left w:val="single" w:sz="8" w:space="0" w:color="auto"/>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C71401" w:rsidRPr="00C71401" w:rsidRDefault="00C71401" w:rsidP="00C71401">
            <w:pPr>
              <w:spacing w:after="0" w:line="240" w:lineRule="auto"/>
              <w:rPr>
                <w:rFonts w:ascii="Times New Roman" w:eastAsia="Times New Roman" w:hAnsi="Times New Roman" w:cs="Times New Roman"/>
                <w:sz w:val="20"/>
                <w:szCs w:val="20"/>
                <w:lang w:eastAsia="tr-TR"/>
              </w:rPr>
            </w:pP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24"/>
                <w:szCs w:val="24"/>
                <w:lang w:eastAsia="tr-TR"/>
              </w:rPr>
            </w:pPr>
          </w:p>
        </w:tc>
      </w:tr>
      <w:tr w:rsidR="00C71401" w:rsidRPr="00C71401" w:rsidTr="00C71401">
        <w:trPr>
          <w:trHeight w:val="1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İSTİKLAL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514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4.671,00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800,00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3.736.800,00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112.500,00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05.10.2017</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18"/>
                <w:szCs w:val="24"/>
                <w:lang w:eastAsia="tr-TR"/>
              </w:rPr>
            </w:pPr>
          </w:p>
        </w:tc>
      </w:tr>
      <w:tr w:rsidR="00C71401" w:rsidRPr="00C71401" w:rsidTr="00C71401">
        <w:trPr>
          <w:trHeight w:val="1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İSTİKLAL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1930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2.443,77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800,00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1.955.016,00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58.750,00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05.10.2017</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18"/>
                <w:szCs w:val="24"/>
                <w:lang w:eastAsia="tr-TR"/>
              </w:rPr>
            </w:pPr>
          </w:p>
        </w:tc>
      </w:tr>
      <w:tr w:rsidR="00C71401" w:rsidRPr="00C71401" w:rsidTr="00C71401">
        <w:trPr>
          <w:trHeight w:val="1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BAHÇELİEVLER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1508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1.200,98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1.200.980,00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36.500,00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05.10.2017</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18"/>
                <w:szCs w:val="24"/>
                <w:lang w:eastAsia="tr-TR"/>
              </w:rPr>
            </w:pPr>
          </w:p>
        </w:tc>
      </w:tr>
      <w:tr w:rsidR="00C71401" w:rsidRPr="00C71401" w:rsidTr="00C71401">
        <w:trPr>
          <w:trHeight w:val="1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ARABACI ALANI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1283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1.064,55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2.129.100,00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64.000,00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05.10.2017</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18"/>
                <w:szCs w:val="24"/>
                <w:lang w:eastAsia="tr-TR"/>
              </w:rPr>
            </w:pPr>
          </w:p>
        </w:tc>
      </w:tr>
      <w:tr w:rsidR="00C71401" w:rsidRPr="00C71401" w:rsidTr="00C71401">
        <w:trPr>
          <w:trHeight w:val="1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TOPLAM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9.380,30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9.021.896,00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1401" w:rsidRPr="00C71401" w:rsidRDefault="00C71401" w:rsidP="00C71401">
            <w:pPr>
              <w:spacing w:after="0" w:line="170" w:lineRule="atLeast"/>
              <w:ind w:right="113"/>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271.750,00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1401" w:rsidRPr="00C71401" w:rsidRDefault="00C71401" w:rsidP="00C71401">
            <w:pPr>
              <w:spacing w:after="0" w:line="170" w:lineRule="atLeast"/>
              <w:jc w:val="center"/>
              <w:rPr>
                <w:rFonts w:ascii="Times New Roman" w:eastAsia="Times New Roman" w:hAnsi="Times New Roman" w:cs="Times New Roman"/>
                <w:sz w:val="20"/>
                <w:szCs w:val="20"/>
                <w:lang w:eastAsia="tr-TR"/>
              </w:rPr>
            </w:pPr>
            <w:r w:rsidRPr="00C71401">
              <w:rPr>
                <w:rFonts w:ascii="Times New Roman" w:eastAsia="Times New Roman" w:hAnsi="Times New Roman" w:cs="Times New Roman"/>
                <w:sz w:val="18"/>
                <w:szCs w:val="18"/>
                <w:lang w:eastAsia="tr-TR"/>
              </w:rPr>
              <w:t> </w:t>
            </w:r>
          </w:p>
        </w:tc>
        <w:tc>
          <w:tcPr>
            <w:tcW w:w="6" w:type="dxa"/>
            <w:tcMar>
              <w:top w:w="0" w:type="dxa"/>
              <w:left w:w="70" w:type="dxa"/>
              <w:bottom w:w="0" w:type="dxa"/>
              <w:right w:w="70" w:type="dxa"/>
            </w:tcMar>
            <w:vAlign w:val="center"/>
            <w:hideMark/>
          </w:tcPr>
          <w:p w:rsidR="00C71401" w:rsidRPr="00C71401" w:rsidRDefault="00C71401" w:rsidP="00C71401">
            <w:pPr>
              <w:spacing w:after="0" w:line="240" w:lineRule="auto"/>
              <w:rPr>
                <w:rFonts w:ascii="Times New Roman" w:eastAsia="Times New Roman" w:hAnsi="Times New Roman" w:cs="Times New Roman"/>
                <w:sz w:val="18"/>
                <w:szCs w:val="24"/>
                <w:lang w:eastAsia="tr-TR"/>
              </w:rPr>
            </w:pPr>
          </w:p>
        </w:tc>
      </w:tr>
    </w:tbl>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 </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4 - Taşınmaz malların (arsaların) tahmin edilen bedelleri ve geçici teminat miktarları yukarıdaki tabloda belirtilmiştir. Geçici teminat miktarı </w:t>
      </w:r>
      <w:r w:rsidRPr="00C71401">
        <w:rPr>
          <w:rFonts w:ascii="Times New Roman" w:eastAsia="Times New Roman" w:hAnsi="Times New Roman" w:cs="Times New Roman"/>
          <w:color w:val="000000"/>
          <w:spacing w:val="4"/>
          <w:sz w:val="18"/>
          <w:szCs w:val="18"/>
          <w:lang w:eastAsia="tr-TR"/>
        </w:rPr>
        <w:t xml:space="preserve">belirtilen her arsa için bedelin en az %3 (yüzde üç) ü kadardır. İsteklilerin ihaleye katılmak istediği her arsa için ayrı </w:t>
      </w:r>
      <w:proofErr w:type="spellStart"/>
      <w:r w:rsidRPr="00C71401">
        <w:rPr>
          <w:rFonts w:ascii="Times New Roman" w:eastAsia="Times New Roman" w:hAnsi="Times New Roman" w:cs="Times New Roman"/>
          <w:color w:val="000000"/>
          <w:spacing w:val="4"/>
          <w:sz w:val="18"/>
          <w:szCs w:val="18"/>
          <w:lang w:eastAsia="tr-TR"/>
        </w:rPr>
        <w:t>ayrı</w:t>
      </w:r>
      <w:proofErr w:type="spellEnd"/>
      <w:r w:rsidRPr="00C71401">
        <w:rPr>
          <w:rFonts w:ascii="Times New Roman" w:eastAsia="Times New Roman" w:hAnsi="Times New Roman" w:cs="Times New Roman"/>
          <w:color w:val="000000"/>
          <w:spacing w:val="4"/>
          <w:sz w:val="18"/>
          <w:szCs w:val="18"/>
          <w:lang w:eastAsia="tr-TR"/>
        </w:rPr>
        <w:t xml:space="preserve"> olarak geçici teminatlarını</w:t>
      </w:r>
      <w:r w:rsidRPr="00C71401">
        <w:rPr>
          <w:rFonts w:ascii="Times New Roman" w:eastAsia="Times New Roman" w:hAnsi="Times New Roman" w:cs="Times New Roman"/>
          <w:color w:val="000000"/>
          <w:sz w:val="18"/>
          <w:szCs w:val="18"/>
          <w:lang w:eastAsia="tr-TR"/>
        </w:rPr>
        <w:t> 05 EKİM 2017 Perşembe günü saat 14.00’de kadar banka teminat mektubu veya nakit olarak Belediyemiz veznelerine yatırılması gerekmektedir.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5 - İhaleye katılmak isteyen isteklilerden aranacak belgeler;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5.1 - Kanuni </w:t>
      </w:r>
      <w:proofErr w:type="gramStart"/>
      <w:r w:rsidRPr="00C71401">
        <w:rPr>
          <w:rFonts w:ascii="Times New Roman" w:eastAsia="Times New Roman" w:hAnsi="Times New Roman" w:cs="Times New Roman"/>
          <w:color w:val="000000"/>
          <w:sz w:val="18"/>
          <w:lang w:eastAsia="tr-TR"/>
        </w:rPr>
        <w:t>ikametgah</w:t>
      </w:r>
      <w:proofErr w:type="gramEnd"/>
      <w:r w:rsidRPr="00C71401">
        <w:rPr>
          <w:rFonts w:ascii="Times New Roman" w:eastAsia="Times New Roman" w:hAnsi="Times New Roman" w:cs="Times New Roman"/>
          <w:color w:val="000000"/>
          <w:sz w:val="18"/>
          <w:szCs w:val="18"/>
          <w:lang w:eastAsia="tr-TR"/>
        </w:rPr>
        <w:t> sahibi olması.</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5.2 - Mevzuatı gereği kayıtlı olduğu Ticaret ve/veya Sanayi odası belgesi.</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5.2.1 - Gerçek kişi olması halinde </w:t>
      </w:r>
      <w:proofErr w:type="gramStart"/>
      <w:r w:rsidRPr="00C71401">
        <w:rPr>
          <w:rFonts w:ascii="Times New Roman" w:eastAsia="Times New Roman" w:hAnsi="Times New Roman" w:cs="Times New Roman"/>
          <w:color w:val="000000"/>
          <w:sz w:val="18"/>
          <w:lang w:eastAsia="tr-TR"/>
        </w:rPr>
        <w:t>ikametgah</w:t>
      </w:r>
      <w:proofErr w:type="gramEnd"/>
      <w:r w:rsidRPr="00C71401">
        <w:rPr>
          <w:rFonts w:ascii="Times New Roman" w:eastAsia="Times New Roman" w:hAnsi="Times New Roman" w:cs="Times New Roman"/>
          <w:color w:val="000000"/>
          <w:sz w:val="18"/>
          <w:szCs w:val="18"/>
          <w:lang w:eastAsia="tr-TR"/>
        </w:rPr>
        <w:t>, nüfus sureti ve T.C. kimlik </w:t>
      </w:r>
      <w:proofErr w:type="spellStart"/>
      <w:r w:rsidRPr="00C71401">
        <w:rPr>
          <w:rFonts w:ascii="Times New Roman" w:eastAsia="Times New Roman" w:hAnsi="Times New Roman" w:cs="Times New Roman"/>
          <w:color w:val="000000"/>
          <w:sz w:val="18"/>
          <w:lang w:eastAsia="tr-TR"/>
        </w:rPr>
        <w:t>nosu</w:t>
      </w:r>
      <w:proofErr w:type="spellEnd"/>
      <w:r w:rsidRPr="00C71401">
        <w:rPr>
          <w:rFonts w:ascii="Times New Roman" w:eastAsia="Times New Roman" w:hAnsi="Times New Roman" w:cs="Times New Roman"/>
          <w:color w:val="000000"/>
          <w:sz w:val="18"/>
          <w:szCs w:val="18"/>
          <w:lang w:eastAsia="tr-TR"/>
        </w:rPr>
        <w:t>.</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5.2.2 - Tüzel kişi olması halinde tüzel kişiliğin idare merkezinin bulunduğu yer mahkemesinden veya siciline kayıtlı bulunduğu Ticaret ve Sanayi odasından veya benzeri bir makamdan ihalenin yapıldığı yıl içinde alınmış tüzel kişiliğin siciline kayıtlı olduğuna dair belge.</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5.3 - Teklif vermeye yetkili olduğunu gösteren imza beyannamesi veya imza sirküleri.</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5.3.1 - Gerçek kişi olması halinde noter tasdikli imza sirküleri vermesi.</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5.3.2 - Tüzel kişi olması halinde tüzel kişiliğin noter tasdikli imza sirküleri, istekliler adına </w:t>
      </w:r>
      <w:proofErr w:type="gramStart"/>
      <w:r w:rsidRPr="00C71401">
        <w:rPr>
          <w:rFonts w:ascii="Times New Roman" w:eastAsia="Times New Roman" w:hAnsi="Times New Roman" w:cs="Times New Roman"/>
          <w:color w:val="000000"/>
          <w:sz w:val="18"/>
          <w:lang w:eastAsia="tr-TR"/>
        </w:rPr>
        <w:t>vekaleten</w:t>
      </w:r>
      <w:proofErr w:type="gramEnd"/>
      <w:r w:rsidRPr="00C71401">
        <w:rPr>
          <w:rFonts w:ascii="Times New Roman" w:eastAsia="Times New Roman" w:hAnsi="Times New Roman" w:cs="Times New Roman"/>
          <w:color w:val="000000"/>
          <w:sz w:val="18"/>
          <w:szCs w:val="18"/>
          <w:lang w:eastAsia="tr-TR"/>
        </w:rPr>
        <w:t> iştirak ediliyor ise istekli adına teklifte bulunacak kimselerin vekaletnameleri ile vekaleten iştirak edenin noter tasdikli imza sirküleri vermesi.</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5.4 - İsteklinin, ihale şartnamesini ve eklerini okuyup aynen kabul ettiğine dair beyanı.</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5.5 - 2886 Sayılı Devlet İhale Kanununun 6.maddesinde yazılı kimseler ile 83. maddesinde belirtilen şahıslar gerek doğrudan gerekse bir vasıta ile ihaleye giremezler. Bu yasa hükümlerini ihlal ederek ihaleye girenler arttırmaya girmiş ve ihale yapılmış bulunursa geçici teminatı, mukavele yapılmış ise mukavele fesih edilerek kati teminatı gelir kaydedilir.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6 - İhaleye ilişkin şartname ve ekleri, Belediyemiz Gelirler Servisinden 600,00 </w:t>
      </w:r>
      <w:proofErr w:type="gramStart"/>
      <w:r w:rsidRPr="00C71401">
        <w:rPr>
          <w:rFonts w:ascii="Times New Roman" w:eastAsia="Times New Roman" w:hAnsi="Times New Roman" w:cs="Times New Roman"/>
          <w:color w:val="000000"/>
          <w:sz w:val="18"/>
          <w:lang w:eastAsia="tr-TR"/>
        </w:rPr>
        <w:t>TL.sı</w:t>
      </w:r>
      <w:proofErr w:type="gramEnd"/>
      <w:r w:rsidRPr="00C71401">
        <w:rPr>
          <w:rFonts w:ascii="Times New Roman" w:eastAsia="Times New Roman" w:hAnsi="Times New Roman" w:cs="Times New Roman"/>
          <w:color w:val="000000"/>
          <w:sz w:val="18"/>
          <w:szCs w:val="18"/>
          <w:lang w:eastAsia="tr-TR"/>
        </w:rPr>
        <w:t> karşılığında temin edilebilir. İhaleye katılacak isteklilerin, ihale şartname ve sözleşmesini almaları zorunludur.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7 - İhaleye katılmak için gerekli belgeleri kapsayan ihale dosyasını,05.10.2017 Perşembe günü saat </w:t>
      </w:r>
      <w:r w:rsidRPr="00C71401">
        <w:rPr>
          <w:rFonts w:ascii="Times New Roman" w:eastAsia="Times New Roman" w:hAnsi="Times New Roman" w:cs="Times New Roman"/>
          <w:color w:val="000000"/>
          <w:sz w:val="18"/>
          <w:lang w:eastAsia="tr-TR"/>
        </w:rPr>
        <w:t>14:00’de</w:t>
      </w:r>
      <w:r w:rsidRPr="00C71401">
        <w:rPr>
          <w:rFonts w:ascii="Times New Roman" w:eastAsia="Times New Roman" w:hAnsi="Times New Roman" w:cs="Times New Roman"/>
          <w:color w:val="000000"/>
          <w:sz w:val="18"/>
          <w:szCs w:val="18"/>
          <w:lang w:eastAsia="tr-TR"/>
        </w:rPr>
        <w:t> kadar Belediye Mali Hizmetler Müdürlüğüne teslim etmeleri gerekmektedir.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1401">
        <w:rPr>
          <w:rFonts w:ascii="Times New Roman" w:eastAsia="Times New Roman" w:hAnsi="Times New Roman" w:cs="Times New Roman"/>
          <w:color w:val="000000"/>
          <w:sz w:val="18"/>
          <w:szCs w:val="18"/>
          <w:lang w:eastAsia="tr-TR"/>
        </w:rPr>
        <w:t>8 - İstekli, sonuçlanan ihale kararının kendisine tebliğinden itibaren, </w:t>
      </w:r>
      <w:r w:rsidRPr="00C71401">
        <w:rPr>
          <w:rFonts w:ascii="Times New Roman" w:eastAsia="Times New Roman" w:hAnsi="Times New Roman" w:cs="Times New Roman"/>
          <w:color w:val="000000"/>
          <w:sz w:val="18"/>
          <w:lang w:eastAsia="tr-TR"/>
        </w:rPr>
        <w:t>1,2,3,4</w:t>
      </w:r>
      <w:r w:rsidRPr="00C71401">
        <w:rPr>
          <w:rFonts w:ascii="Times New Roman" w:eastAsia="Times New Roman" w:hAnsi="Times New Roman" w:cs="Times New Roman"/>
          <w:color w:val="000000"/>
          <w:sz w:val="18"/>
          <w:szCs w:val="18"/>
          <w:lang w:eastAsia="tr-TR"/>
        </w:rPr>
        <w:t> </w:t>
      </w:r>
      <w:proofErr w:type="spellStart"/>
      <w:r w:rsidRPr="00C71401">
        <w:rPr>
          <w:rFonts w:ascii="Times New Roman" w:eastAsia="Times New Roman" w:hAnsi="Times New Roman" w:cs="Times New Roman"/>
          <w:color w:val="000000"/>
          <w:sz w:val="18"/>
          <w:lang w:eastAsia="tr-TR"/>
        </w:rPr>
        <w:t>nolu</w:t>
      </w:r>
      <w:proofErr w:type="spellEnd"/>
      <w:r w:rsidRPr="00C71401">
        <w:rPr>
          <w:rFonts w:ascii="Times New Roman" w:eastAsia="Times New Roman" w:hAnsi="Times New Roman" w:cs="Times New Roman"/>
          <w:color w:val="000000"/>
          <w:sz w:val="18"/>
          <w:szCs w:val="18"/>
          <w:lang w:eastAsia="tr-TR"/>
        </w:rPr>
        <w:t> sıradaki arsalar için ihale bedelini aylık 4 (dört) eşit taksitte (ilk taksit ve ihale ile ilgili diğer harçların tamamı peşin olarak 15 (On beş) gün içerisinde ödenecektir.) ihale bedelinin ve diğer harçların tamamını Belediye veznesine veya Belediyenin banka hesabına yatırması şartı ile taşınmazlar (arsalar) ile ilgili tapuda ferağ işlemine izin verilecektir.</w:t>
      </w:r>
      <w:proofErr w:type="gramEnd"/>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9 - Taşınmazların ihalesine ilişkin her türlü ilan bedeli harç, pul vs. masraflar istekliye aittir.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10 - Gerektiğinde ihtilafların hal mercii Sakarya icra daireleri ve mahkemeleridir.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t>11 - İhale Komisyonu 2886 sayılı Kanunun 29 uncu maddesi uyarınca, ihaleyi yapıp yapmamakta serbesttir.</w:t>
      </w:r>
    </w:p>
    <w:p w:rsidR="00C71401" w:rsidRPr="00C71401" w:rsidRDefault="00C71401" w:rsidP="00C71401">
      <w:pPr>
        <w:spacing w:after="0" w:line="240" w:lineRule="atLeast"/>
        <w:ind w:firstLine="567"/>
        <w:jc w:val="both"/>
        <w:rPr>
          <w:rFonts w:ascii="Times New Roman" w:eastAsia="Times New Roman" w:hAnsi="Times New Roman" w:cs="Times New Roman"/>
          <w:color w:val="000000"/>
          <w:sz w:val="20"/>
          <w:szCs w:val="20"/>
          <w:lang w:eastAsia="tr-TR"/>
        </w:rPr>
      </w:pPr>
      <w:r w:rsidRPr="00C71401">
        <w:rPr>
          <w:rFonts w:ascii="Times New Roman" w:eastAsia="Times New Roman" w:hAnsi="Times New Roman" w:cs="Times New Roman"/>
          <w:color w:val="000000"/>
          <w:sz w:val="18"/>
          <w:szCs w:val="18"/>
          <w:lang w:eastAsia="tr-TR"/>
        </w:rPr>
        <w:lastRenderedPageBreak/>
        <w:t>12 - Telgraf veya faksla yapılacak müracaat ve postada meydana gelebilecek gecikmeler kabul edilmeyecektir.</w:t>
      </w:r>
    </w:p>
    <w:p w:rsidR="00142DE9" w:rsidRDefault="00142DE9"/>
    <w:sectPr w:rsidR="00142DE9" w:rsidSect="00142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1401"/>
    <w:rsid w:val="00142DE9"/>
    <w:rsid w:val="00C714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71401"/>
  </w:style>
  <w:style w:type="character" w:customStyle="1" w:styleId="grame">
    <w:name w:val="grame"/>
    <w:basedOn w:val="VarsaylanParagrafYazTipi"/>
    <w:rsid w:val="00C71401"/>
  </w:style>
</w:styles>
</file>

<file path=word/webSettings.xml><?xml version="1.0" encoding="utf-8"?>
<w:webSettings xmlns:r="http://schemas.openxmlformats.org/officeDocument/2006/relationships" xmlns:w="http://schemas.openxmlformats.org/wordprocessingml/2006/main">
  <w:divs>
    <w:div w:id="14320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2017-09-25T05:43:00Z</dcterms:created>
  <dcterms:modified xsi:type="dcterms:W3CDTF">2017-09-25T05:50:00Z</dcterms:modified>
</cp:coreProperties>
</file>