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EE5" w:rsidRDefault="00760EE5" w:rsidP="00760EE5">
      <w:pPr>
        <w:spacing w:after="0" w:line="240" w:lineRule="atLeast"/>
        <w:jc w:val="center"/>
        <w:rPr>
          <w:rFonts w:ascii="Times New Roman" w:eastAsia="Times New Roman" w:hAnsi="Times New Roman" w:cs="Times New Roman"/>
          <w:color w:val="000000"/>
          <w:sz w:val="18"/>
          <w:szCs w:val="18"/>
          <w:lang w:eastAsia="tr-TR"/>
        </w:rPr>
      </w:pPr>
      <w:r w:rsidRPr="00760EE5">
        <w:rPr>
          <w:rFonts w:ascii="Times New Roman" w:eastAsia="Times New Roman" w:hAnsi="Times New Roman" w:cs="Times New Roman"/>
          <w:color w:val="000000"/>
          <w:sz w:val="18"/>
          <w:szCs w:val="18"/>
          <w:lang w:eastAsia="tr-TR"/>
        </w:rPr>
        <w:t>TAŞINMAZ SATILACAKTIR</w:t>
      </w:r>
    </w:p>
    <w:p w:rsidR="00760EE5" w:rsidRPr="00760EE5" w:rsidRDefault="00760EE5" w:rsidP="0017570C">
      <w:pPr>
        <w:spacing w:after="40" w:line="240" w:lineRule="atLeast"/>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b/>
          <w:bCs/>
          <w:color w:val="0000FF"/>
          <w:sz w:val="18"/>
          <w:szCs w:val="18"/>
          <w:lang w:eastAsia="tr-TR"/>
        </w:rPr>
        <w:t>Manisa Defterdarlığı Milli Emlak Müdürlüğünden:</w:t>
      </w:r>
    </w:p>
    <w:p w:rsidR="00760EE5" w:rsidRPr="00760EE5" w:rsidRDefault="00760EE5" w:rsidP="00760EE5">
      <w:pPr>
        <w:spacing w:after="4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 </w:t>
      </w:r>
    </w:p>
    <w:tbl>
      <w:tblPr>
        <w:tblW w:w="11079" w:type="dxa"/>
        <w:tblInd w:w="-1417" w:type="dxa"/>
        <w:tblCellMar>
          <w:left w:w="0" w:type="dxa"/>
          <w:right w:w="0" w:type="dxa"/>
        </w:tblCellMar>
        <w:tblLook w:val="04A0"/>
      </w:tblPr>
      <w:tblGrid>
        <w:gridCol w:w="1046"/>
        <w:gridCol w:w="926"/>
        <w:gridCol w:w="1206"/>
        <w:gridCol w:w="597"/>
        <w:gridCol w:w="656"/>
        <w:gridCol w:w="1280"/>
        <w:gridCol w:w="737"/>
        <w:gridCol w:w="1665"/>
        <w:gridCol w:w="1161"/>
        <w:gridCol w:w="1026"/>
        <w:gridCol w:w="1026"/>
        <w:gridCol w:w="627"/>
      </w:tblGrid>
      <w:tr w:rsidR="00760EE5" w:rsidRPr="00760EE5" w:rsidTr="00760EE5">
        <w:trPr>
          <w:trHeight w:val="20"/>
        </w:trPr>
        <w:tc>
          <w:tcPr>
            <w:tcW w:w="11079" w:type="dxa"/>
            <w:gridSpan w:val="1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SATIŞI YAPILACAK TAŞINMAZ</w:t>
            </w:r>
          </w:p>
        </w:tc>
      </w:tr>
      <w:tr w:rsidR="00760EE5" w:rsidRPr="00760EE5" w:rsidTr="00760EE5">
        <w:trPr>
          <w:trHeight w:val="20"/>
        </w:trPr>
        <w:tc>
          <w:tcPr>
            <w:tcW w:w="9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İlçesi</w:t>
            </w:r>
          </w:p>
        </w:tc>
        <w:tc>
          <w:tcPr>
            <w:tcW w:w="83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Mahalle</w:t>
            </w:r>
          </w:p>
        </w:tc>
        <w:tc>
          <w:tcPr>
            <w:tcW w:w="10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Taşınmaz No</w:t>
            </w:r>
          </w:p>
        </w:tc>
        <w:tc>
          <w:tcPr>
            <w:tcW w:w="5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Cinsi</w:t>
            </w:r>
          </w:p>
        </w:tc>
        <w:tc>
          <w:tcPr>
            <w:tcW w:w="6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Parsel</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proofErr w:type="spellStart"/>
            <w:r w:rsidRPr="00760EE5">
              <w:rPr>
                <w:rFonts w:ascii="Times New Roman" w:eastAsia="Times New Roman" w:hAnsi="Times New Roman" w:cs="Times New Roman"/>
                <w:sz w:val="18"/>
                <w:lang w:eastAsia="tr-TR"/>
              </w:rPr>
              <w:t>Yüzölçüm</w:t>
            </w:r>
            <w:proofErr w:type="spellEnd"/>
            <w:r w:rsidRPr="00760EE5">
              <w:rPr>
                <w:rFonts w:ascii="Times New Roman" w:eastAsia="Times New Roman" w:hAnsi="Times New Roman" w:cs="Times New Roman"/>
                <w:sz w:val="18"/>
                <w:szCs w:val="18"/>
                <w:lang w:eastAsia="tr-TR"/>
              </w:rPr>
              <w:t>(m²)</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4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H.</w:t>
            </w:r>
          </w:p>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Hissesi</w:t>
            </w:r>
          </w:p>
        </w:tc>
        <w:tc>
          <w:tcPr>
            <w:tcW w:w="16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İmar Durumu</w:t>
            </w:r>
          </w:p>
        </w:tc>
        <w:tc>
          <w:tcPr>
            <w:tcW w:w="10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40" w:lineRule="atLeast"/>
              <w:jc w:val="center"/>
              <w:rPr>
                <w:rFonts w:ascii="Times New Roman" w:eastAsia="Times New Roman" w:hAnsi="Times New Roman" w:cs="Times New Roman"/>
                <w:sz w:val="20"/>
                <w:szCs w:val="20"/>
                <w:lang w:eastAsia="tr-TR"/>
              </w:rPr>
            </w:pPr>
            <w:proofErr w:type="spellStart"/>
            <w:r w:rsidRPr="00760EE5">
              <w:rPr>
                <w:rFonts w:ascii="Times New Roman" w:eastAsia="Times New Roman" w:hAnsi="Times New Roman" w:cs="Times New Roman"/>
                <w:sz w:val="18"/>
                <w:lang w:eastAsia="tr-TR"/>
              </w:rPr>
              <w:t>Tah</w:t>
            </w:r>
            <w:proofErr w:type="spellEnd"/>
            <w:r w:rsidRPr="00760EE5">
              <w:rPr>
                <w:rFonts w:ascii="Times New Roman" w:eastAsia="Times New Roman" w:hAnsi="Times New Roman" w:cs="Times New Roman"/>
                <w:sz w:val="18"/>
                <w:szCs w:val="18"/>
                <w:lang w:eastAsia="tr-TR"/>
              </w:rPr>
              <w:t>.</w:t>
            </w:r>
          </w:p>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Bedeli (TL)</w:t>
            </w: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4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G.</w:t>
            </w:r>
          </w:p>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Teminat (TL)</w:t>
            </w: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İhale Günü</w:t>
            </w:r>
          </w:p>
        </w:tc>
        <w:tc>
          <w:tcPr>
            <w:tcW w:w="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60EE5" w:rsidRPr="00760EE5" w:rsidRDefault="00760EE5" w:rsidP="00760EE5">
            <w:pPr>
              <w:spacing w:after="0" w:line="24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İhale</w:t>
            </w:r>
          </w:p>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Saati</w:t>
            </w:r>
          </w:p>
        </w:tc>
      </w:tr>
      <w:tr w:rsidR="00760EE5" w:rsidRPr="00760EE5" w:rsidTr="00760EE5">
        <w:trPr>
          <w:trHeight w:val="20"/>
        </w:trPr>
        <w:tc>
          <w:tcPr>
            <w:tcW w:w="9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proofErr w:type="spellStart"/>
            <w:r w:rsidRPr="00760EE5">
              <w:rPr>
                <w:rFonts w:ascii="Times New Roman" w:eastAsia="Times New Roman" w:hAnsi="Times New Roman" w:cs="Times New Roman"/>
                <w:sz w:val="18"/>
                <w:lang w:eastAsia="tr-TR"/>
              </w:rPr>
              <w:t>Yunusemre</w:t>
            </w:r>
            <w:proofErr w:type="spellEnd"/>
          </w:p>
        </w:tc>
        <w:tc>
          <w:tcPr>
            <w:tcW w:w="8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Yağcılar Mahallesi</w:t>
            </w:r>
          </w:p>
        </w:tc>
        <w:tc>
          <w:tcPr>
            <w:tcW w:w="10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lang w:eastAsia="tr-TR"/>
              </w:rPr>
              <w:t>45010105908</w:t>
            </w:r>
          </w:p>
        </w:tc>
        <w:tc>
          <w:tcPr>
            <w:tcW w:w="5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Arsa</w:t>
            </w:r>
          </w:p>
        </w:tc>
        <w:tc>
          <w:tcPr>
            <w:tcW w:w="6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1466</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49.626,96</w:t>
            </w:r>
          </w:p>
        </w:tc>
        <w:tc>
          <w:tcPr>
            <w:tcW w:w="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Tam</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EE5" w:rsidRPr="00760EE5" w:rsidRDefault="00760EE5" w:rsidP="00760EE5">
            <w:pPr>
              <w:spacing w:after="0" w:line="20" w:lineRule="atLeast"/>
              <w:jc w:val="both"/>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1/1000 Uygulama İmar Planında Besihaneler Alanı Sosyal Tesis, park ve yol 1/100.000 ölçekli Çevre Düzeni Planında Konut geliştirme alanı</w:t>
            </w:r>
          </w:p>
        </w:tc>
        <w:tc>
          <w:tcPr>
            <w:tcW w:w="10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5.956.000,00</w:t>
            </w: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595.600,00</w:t>
            </w:r>
          </w:p>
        </w:tc>
        <w:tc>
          <w:tcPr>
            <w:tcW w:w="9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szCs w:val="18"/>
                <w:lang w:eastAsia="tr-TR"/>
              </w:rPr>
              <w:t>23.08.2017</w:t>
            </w:r>
          </w:p>
        </w:tc>
        <w:tc>
          <w:tcPr>
            <w:tcW w:w="6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60EE5" w:rsidRPr="00760EE5" w:rsidRDefault="00760EE5" w:rsidP="00760EE5">
            <w:pPr>
              <w:spacing w:after="0" w:line="20" w:lineRule="atLeast"/>
              <w:jc w:val="center"/>
              <w:rPr>
                <w:rFonts w:ascii="Times New Roman" w:eastAsia="Times New Roman" w:hAnsi="Times New Roman" w:cs="Times New Roman"/>
                <w:sz w:val="20"/>
                <w:szCs w:val="20"/>
                <w:lang w:eastAsia="tr-TR"/>
              </w:rPr>
            </w:pPr>
            <w:r w:rsidRPr="00760EE5">
              <w:rPr>
                <w:rFonts w:ascii="Times New Roman" w:eastAsia="Times New Roman" w:hAnsi="Times New Roman" w:cs="Times New Roman"/>
                <w:sz w:val="18"/>
                <w:lang w:eastAsia="tr-TR"/>
              </w:rPr>
              <w:t>11:40</w:t>
            </w:r>
          </w:p>
        </w:tc>
      </w:tr>
    </w:tbl>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 </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1 - Yukarıda özellikleri belirtilen mülkiyeti Maliye Hazinesine ait taşınmazın satış ihalesi 2886 Sayılı Yasanın 45. maddesine göre Açık Teklif Usulü ile dosyasında mevcut genel ve özel şartlara göre hizasında belirtilen tarih ve saatte yapılacaktır.</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2 - İhale, Sakarya Mah. 1109 </w:t>
      </w:r>
      <w:proofErr w:type="spellStart"/>
      <w:r w:rsidRPr="00760EE5">
        <w:rPr>
          <w:rFonts w:ascii="Times New Roman" w:eastAsia="Times New Roman" w:hAnsi="Times New Roman" w:cs="Times New Roman"/>
          <w:color w:val="000000"/>
          <w:sz w:val="18"/>
          <w:lang w:eastAsia="tr-TR"/>
        </w:rPr>
        <w:t>Sk</w:t>
      </w:r>
      <w:proofErr w:type="spellEnd"/>
      <w:r w:rsidRPr="00760EE5">
        <w:rPr>
          <w:rFonts w:ascii="Times New Roman" w:eastAsia="Times New Roman" w:hAnsi="Times New Roman" w:cs="Times New Roman"/>
          <w:color w:val="000000"/>
          <w:sz w:val="18"/>
          <w:szCs w:val="18"/>
          <w:lang w:eastAsia="tr-TR"/>
        </w:rPr>
        <w:t>. No: 2 Kat: 2 Manisa Defterdarlığı Milli Emlak Müdürü çalışma odasında toplanacak komisyon huzurunda yapılacaktır.</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3 - Şartname ve ekleri bedelsiz olarak mesai saatlerinde (08.00 - 17.00) Milli Emlak Müdürlüğünde görülebilir.</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4 - Taşınmaz satış ihalesinde alıcıları tarafından ihale bedeli peşin ödenebileceği gibi ihale bedelinin 1/4'i peşin, geri kalan kısmı ise kanuni faiz uygulanmak suretiyle 2 yılda 8 eşit taksitle ödenebilir.</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5 - 4706 sayılı yasanın 7.maddesi uyarınca Hazineye ait taşınmazların satış ve devir işlemleri ve bu işlemler sırasında düzenlenen belgeler vergi, resim, harçtan müstesnadır. Ayrıca satışı yapılan taşınmaz, satış tarihini takip eden yıldan itibaren 5 yıl süre ile emlak vergisine tabi tutulmaz.</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6 -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a) Yasal Yerleşim Yeri Belgesi. (</w:t>
      </w:r>
      <w:proofErr w:type="gramStart"/>
      <w:r w:rsidRPr="00760EE5">
        <w:rPr>
          <w:rFonts w:ascii="Times New Roman" w:eastAsia="Times New Roman" w:hAnsi="Times New Roman" w:cs="Times New Roman"/>
          <w:color w:val="000000"/>
          <w:sz w:val="18"/>
          <w:lang w:eastAsia="tr-TR"/>
        </w:rPr>
        <w:t>İkametgah</w:t>
      </w:r>
      <w:proofErr w:type="gramEnd"/>
      <w:r w:rsidRPr="00760EE5">
        <w:rPr>
          <w:rFonts w:ascii="Times New Roman" w:eastAsia="Times New Roman" w:hAnsi="Times New Roman" w:cs="Times New Roman"/>
          <w:color w:val="000000"/>
          <w:sz w:val="18"/>
          <w:szCs w:val="18"/>
          <w:lang w:eastAsia="tr-TR"/>
        </w:rPr>
        <w:t> Belgesi)</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b) Türkiye'de tebligat için adres göstermek. (Adres Beyanı)</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c) Gerçek kişilerin T.C. Kimlik Numarası, Tüzel Kişilerin ise Vergi Kimlik Numarası,</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60EE5">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daha önce ilgili Banka şubesince verilen teminat mektupları toplamı ile aynı şubenin limitlerinin de gösterildiği süresiz Teminat Mektubu, Devlet İç Borçlanma Senetleri veya bu senetler yerine düzenlenen belgeler, dışarıda yerleşik kişiler ile geçimini yurt dışında temin eden Türk vatandaşlarından teminat olarak Türkiye Cumhuriyet Merkez Bankasınca belirlenen </w:t>
      </w:r>
      <w:proofErr w:type="spellStart"/>
      <w:r w:rsidRPr="00760EE5">
        <w:rPr>
          <w:rFonts w:ascii="Times New Roman" w:eastAsia="Times New Roman" w:hAnsi="Times New Roman" w:cs="Times New Roman"/>
          <w:color w:val="000000"/>
          <w:sz w:val="18"/>
          <w:lang w:eastAsia="tr-TR"/>
        </w:rPr>
        <w:t>konvertibl</w:t>
      </w:r>
      <w:r w:rsidRPr="00760EE5">
        <w:rPr>
          <w:rFonts w:ascii="Times New Roman" w:eastAsia="Times New Roman" w:hAnsi="Times New Roman" w:cs="Times New Roman"/>
          <w:color w:val="000000"/>
          <w:sz w:val="18"/>
          <w:szCs w:val="18"/>
          <w:lang w:eastAsia="tr-TR"/>
        </w:rPr>
        <w:t>döviz</w:t>
      </w:r>
      <w:proofErr w:type="spellEnd"/>
      <w:r w:rsidRPr="00760EE5">
        <w:rPr>
          <w:rFonts w:ascii="Times New Roman" w:eastAsia="Times New Roman" w:hAnsi="Times New Roman" w:cs="Times New Roman"/>
          <w:color w:val="000000"/>
          <w:sz w:val="18"/>
          <w:szCs w:val="18"/>
          <w:lang w:eastAsia="tr-TR"/>
        </w:rPr>
        <w:t>)</w:t>
      </w:r>
      <w:proofErr w:type="gramEnd"/>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yer mahkemesinden veya siciline kayıtlı bulunduğu Ticaret veya Sanayi Odasından yahut benzeri meslek kuruluşundan, ihalenin yapıldığı yıl içinde alınmış sicil kayıt belgesi, tüzel kişilik adına ihaleye katılacak veya teklifte bulunacak kişilerin tüzel kişiliği temsile tam yetkili olduklarını gösterir noterlikçe tasdik edilmiş imza sirkülerini veya </w:t>
      </w:r>
      <w:proofErr w:type="gramStart"/>
      <w:r w:rsidRPr="00760EE5">
        <w:rPr>
          <w:rFonts w:ascii="Times New Roman" w:eastAsia="Times New Roman" w:hAnsi="Times New Roman" w:cs="Times New Roman"/>
          <w:color w:val="000000"/>
          <w:sz w:val="18"/>
          <w:lang w:eastAsia="tr-TR"/>
        </w:rPr>
        <w:t>vekaletnameyi</w:t>
      </w:r>
      <w:proofErr w:type="gramEnd"/>
      <w:r w:rsidRPr="00760EE5">
        <w:rPr>
          <w:rFonts w:ascii="Times New Roman" w:eastAsia="Times New Roman" w:hAnsi="Times New Roman" w:cs="Times New Roman"/>
          <w:color w:val="000000"/>
          <w:sz w:val="18"/>
          <w:szCs w:val="18"/>
          <w:lang w:eastAsia="tr-TR"/>
        </w:rPr>
        <w:t> vermeleri, kamu tüzel kişilerinin ise yukarıdaki (b) ve (d) bentlerinde belirtilen şartlardan ayrı olarak tüzel kişilik adına ihaleye katılacak veya teklifte bulunacak kişilerin, tüzel kişiliği temsile yetkili olduğunu gösterir belge,</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7 - Komisyon ihaleyi yapıp yapmamakta serbesttir.</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8 - Bu ihaleye ilişkin bilgiler www.</w:t>
      </w:r>
      <w:proofErr w:type="spellStart"/>
      <w:r w:rsidRPr="00760EE5">
        <w:rPr>
          <w:rFonts w:ascii="Times New Roman" w:eastAsia="Times New Roman" w:hAnsi="Times New Roman" w:cs="Times New Roman"/>
          <w:color w:val="000000"/>
          <w:sz w:val="18"/>
          <w:szCs w:val="18"/>
          <w:lang w:eastAsia="tr-TR"/>
        </w:rPr>
        <w:t>manisadefterdarligi</w:t>
      </w:r>
      <w:proofErr w:type="spellEnd"/>
      <w:r w:rsidRPr="00760EE5">
        <w:rPr>
          <w:rFonts w:ascii="Times New Roman" w:eastAsia="Times New Roman" w:hAnsi="Times New Roman" w:cs="Times New Roman"/>
          <w:color w:val="000000"/>
          <w:sz w:val="18"/>
          <w:szCs w:val="18"/>
          <w:lang w:eastAsia="tr-TR"/>
        </w:rPr>
        <w:t>.gov.tr adresinden </w:t>
      </w:r>
      <w:r w:rsidRPr="00760EE5">
        <w:rPr>
          <w:rFonts w:ascii="Times New Roman" w:eastAsia="Times New Roman" w:hAnsi="Times New Roman" w:cs="Times New Roman"/>
          <w:color w:val="000000"/>
          <w:sz w:val="18"/>
          <w:lang w:eastAsia="tr-TR"/>
        </w:rPr>
        <w:t>öğrenilebilineceği</w:t>
      </w:r>
      <w:r w:rsidRPr="00760EE5">
        <w:rPr>
          <w:rFonts w:ascii="Times New Roman" w:eastAsia="Times New Roman" w:hAnsi="Times New Roman" w:cs="Times New Roman"/>
          <w:color w:val="000000"/>
          <w:sz w:val="18"/>
          <w:szCs w:val="18"/>
          <w:lang w:eastAsia="tr-TR"/>
        </w:rPr>
        <w:t> gibi, Türkiye genelindeki ihale bilgileri www.</w:t>
      </w:r>
      <w:proofErr w:type="spellStart"/>
      <w:r w:rsidRPr="00760EE5">
        <w:rPr>
          <w:rFonts w:ascii="Times New Roman" w:eastAsia="Times New Roman" w:hAnsi="Times New Roman" w:cs="Times New Roman"/>
          <w:color w:val="000000"/>
          <w:sz w:val="18"/>
          <w:szCs w:val="18"/>
          <w:lang w:eastAsia="tr-TR"/>
        </w:rPr>
        <w:t>milliemlak</w:t>
      </w:r>
      <w:proofErr w:type="spellEnd"/>
      <w:r w:rsidRPr="00760EE5">
        <w:rPr>
          <w:rFonts w:ascii="Times New Roman" w:eastAsia="Times New Roman" w:hAnsi="Times New Roman" w:cs="Times New Roman"/>
          <w:color w:val="000000"/>
          <w:sz w:val="18"/>
          <w:szCs w:val="18"/>
          <w:lang w:eastAsia="tr-TR"/>
        </w:rPr>
        <w:t>.gov.tr adresinden öğrenilebilir.</w:t>
      </w:r>
    </w:p>
    <w:p w:rsidR="00760EE5" w:rsidRPr="00760EE5" w:rsidRDefault="00760EE5" w:rsidP="00760EE5">
      <w:pPr>
        <w:spacing w:after="0" w:line="240" w:lineRule="atLeast"/>
        <w:ind w:firstLine="567"/>
        <w:jc w:val="both"/>
        <w:rPr>
          <w:rFonts w:ascii="Times New Roman" w:eastAsia="Times New Roman" w:hAnsi="Times New Roman" w:cs="Times New Roman"/>
          <w:color w:val="000000"/>
          <w:sz w:val="20"/>
          <w:szCs w:val="20"/>
          <w:lang w:eastAsia="tr-TR"/>
        </w:rPr>
      </w:pPr>
      <w:r w:rsidRPr="00760EE5">
        <w:rPr>
          <w:rFonts w:ascii="Times New Roman" w:eastAsia="Times New Roman" w:hAnsi="Times New Roman" w:cs="Times New Roman"/>
          <w:color w:val="000000"/>
          <w:sz w:val="18"/>
          <w:szCs w:val="18"/>
          <w:lang w:eastAsia="tr-TR"/>
        </w:rPr>
        <w:t>TEL: 0 236 231 11 33</w:t>
      </w:r>
    </w:p>
    <w:p w:rsidR="006B1F11" w:rsidRDefault="006B1F11"/>
    <w:sectPr w:rsidR="006B1F11" w:rsidSect="006B1F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36FE"/>
    <w:rsid w:val="00134AA5"/>
    <w:rsid w:val="0017570C"/>
    <w:rsid w:val="002336FE"/>
    <w:rsid w:val="006B1F11"/>
    <w:rsid w:val="00760EE5"/>
    <w:rsid w:val="00CC65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336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336FE"/>
    <w:rPr>
      <w:b/>
      <w:bCs/>
    </w:rPr>
  </w:style>
  <w:style w:type="character" w:customStyle="1" w:styleId="spelle">
    <w:name w:val="spelle"/>
    <w:basedOn w:val="VarsaylanParagrafYazTipi"/>
    <w:rsid w:val="00760EE5"/>
  </w:style>
  <w:style w:type="character" w:customStyle="1" w:styleId="grame">
    <w:name w:val="grame"/>
    <w:basedOn w:val="VarsaylanParagrafYazTipi"/>
    <w:rsid w:val="00760EE5"/>
  </w:style>
</w:styles>
</file>

<file path=word/webSettings.xml><?xml version="1.0" encoding="utf-8"?>
<w:webSettings xmlns:r="http://schemas.openxmlformats.org/officeDocument/2006/relationships" xmlns:w="http://schemas.openxmlformats.org/wordprocessingml/2006/main">
  <w:divs>
    <w:div w:id="326059549">
      <w:bodyDiv w:val="1"/>
      <w:marLeft w:val="0"/>
      <w:marRight w:val="0"/>
      <w:marTop w:val="0"/>
      <w:marBottom w:val="0"/>
      <w:divBdr>
        <w:top w:val="none" w:sz="0" w:space="0" w:color="auto"/>
        <w:left w:val="none" w:sz="0" w:space="0" w:color="auto"/>
        <w:bottom w:val="none" w:sz="0" w:space="0" w:color="auto"/>
        <w:right w:val="none" w:sz="0" w:space="0" w:color="auto"/>
      </w:divBdr>
    </w:div>
    <w:div w:id="359431292">
      <w:bodyDiv w:val="1"/>
      <w:marLeft w:val="0"/>
      <w:marRight w:val="0"/>
      <w:marTop w:val="0"/>
      <w:marBottom w:val="0"/>
      <w:divBdr>
        <w:top w:val="none" w:sz="0" w:space="0" w:color="auto"/>
        <w:left w:val="none" w:sz="0" w:space="0" w:color="auto"/>
        <w:bottom w:val="none" w:sz="0" w:space="0" w:color="auto"/>
        <w:right w:val="none" w:sz="0" w:space="0" w:color="auto"/>
      </w:divBdr>
    </w:div>
    <w:div w:id="1527861763">
      <w:bodyDiv w:val="1"/>
      <w:marLeft w:val="0"/>
      <w:marRight w:val="0"/>
      <w:marTop w:val="0"/>
      <w:marBottom w:val="0"/>
      <w:divBdr>
        <w:top w:val="none" w:sz="0" w:space="0" w:color="auto"/>
        <w:left w:val="none" w:sz="0" w:space="0" w:color="auto"/>
        <w:bottom w:val="none" w:sz="0" w:space="0" w:color="auto"/>
        <w:right w:val="none" w:sz="0" w:space="0" w:color="auto"/>
      </w:divBdr>
    </w:div>
    <w:div w:id="172321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514</Words>
  <Characters>2930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2017-08-08T08:15:00Z</dcterms:created>
  <dcterms:modified xsi:type="dcterms:W3CDTF">2017-08-08T09:25:00Z</dcterms:modified>
</cp:coreProperties>
</file>