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04" w:rsidRDefault="00157804" w:rsidP="00157804">
      <w:pPr>
        <w:spacing w:after="0" w:line="240" w:lineRule="atLeast"/>
        <w:jc w:val="center"/>
        <w:rPr>
          <w:rFonts w:ascii="Times New Roman" w:eastAsia="Times New Roman" w:hAnsi="Times New Roman" w:cs="Times New Roman"/>
          <w:color w:val="000000"/>
          <w:sz w:val="18"/>
          <w:szCs w:val="18"/>
          <w:lang w:eastAsia="tr-TR"/>
        </w:rPr>
      </w:pPr>
      <w:r w:rsidRPr="00157804">
        <w:rPr>
          <w:rFonts w:ascii="Times New Roman" w:eastAsia="Times New Roman" w:hAnsi="Times New Roman" w:cs="Times New Roman"/>
          <w:color w:val="000000"/>
          <w:sz w:val="18"/>
          <w:szCs w:val="18"/>
          <w:lang w:eastAsia="tr-TR"/>
        </w:rPr>
        <w:t>TİCARET VE KONUT İNŞAATI YAPTIRILACAKTIR</w:t>
      </w:r>
    </w:p>
    <w:p w:rsidR="00157804" w:rsidRPr="00157804" w:rsidRDefault="00157804" w:rsidP="0049687A">
      <w:pPr>
        <w:spacing w:after="0" w:line="240" w:lineRule="atLeast"/>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b/>
          <w:bCs/>
          <w:color w:val="0000FF"/>
          <w:sz w:val="18"/>
          <w:szCs w:val="18"/>
          <w:lang w:eastAsia="tr-TR"/>
        </w:rPr>
        <w:t>Aydın İli Söke Belediye Başkanlığı Fen İşleri Müdürlüğünden:</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1 - İhale konusu olan işin niteliği, yeri ve miktarı:</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Söke Belediyesi Mülkiyetinde bulunan 1419,04 m</w:t>
      </w:r>
      <w:r w:rsidRPr="00157804">
        <w:rPr>
          <w:rFonts w:ascii="Times New Roman" w:eastAsia="Times New Roman" w:hAnsi="Times New Roman" w:cs="Times New Roman"/>
          <w:color w:val="000000"/>
          <w:sz w:val="18"/>
          <w:szCs w:val="18"/>
          <w:vertAlign w:val="superscript"/>
          <w:lang w:eastAsia="tr-TR"/>
        </w:rPr>
        <w:t>2</w:t>
      </w:r>
      <w:r w:rsidRPr="00157804">
        <w:rPr>
          <w:rFonts w:ascii="Times New Roman" w:eastAsia="Times New Roman" w:hAnsi="Times New Roman" w:cs="Times New Roman"/>
          <w:color w:val="000000"/>
          <w:sz w:val="18"/>
          <w:szCs w:val="18"/>
          <w:lang w:eastAsia="tr-TR"/>
        </w:rPr>
        <w:t> alana sahip 1054 ada, 6 parsel üzerinde yapılacak ticaret ve konut inşaatının projesine, ilgili mevzuat hükümlerine ve </w:t>
      </w:r>
      <w:proofErr w:type="spellStart"/>
      <w:r w:rsidRPr="00157804">
        <w:rPr>
          <w:rFonts w:ascii="Times New Roman" w:eastAsia="Times New Roman" w:hAnsi="Times New Roman" w:cs="Times New Roman"/>
          <w:color w:val="000000"/>
          <w:sz w:val="18"/>
          <w:lang w:eastAsia="tr-TR"/>
        </w:rPr>
        <w:t>İDARE’nin</w:t>
      </w:r>
      <w:proofErr w:type="spellEnd"/>
      <w:r w:rsidRPr="00157804">
        <w:rPr>
          <w:rFonts w:ascii="Times New Roman" w:eastAsia="Times New Roman" w:hAnsi="Times New Roman" w:cs="Times New Roman"/>
          <w:color w:val="000000"/>
          <w:sz w:val="18"/>
          <w:szCs w:val="18"/>
          <w:lang w:eastAsia="tr-TR"/>
        </w:rPr>
        <w:t> onaylayacağı projelere uygun olarak her türlü üst yapı, teknik altyapı ve çevre düzenlemesinin yapılması, pazarlanması ve satışı ile idare gelir payının ödenmesidir.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2 - Şartname ve eklerinin nereden ve hangi şartlarla alınacağı:</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Şartname ve ekleri, Söke Belediyesinin Konak Mahallesi, Saraçlar caddesi, No: 21 adresindeki Fen İşleri Müdürlüğünden 2.000,00 (İKİBİN) - TL ihale dokümanı bedelinin ödenmesi suretiyle satın alınabilir. Veya aynı adreste bedelsiz olarak görülebilir. Ancak, ihaleye teklif verecek olanların, İdarece onaylı ihale dokümanını satın alması zorunludur.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3 - İhalenin nerede, hangi tarih ve saatte ve hangi usulle yapılacağı:</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İhale, Söke Belediyesinin Konak Mahallesi, Saraçlar caddesi, No: 21 adresindeki Belediye Hizmet Binasında bulunan Encümen Toplantı Salonunda </w:t>
      </w:r>
      <w:r w:rsidRPr="00157804">
        <w:rPr>
          <w:rFonts w:ascii="Times New Roman" w:eastAsia="Times New Roman" w:hAnsi="Times New Roman" w:cs="Times New Roman"/>
          <w:color w:val="000000"/>
          <w:sz w:val="18"/>
          <w:lang w:eastAsia="tr-TR"/>
        </w:rPr>
        <w:t>22/08/2017</w:t>
      </w:r>
      <w:r w:rsidRPr="00157804">
        <w:rPr>
          <w:rFonts w:ascii="Times New Roman" w:eastAsia="Times New Roman" w:hAnsi="Times New Roman" w:cs="Times New Roman"/>
          <w:color w:val="000000"/>
          <w:sz w:val="18"/>
          <w:szCs w:val="18"/>
          <w:lang w:eastAsia="tr-TR"/>
        </w:rPr>
        <w:t> tarih ve Saat:14.00’de, 2886 sayılı Devlet İhale Kanununun 35 (a) maddesi (kapalı teklif usulü) gereğince yapılacaktır.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4 - Tahmin edilen bedel ve geçici teminat miktarı:</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7804">
        <w:rPr>
          <w:rFonts w:ascii="Times New Roman" w:eastAsia="Times New Roman" w:hAnsi="Times New Roman" w:cs="Times New Roman"/>
          <w:color w:val="000000"/>
          <w:sz w:val="18"/>
          <w:lang w:eastAsia="tr-TR"/>
        </w:rPr>
        <w:t>“Söke Belediyesi Mülkiyetinde 1054 Ada, 6 Parsel Üzerinde Yapılacak Ticaret ve Konut İnşaatının Arsa Satışı Karşılığı Gelir Paylaşımı” işinin, İş bu işe ait İdari Şartnamenin 3. maddesinde “Bağımsız bölümlerin satış gelir toplamını, Sermaye Piyasası Kurulu listesine kayıtlı Bağımsız Ekspertiz Firmalarınca veya </w:t>
      </w:r>
      <w:proofErr w:type="spellStart"/>
      <w:r w:rsidRPr="00157804">
        <w:rPr>
          <w:rFonts w:ascii="Times New Roman" w:eastAsia="Times New Roman" w:hAnsi="Times New Roman" w:cs="Times New Roman"/>
          <w:color w:val="000000"/>
          <w:sz w:val="18"/>
          <w:lang w:eastAsia="tr-TR"/>
        </w:rPr>
        <w:t>İDARE’ce</w:t>
      </w:r>
      <w:proofErr w:type="spellEnd"/>
      <w:r w:rsidRPr="00157804">
        <w:rPr>
          <w:rFonts w:ascii="Times New Roman" w:eastAsia="Times New Roman" w:hAnsi="Times New Roman" w:cs="Times New Roman"/>
          <w:color w:val="000000"/>
          <w:sz w:val="18"/>
          <w:lang w:eastAsia="tr-TR"/>
        </w:rPr>
        <w:t> belirlenecek Ekspertiz değerlerini” şeklinde tanımlanan Rayiç Değer (Tahmin edilen bedel) 4.771.642,77- TL (</w:t>
      </w:r>
      <w:proofErr w:type="spellStart"/>
      <w:r w:rsidRPr="00157804">
        <w:rPr>
          <w:rFonts w:ascii="Times New Roman" w:eastAsia="Times New Roman" w:hAnsi="Times New Roman" w:cs="Times New Roman"/>
          <w:color w:val="000000"/>
          <w:sz w:val="18"/>
          <w:lang w:eastAsia="tr-TR"/>
        </w:rPr>
        <w:t>Dörtmilyon</w:t>
      </w:r>
      <w:proofErr w:type="spellEnd"/>
      <w:r w:rsidRPr="00157804">
        <w:rPr>
          <w:rFonts w:ascii="Times New Roman" w:eastAsia="Times New Roman" w:hAnsi="Times New Roman" w:cs="Times New Roman"/>
          <w:color w:val="000000"/>
          <w:sz w:val="18"/>
          <w:lang w:eastAsia="tr-TR"/>
        </w:rPr>
        <w:t> </w:t>
      </w:r>
      <w:proofErr w:type="spellStart"/>
      <w:r w:rsidRPr="00157804">
        <w:rPr>
          <w:rFonts w:ascii="Times New Roman" w:eastAsia="Times New Roman" w:hAnsi="Times New Roman" w:cs="Times New Roman"/>
          <w:color w:val="000000"/>
          <w:sz w:val="18"/>
          <w:lang w:eastAsia="tr-TR"/>
        </w:rPr>
        <w:t>yediyüzyetmişbirbinaltıyüzkırkikiTürkLirası</w:t>
      </w:r>
      <w:proofErr w:type="spellEnd"/>
      <w:r w:rsidRPr="00157804">
        <w:rPr>
          <w:rFonts w:ascii="Times New Roman" w:eastAsia="Times New Roman" w:hAnsi="Times New Roman" w:cs="Times New Roman"/>
          <w:color w:val="000000"/>
          <w:sz w:val="18"/>
          <w:lang w:eastAsia="tr-TR"/>
        </w:rPr>
        <w:t> Yetmiş yedi kuruş) </w:t>
      </w:r>
      <w:proofErr w:type="spellStart"/>
      <w:r w:rsidRPr="00157804">
        <w:rPr>
          <w:rFonts w:ascii="Times New Roman" w:eastAsia="Times New Roman" w:hAnsi="Times New Roman" w:cs="Times New Roman"/>
          <w:color w:val="000000"/>
          <w:sz w:val="18"/>
          <w:lang w:eastAsia="tr-TR"/>
        </w:rPr>
        <w:t>Türklirasıdır</w:t>
      </w:r>
      <w:proofErr w:type="spellEnd"/>
      <w:r w:rsidRPr="00157804">
        <w:rPr>
          <w:rFonts w:ascii="Times New Roman" w:eastAsia="Times New Roman" w:hAnsi="Times New Roman" w:cs="Times New Roman"/>
          <w:color w:val="000000"/>
          <w:sz w:val="18"/>
          <w:lang w:eastAsia="tr-TR"/>
        </w:rPr>
        <w:t>. </w:t>
      </w:r>
      <w:proofErr w:type="gramEnd"/>
      <w:r w:rsidRPr="00157804">
        <w:rPr>
          <w:rFonts w:ascii="Times New Roman" w:eastAsia="Times New Roman" w:hAnsi="Times New Roman" w:cs="Times New Roman"/>
          <w:color w:val="000000"/>
          <w:sz w:val="18"/>
          <w:szCs w:val="18"/>
          <w:lang w:eastAsia="tr-TR"/>
        </w:rPr>
        <w:t>Geçici teminat miktarı Rayiç Değerin(Tahmin edilen bedelin) %3’ü olan 143.149,28.-TL (</w:t>
      </w:r>
      <w:proofErr w:type="spellStart"/>
      <w:r w:rsidRPr="00157804">
        <w:rPr>
          <w:rFonts w:ascii="Times New Roman" w:eastAsia="Times New Roman" w:hAnsi="Times New Roman" w:cs="Times New Roman"/>
          <w:color w:val="000000"/>
          <w:sz w:val="18"/>
          <w:lang w:eastAsia="tr-TR"/>
        </w:rPr>
        <w:t>Yüzkırküçbinyüzkırk</w:t>
      </w:r>
      <w:proofErr w:type="spellEnd"/>
      <w:r w:rsidRPr="00157804">
        <w:rPr>
          <w:rFonts w:ascii="Times New Roman" w:eastAsia="Times New Roman" w:hAnsi="Times New Roman" w:cs="Times New Roman"/>
          <w:color w:val="000000"/>
          <w:sz w:val="18"/>
          <w:szCs w:val="18"/>
          <w:lang w:eastAsia="tr-TR"/>
        </w:rPr>
        <w:t> </w:t>
      </w:r>
      <w:proofErr w:type="spellStart"/>
      <w:r w:rsidRPr="00157804">
        <w:rPr>
          <w:rFonts w:ascii="Times New Roman" w:eastAsia="Times New Roman" w:hAnsi="Times New Roman" w:cs="Times New Roman"/>
          <w:color w:val="000000"/>
          <w:sz w:val="18"/>
          <w:lang w:eastAsia="tr-TR"/>
        </w:rPr>
        <w:t>dokuzTürkLirasıyirmisekiz</w:t>
      </w:r>
      <w:proofErr w:type="spellEnd"/>
      <w:r w:rsidRPr="00157804">
        <w:rPr>
          <w:rFonts w:ascii="Times New Roman" w:eastAsia="Times New Roman" w:hAnsi="Times New Roman" w:cs="Times New Roman"/>
          <w:color w:val="000000"/>
          <w:sz w:val="18"/>
          <w:szCs w:val="18"/>
          <w:lang w:eastAsia="tr-TR"/>
        </w:rPr>
        <w:t> kuruş) </w:t>
      </w:r>
      <w:proofErr w:type="spellStart"/>
      <w:r w:rsidRPr="00157804">
        <w:rPr>
          <w:rFonts w:ascii="Times New Roman" w:eastAsia="Times New Roman" w:hAnsi="Times New Roman" w:cs="Times New Roman"/>
          <w:color w:val="000000"/>
          <w:sz w:val="18"/>
          <w:lang w:eastAsia="tr-TR"/>
        </w:rPr>
        <w:t>dir</w:t>
      </w:r>
      <w:proofErr w:type="spellEnd"/>
      <w:r w:rsidRPr="00157804">
        <w:rPr>
          <w:rFonts w:ascii="Times New Roman" w:eastAsia="Times New Roman" w:hAnsi="Times New Roman" w:cs="Times New Roman"/>
          <w:color w:val="000000"/>
          <w:sz w:val="18"/>
          <w:szCs w:val="18"/>
          <w:lang w:eastAsia="tr-TR"/>
        </w:rPr>
        <w:t>.</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5 - İsteklilerden aranılan belgelerin neler olduğu:</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 İsteklilerin ihaleye katılabilmeleri için aşağıda sayılan belgeleri teklifleri kapsamında sunmaları gerekir: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5.1.a</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Mevzuatı gereği kayıtlı olduğu ticaret ve/veya sanayi odası veya ilgili meslek odası belgesi;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5.1.b</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Teklif vermeye yetkili olduğunu gösteren noter tasdikli imza sirküleri: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1) Gerçek kişi olması halinde, noter tasdikli imza sirküleri,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7804">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5.1.c) İstekliler, İdari Şartnamenin </w:t>
      </w:r>
      <w:r w:rsidRPr="00157804">
        <w:rPr>
          <w:rFonts w:ascii="Times New Roman" w:eastAsia="Times New Roman" w:hAnsi="Times New Roman" w:cs="Times New Roman"/>
          <w:color w:val="000000"/>
          <w:sz w:val="18"/>
          <w:lang w:eastAsia="tr-TR"/>
        </w:rPr>
        <w:t>6.1</w:t>
      </w:r>
      <w:r w:rsidRPr="00157804">
        <w:rPr>
          <w:rFonts w:ascii="Times New Roman" w:eastAsia="Times New Roman" w:hAnsi="Times New Roman" w:cs="Times New Roman"/>
          <w:color w:val="000000"/>
          <w:sz w:val="18"/>
          <w:szCs w:val="18"/>
          <w:lang w:eastAsia="tr-TR"/>
        </w:rPr>
        <w:t>. maddesinde belirtilen ihale dokümanında yer alan teklif mektubu örneklerine uygun olarak,</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İstekli tarafından öngörülen arsa satışı karşılığı Satış Toplam Geliri (STG) üzerinden, idareye ne kadar İdare Payı Geliri (İPG) vereceğini bedel olarak, ne kadar İdare Payı Gelir Oranı (İPGO) vereceğini ise oran olarak gösterir, örneği ihale dokümanı içinde yer alan teklif mektubunu vereceklerdir.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57804">
        <w:rPr>
          <w:rFonts w:ascii="Times New Roman" w:eastAsia="Times New Roman" w:hAnsi="Times New Roman" w:cs="Times New Roman"/>
          <w:color w:val="000000"/>
          <w:sz w:val="18"/>
          <w:lang w:eastAsia="tr-TR"/>
        </w:rPr>
        <w:t>İdaraye</w:t>
      </w:r>
      <w:proofErr w:type="spellEnd"/>
      <w:r w:rsidRPr="00157804">
        <w:rPr>
          <w:rFonts w:ascii="Times New Roman" w:eastAsia="Times New Roman" w:hAnsi="Times New Roman" w:cs="Times New Roman"/>
          <w:color w:val="000000"/>
          <w:sz w:val="18"/>
          <w:szCs w:val="18"/>
          <w:lang w:eastAsia="tr-TR"/>
        </w:rPr>
        <w:t> sunulan teklif mektuplarından bedel olarak en yüksek İPG teklifinde bulunan isteklinin teklifi tercih edilecektir. </w:t>
      </w:r>
      <w:proofErr w:type="spellStart"/>
      <w:r w:rsidRPr="00157804">
        <w:rPr>
          <w:rFonts w:ascii="Times New Roman" w:eastAsia="Times New Roman" w:hAnsi="Times New Roman" w:cs="Times New Roman"/>
          <w:color w:val="000000"/>
          <w:sz w:val="18"/>
          <w:lang w:eastAsia="tr-TR"/>
        </w:rPr>
        <w:t>İPG’lerin</w:t>
      </w:r>
      <w:proofErr w:type="spellEnd"/>
      <w:r w:rsidRPr="00157804">
        <w:rPr>
          <w:rFonts w:ascii="Times New Roman" w:eastAsia="Times New Roman" w:hAnsi="Times New Roman" w:cs="Times New Roman"/>
          <w:color w:val="000000"/>
          <w:sz w:val="18"/>
          <w:szCs w:val="18"/>
          <w:lang w:eastAsia="tr-TR"/>
        </w:rPr>
        <w:t> eşit olması halinde tek sözleşmeye dayalı iş bitirme belgesi yüksek olan istekli tercih edilecektir.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5.1.ç</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Geçici Teminat: 2886 sayılı Devlet İhale Kanunu’nun 26. ve 27. Maddelerine göre geçici teminat olarak kabul edilebilecek belgeler veya teminatların Mali İşler Müdürlüğüne yatırıldığını gösteren makbuzlar,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5.1.d) </w:t>
      </w:r>
      <w:proofErr w:type="gramStart"/>
      <w:r w:rsidRPr="00157804">
        <w:rPr>
          <w:rFonts w:ascii="Times New Roman" w:eastAsia="Times New Roman" w:hAnsi="Times New Roman" w:cs="Times New Roman"/>
          <w:color w:val="000000"/>
          <w:sz w:val="18"/>
          <w:lang w:eastAsia="tr-TR"/>
        </w:rPr>
        <w:t>Vekaleten</w:t>
      </w:r>
      <w:proofErr w:type="gramEnd"/>
      <w:r w:rsidRPr="00157804">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5.1.e</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İsteklinin ortak girişim olması halinde, İdari Şartname ekinde yer alan standart forma uygun iş ortaklığı beyannamesi,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7804">
        <w:rPr>
          <w:rFonts w:ascii="Times New Roman" w:eastAsia="Times New Roman" w:hAnsi="Times New Roman" w:cs="Times New Roman"/>
          <w:color w:val="000000"/>
          <w:sz w:val="18"/>
          <w:szCs w:val="18"/>
          <w:lang w:eastAsia="tr-TR"/>
        </w:rPr>
        <w:t>5.1.f</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İş Deneyim Belgeleri: İstekliler, teklif ettikleri Satış Toplam Gelirinin (STG) en az %50’si oranında Tek Sözleşmeye Dayanan Resmi Kurum veya Kuruluşlar ile Özel Kuruluşlardan alınmış, 11.06.2011 tarih ve 27961 sayılı Resmi </w:t>
      </w:r>
      <w:r w:rsidRPr="00157804">
        <w:rPr>
          <w:rFonts w:ascii="Times New Roman" w:eastAsia="Times New Roman" w:hAnsi="Times New Roman" w:cs="Times New Roman"/>
          <w:color w:val="000000"/>
          <w:sz w:val="18"/>
          <w:lang w:eastAsia="tr-TR"/>
        </w:rPr>
        <w:t>Gazete’de</w:t>
      </w:r>
      <w:r w:rsidRPr="00157804">
        <w:rPr>
          <w:rFonts w:ascii="Times New Roman" w:eastAsia="Times New Roman" w:hAnsi="Times New Roman" w:cs="Times New Roman"/>
          <w:color w:val="000000"/>
          <w:sz w:val="18"/>
          <w:szCs w:val="18"/>
          <w:lang w:eastAsia="tr-TR"/>
        </w:rPr>
        <w:t> yayımlanan Yapım İşlerinde Benzer İş Grupları Tebliği’nin (B) Üstyapı (Bina) İşleri III. Grup Bina İşleri yaptığına dair İş Deneyim Belgelerini sunacaklardır.</w:t>
      </w:r>
      <w:proofErr w:type="gramEnd"/>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5.1.g</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İstekliler, teklif ettikleri Satış Toplam Geliri (STG)’</w:t>
      </w:r>
      <w:proofErr w:type="spellStart"/>
      <w:r w:rsidRPr="00157804">
        <w:rPr>
          <w:rFonts w:ascii="Times New Roman" w:eastAsia="Times New Roman" w:hAnsi="Times New Roman" w:cs="Times New Roman"/>
          <w:color w:val="000000"/>
          <w:sz w:val="18"/>
          <w:lang w:eastAsia="tr-TR"/>
        </w:rPr>
        <w:t>nin</w:t>
      </w:r>
      <w:proofErr w:type="spellEnd"/>
      <w:r w:rsidRPr="00157804">
        <w:rPr>
          <w:rFonts w:ascii="Times New Roman" w:eastAsia="Times New Roman" w:hAnsi="Times New Roman" w:cs="Times New Roman"/>
          <w:color w:val="000000"/>
          <w:sz w:val="18"/>
          <w:szCs w:val="18"/>
          <w:lang w:eastAsia="tr-TR"/>
        </w:rPr>
        <w:t> %50'sinden az olmayan nakit kredi limitine sahip olduklarını gösteren ihaleyi yapan idare adına düzenlenmiş ve ihale ilk ilan tarihinden sonra alınmış banka referans mektubunu teklifleri ile birlikte sunacaklardır. İş ortaklıklarında herhangi bir ortağın bu belgeyi sunması yeterlidir.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7804">
        <w:rPr>
          <w:rFonts w:ascii="Times New Roman" w:eastAsia="Times New Roman" w:hAnsi="Times New Roman" w:cs="Times New Roman"/>
          <w:color w:val="000000"/>
          <w:sz w:val="18"/>
          <w:szCs w:val="18"/>
          <w:lang w:eastAsia="tr-TR"/>
        </w:rPr>
        <w:t>5.1.ğ</w:t>
      </w:r>
      <w:r w:rsidRPr="00157804">
        <w:rPr>
          <w:rFonts w:ascii="Times New Roman" w:eastAsia="Times New Roman" w:hAnsi="Times New Roman" w:cs="Times New Roman"/>
          <w:color w:val="000000"/>
          <w:sz w:val="18"/>
          <w:lang w:eastAsia="tr-TR"/>
        </w:rPr>
        <w:t>)</w:t>
      </w:r>
      <w:r w:rsidRPr="00157804">
        <w:rPr>
          <w:rFonts w:ascii="Times New Roman" w:eastAsia="Times New Roman" w:hAnsi="Times New Roman"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lastRenderedPageBreak/>
        <w:t>6 - Kapalı teklif usulüyle yapılacak ihalelerde, tekliflerin hangi tarih ve saate kadar nereye verileceği:</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Teklifler, ihale tarihi ve saati olan </w:t>
      </w:r>
      <w:r w:rsidRPr="00157804">
        <w:rPr>
          <w:rFonts w:ascii="Times New Roman" w:eastAsia="Times New Roman" w:hAnsi="Times New Roman" w:cs="Times New Roman"/>
          <w:color w:val="000000"/>
          <w:sz w:val="18"/>
          <w:lang w:eastAsia="tr-TR"/>
        </w:rPr>
        <w:t>22/08/2017</w:t>
      </w:r>
      <w:r w:rsidRPr="00157804">
        <w:rPr>
          <w:rFonts w:ascii="Times New Roman" w:eastAsia="Times New Roman" w:hAnsi="Times New Roman" w:cs="Times New Roman"/>
          <w:color w:val="000000"/>
          <w:sz w:val="18"/>
          <w:szCs w:val="18"/>
          <w:lang w:eastAsia="tr-TR"/>
        </w:rPr>
        <w:t> tarihi, saat: 14.00’e kadar Belediye Fen İşleri Müdürlüğüne verebilecektir.</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7 - İhale Komisyonu, gerekçesi kararda belirtilmek suretiyle ihaleyi yapıp yapmamakta serbesttir. Komisyonun ihaleyi yapıp yapmama kararına itiraz edilemez.</w:t>
      </w:r>
    </w:p>
    <w:p w:rsidR="00157804" w:rsidRPr="00157804" w:rsidRDefault="00157804" w:rsidP="00157804">
      <w:pPr>
        <w:spacing w:after="0" w:line="240" w:lineRule="atLeast"/>
        <w:ind w:firstLine="567"/>
        <w:jc w:val="both"/>
        <w:rPr>
          <w:rFonts w:ascii="Times New Roman" w:eastAsia="Times New Roman" w:hAnsi="Times New Roman" w:cs="Times New Roman"/>
          <w:color w:val="000000"/>
          <w:sz w:val="20"/>
          <w:szCs w:val="20"/>
          <w:lang w:eastAsia="tr-TR"/>
        </w:rPr>
      </w:pPr>
      <w:r w:rsidRPr="00157804">
        <w:rPr>
          <w:rFonts w:ascii="Times New Roman" w:eastAsia="Times New Roman" w:hAnsi="Times New Roman" w:cs="Times New Roman"/>
          <w:color w:val="000000"/>
          <w:sz w:val="18"/>
          <w:szCs w:val="18"/>
          <w:lang w:eastAsia="tr-TR"/>
        </w:rPr>
        <w:t>İlan olunur.</w:t>
      </w:r>
    </w:p>
    <w:p w:rsidR="00006CB2" w:rsidRPr="00157804" w:rsidRDefault="00006CB2" w:rsidP="00157804"/>
    <w:sectPr w:rsidR="00006CB2" w:rsidRPr="00157804" w:rsidSect="00006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86CDB"/>
    <w:rsid w:val="00006CB2"/>
    <w:rsid w:val="00157804"/>
    <w:rsid w:val="0049687A"/>
    <w:rsid w:val="00747A1F"/>
    <w:rsid w:val="007A56AC"/>
    <w:rsid w:val="00A86C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86CDB"/>
  </w:style>
  <w:style w:type="character" w:customStyle="1" w:styleId="grame">
    <w:name w:val="grame"/>
    <w:basedOn w:val="VarsaylanParagrafYazTipi"/>
    <w:rsid w:val="00A86CDB"/>
  </w:style>
</w:styles>
</file>

<file path=word/webSettings.xml><?xml version="1.0" encoding="utf-8"?>
<w:webSettings xmlns:r="http://schemas.openxmlformats.org/officeDocument/2006/relationships" xmlns:w="http://schemas.openxmlformats.org/wordprocessingml/2006/main">
  <w:divs>
    <w:div w:id="340472079">
      <w:bodyDiv w:val="1"/>
      <w:marLeft w:val="0"/>
      <w:marRight w:val="0"/>
      <w:marTop w:val="0"/>
      <w:marBottom w:val="0"/>
      <w:divBdr>
        <w:top w:val="none" w:sz="0" w:space="0" w:color="auto"/>
        <w:left w:val="none" w:sz="0" w:space="0" w:color="auto"/>
        <w:bottom w:val="none" w:sz="0" w:space="0" w:color="auto"/>
        <w:right w:val="none" w:sz="0" w:space="0" w:color="auto"/>
      </w:divBdr>
    </w:div>
    <w:div w:id="900361044">
      <w:bodyDiv w:val="1"/>
      <w:marLeft w:val="0"/>
      <w:marRight w:val="0"/>
      <w:marTop w:val="0"/>
      <w:marBottom w:val="0"/>
      <w:divBdr>
        <w:top w:val="none" w:sz="0" w:space="0" w:color="auto"/>
        <w:left w:val="none" w:sz="0" w:space="0" w:color="auto"/>
        <w:bottom w:val="none" w:sz="0" w:space="0" w:color="auto"/>
        <w:right w:val="none" w:sz="0" w:space="0" w:color="auto"/>
      </w:divBdr>
    </w:div>
    <w:div w:id="17036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93DB9-D21D-490D-98CE-D876BFDE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898</Words>
  <Characters>5123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2017-08-11T09:17:00Z</dcterms:created>
  <dcterms:modified xsi:type="dcterms:W3CDTF">2017-08-11T09:17:00Z</dcterms:modified>
</cp:coreProperties>
</file>