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B1B" w:rsidRDefault="00190B1B" w:rsidP="00190B1B">
      <w:pPr>
        <w:spacing w:after="0" w:line="240" w:lineRule="atLeast"/>
        <w:jc w:val="center"/>
        <w:rPr>
          <w:rFonts w:ascii="Times New Roman" w:eastAsia="Times New Roman" w:hAnsi="Times New Roman" w:cs="Times New Roman"/>
          <w:color w:val="000000"/>
          <w:sz w:val="18"/>
          <w:szCs w:val="18"/>
          <w:lang w:eastAsia="tr-TR"/>
        </w:rPr>
      </w:pPr>
      <w:r w:rsidRPr="00190B1B">
        <w:rPr>
          <w:rFonts w:ascii="Times New Roman" w:eastAsia="Times New Roman" w:hAnsi="Times New Roman" w:cs="Times New Roman"/>
          <w:color w:val="000000"/>
          <w:sz w:val="18"/>
          <w:szCs w:val="18"/>
          <w:lang w:eastAsia="tr-TR"/>
        </w:rPr>
        <w:t>TAŞINMAZ MAL SATILACAKTIR</w:t>
      </w:r>
    </w:p>
    <w:p w:rsidR="00190B1B" w:rsidRPr="00190B1B" w:rsidRDefault="00190B1B" w:rsidP="00190B1B">
      <w:pPr>
        <w:spacing w:after="0" w:line="240" w:lineRule="atLeast"/>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b/>
          <w:bCs/>
          <w:color w:val="0000FF"/>
          <w:sz w:val="18"/>
          <w:szCs w:val="18"/>
          <w:lang w:eastAsia="tr-TR"/>
        </w:rPr>
        <w:t>Antalya Büyükşehir Belediye Başkanlığından:</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1 - İHALENİN KONUSU: Antalya Büyükşehir Belediyesi mülkiyetinde bulunan aşağıda tapu kaydı belirtilen taşınmaz mal 2886 sayılı Devlet İhale Kanununun 35/a maddesine göre kapalı teklif usulü ile satılacaktır.</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Satılacak taşınmazın;</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 </w:t>
      </w:r>
    </w:p>
    <w:tbl>
      <w:tblPr>
        <w:tblW w:w="11228" w:type="dxa"/>
        <w:tblInd w:w="-1067" w:type="dxa"/>
        <w:tblCellMar>
          <w:left w:w="0" w:type="dxa"/>
          <w:right w:w="0" w:type="dxa"/>
        </w:tblCellMar>
        <w:tblLook w:val="04A0"/>
      </w:tblPr>
      <w:tblGrid>
        <w:gridCol w:w="700"/>
        <w:gridCol w:w="749"/>
        <w:gridCol w:w="926"/>
        <w:gridCol w:w="674"/>
        <w:gridCol w:w="895"/>
        <w:gridCol w:w="672"/>
        <w:gridCol w:w="1233"/>
        <w:gridCol w:w="1457"/>
        <w:gridCol w:w="1788"/>
        <w:gridCol w:w="1122"/>
        <w:gridCol w:w="1012"/>
      </w:tblGrid>
      <w:tr w:rsidR="00190B1B" w:rsidRPr="00190B1B" w:rsidTr="00190B1B">
        <w:trPr>
          <w:trHeight w:val="26"/>
        </w:trPr>
        <w:tc>
          <w:tcPr>
            <w:tcW w:w="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S. No</w:t>
            </w:r>
          </w:p>
        </w:tc>
        <w:tc>
          <w:tcPr>
            <w:tcW w:w="7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İlçesi</w:t>
            </w:r>
          </w:p>
        </w:tc>
        <w:tc>
          <w:tcPr>
            <w:tcW w:w="9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Mahallesi</w:t>
            </w:r>
          </w:p>
        </w:tc>
        <w:tc>
          <w:tcPr>
            <w:tcW w:w="6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Ada No</w:t>
            </w:r>
          </w:p>
        </w:tc>
        <w:tc>
          <w:tcPr>
            <w:tcW w:w="8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Parsel No</w:t>
            </w:r>
          </w:p>
        </w:tc>
        <w:tc>
          <w:tcPr>
            <w:tcW w:w="6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Cinsi</w:t>
            </w:r>
          </w:p>
        </w:tc>
        <w:tc>
          <w:tcPr>
            <w:tcW w:w="12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Yüzölçümü (m</w:t>
            </w:r>
            <w:r w:rsidRPr="00190B1B">
              <w:rPr>
                <w:rFonts w:ascii="Times New Roman" w:eastAsia="Times New Roman" w:hAnsi="Times New Roman" w:cs="Times New Roman"/>
                <w:sz w:val="18"/>
                <w:szCs w:val="18"/>
                <w:vertAlign w:val="superscript"/>
                <w:lang w:eastAsia="tr-TR"/>
              </w:rPr>
              <w:t>2</w:t>
            </w:r>
            <w:r w:rsidRPr="00190B1B">
              <w:rPr>
                <w:rFonts w:ascii="Times New Roman" w:eastAsia="Times New Roman" w:hAnsi="Times New Roman" w:cs="Times New Roman"/>
                <w:sz w:val="18"/>
                <w:szCs w:val="18"/>
                <w:lang w:eastAsia="tr-TR"/>
              </w:rPr>
              <w:t>)</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Tahmini Bedeli (TL)</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Geçici Teminat Bedeli (TL)</w:t>
            </w:r>
          </w:p>
        </w:tc>
        <w:tc>
          <w:tcPr>
            <w:tcW w:w="11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İhale Tarihi</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İhale Saati</w:t>
            </w:r>
          </w:p>
        </w:tc>
      </w:tr>
      <w:tr w:rsidR="00190B1B" w:rsidRPr="00190B1B" w:rsidTr="00190B1B">
        <w:trPr>
          <w:trHeight w:val="26"/>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1</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Kepez</w:t>
            </w: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Kütükçü</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27474</w:t>
            </w:r>
          </w:p>
        </w:tc>
        <w:tc>
          <w:tcPr>
            <w:tcW w:w="895" w:type="dxa"/>
            <w:tcBorders>
              <w:top w:val="nil"/>
              <w:left w:val="nil"/>
              <w:bottom w:val="single" w:sz="8" w:space="0" w:color="auto"/>
              <w:right w:val="single" w:sz="8" w:space="0" w:color="auto"/>
            </w:tcBorders>
            <w:tcMar>
              <w:top w:w="0" w:type="dxa"/>
              <w:left w:w="108" w:type="dxa"/>
              <w:bottom w:w="0" w:type="dxa"/>
              <w:right w:w="108" w:type="dxa"/>
            </w:tcMar>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2</w:t>
            </w:r>
          </w:p>
        </w:tc>
        <w:tc>
          <w:tcPr>
            <w:tcW w:w="672" w:type="dxa"/>
            <w:tcBorders>
              <w:top w:val="nil"/>
              <w:left w:val="nil"/>
              <w:bottom w:val="single" w:sz="8" w:space="0" w:color="auto"/>
              <w:right w:val="single" w:sz="8" w:space="0" w:color="auto"/>
            </w:tcBorders>
            <w:tcMar>
              <w:top w:w="0" w:type="dxa"/>
              <w:left w:w="108" w:type="dxa"/>
              <w:bottom w:w="0" w:type="dxa"/>
              <w:right w:w="108" w:type="dxa"/>
            </w:tcMar>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Arsa</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14.970,40</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8.981.400,00</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269.442,00</w:t>
            </w:r>
          </w:p>
        </w:tc>
        <w:tc>
          <w:tcPr>
            <w:tcW w:w="1122" w:type="dxa"/>
            <w:tcBorders>
              <w:top w:val="nil"/>
              <w:left w:val="nil"/>
              <w:bottom w:val="single" w:sz="8" w:space="0" w:color="auto"/>
              <w:right w:val="single" w:sz="8" w:space="0" w:color="auto"/>
            </w:tcBorders>
            <w:tcMar>
              <w:top w:w="0" w:type="dxa"/>
              <w:left w:w="108" w:type="dxa"/>
              <w:bottom w:w="0" w:type="dxa"/>
              <w:right w:w="108" w:type="dxa"/>
            </w:tcMar>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szCs w:val="18"/>
                <w:lang w:eastAsia="tr-TR"/>
              </w:rPr>
              <w:t>24.08.2017</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190B1B" w:rsidRPr="00190B1B" w:rsidRDefault="00190B1B" w:rsidP="00190B1B">
            <w:pPr>
              <w:spacing w:after="0" w:line="20" w:lineRule="atLeast"/>
              <w:jc w:val="center"/>
              <w:rPr>
                <w:rFonts w:ascii="Times New Roman" w:eastAsia="Times New Roman" w:hAnsi="Times New Roman" w:cs="Times New Roman"/>
                <w:sz w:val="20"/>
                <w:szCs w:val="20"/>
                <w:lang w:eastAsia="tr-TR"/>
              </w:rPr>
            </w:pPr>
            <w:r w:rsidRPr="00190B1B">
              <w:rPr>
                <w:rFonts w:ascii="Times New Roman" w:eastAsia="Times New Roman" w:hAnsi="Times New Roman" w:cs="Times New Roman"/>
                <w:sz w:val="18"/>
                <w:lang w:eastAsia="tr-TR"/>
              </w:rPr>
              <w:t>14:00</w:t>
            </w:r>
          </w:p>
        </w:tc>
      </w:tr>
    </w:tbl>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 </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2 - Şartnameler Emlak ve İstimlâk Dairesi Başkanlığı’ndan (Emlak Şube Müdürlüğü) mesai saatleri içinde temin edilebilir.</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3 - İhaleler Antalya Büyükşehir Belediyesi Encümen Toplantı Salonunda yapılacaktır.</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4 - İhaleye katılacak gerçek veya tüzel kişilerden aşağıdaki şartlar aranır.</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GERÇEK KİŞİLERDEN:</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4.1- Kanuni ikametgâhı ve nüfus cüzdanı fotokopisi olması,</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4.2- Türkiye’de tebligat için adres göstermesi,</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0B1B">
        <w:rPr>
          <w:rFonts w:ascii="Times New Roman" w:eastAsia="Times New Roman" w:hAnsi="Times New Roman" w:cs="Times New Roman"/>
          <w:color w:val="000000"/>
          <w:sz w:val="18"/>
          <w:lang w:eastAsia="tr-TR"/>
        </w:rPr>
        <w:t>4.3-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roofErr w:type="gramEnd"/>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4.4- Geçici teminat makbuzunu veya geçici teminat mektubunu vermesi.</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TÜZEL KİŞİLERDEN:</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4.6- Tüzel kişiliğin bulunduğu yerin Ticaret ve Sanayi Odasından veya benzeri bir makamdan, 2017 yılı içinde alınmış, tüzel kişiliğin siciline kayıtlı olduğunu gösterir belge </w:t>
      </w:r>
      <w:r w:rsidRPr="00190B1B">
        <w:rPr>
          <w:rFonts w:ascii="Times New Roman" w:eastAsia="Times New Roman" w:hAnsi="Times New Roman" w:cs="Times New Roman"/>
          <w:color w:val="000000"/>
          <w:sz w:val="18"/>
          <w:lang w:eastAsia="tr-TR"/>
        </w:rPr>
        <w:t>(</w:t>
      </w:r>
      <w:r w:rsidRPr="00190B1B">
        <w:rPr>
          <w:rFonts w:ascii="Times New Roman" w:eastAsia="Times New Roman" w:hAnsi="Times New Roman" w:cs="Times New Roman"/>
          <w:color w:val="000000"/>
          <w:sz w:val="18"/>
          <w:szCs w:val="18"/>
          <w:lang w:eastAsia="tr-TR"/>
        </w:rPr>
        <w:t>Türkiye’de şubesi bulunmayan yabancı tüzel kişiliğinin belgelerinin, bu tüzel kişiliğinin bulunduğu ülkedeki Türk Konsolosluğunca veya Türkiye Dışişleri Bakanlığınca onaylanmış olması gerekir.</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4.7- Tebligat için adres beyanı ve ayrıca irtibat için telefon ve faks numarası ile elektronik posta adresi.</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4.8- Tüzel kişiliğin noter tasdikli imza sirküleri (Türkiye’de şubesi bulunmayan yabancı tüzel kişiliğin sirkülerinin bu tüzel kişiliğin bulunduğu ülkedeki Türk Konsolosluğunca ve Türkiye Dışişleri Bakanlığınca onaylanmış olması gerekir.)</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0B1B">
        <w:rPr>
          <w:rFonts w:ascii="Times New Roman" w:eastAsia="Times New Roman" w:hAnsi="Times New Roman" w:cs="Times New Roman"/>
          <w:color w:val="000000"/>
          <w:sz w:val="18"/>
          <w:lang w:eastAsia="tr-TR"/>
        </w:rPr>
        <w:t>4.9-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roofErr w:type="gramEnd"/>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4.10- Geçici teminat makbuzunu veya geçici teminat mektubunu vermesi.</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5 - Belediyemiz ihaleyi yapıp yapmamakla ve arttırmada en uygun bedeli tespitte serbesttir.</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6 - Posta ile yapılacak başvuruların ihale saatinden önce ihale komisyonuna ulaşması şarttır.</w:t>
      </w:r>
    </w:p>
    <w:p w:rsidR="00190B1B" w:rsidRPr="00190B1B" w:rsidRDefault="00190B1B" w:rsidP="00190B1B">
      <w:pPr>
        <w:spacing w:after="0" w:line="240" w:lineRule="atLeast"/>
        <w:ind w:firstLine="567"/>
        <w:jc w:val="both"/>
        <w:rPr>
          <w:rFonts w:ascii="Times New Roman" w:eastAsia="Times New Roman" w:hAnsi="Times New Roman" w:cs="Times New Roman"/>
          <w:color w:val="000000"/>
          <w:sz w:val="20"/>
          <w:szCs w:val="20"/>
          <w:lang w:eastAsia="tr-TR"/>
        </w:rPr>
      </w:pPr>
      <w:r w:rsidRPr="00190B1B">
        <w:rPr>
          <w:rFonts w:ascii="Times New Roman" w:eastAsia="Times New Roman" w:hAnsi="Times New Roman" w:cs="Times New Roman"/>
          <w:color w:val="000000"/>
          <w:sz w:val="18"/>
          <w:szCs w:val="18"/>
          <w:lang w:eastAsia="tr-TR"/>
        </w:rPr>
        <w:t>İlan olunur.</w:t>
      </w:r>
    </w:p>
    <w:p w:rsidR="00427E4F" w:rsidRPr="00A31899" w:rsidRDefault="00427E4F" w:rsidP="00A06E83"/>
    <w:sectPr w:rsidR="00427E4F" w:rsidRPr="00A31899" w:rsidSect="00427E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77A5"/>
    <w:rsid w:val="00042469"/>
    <w:rsid w:val="00190B1B"/>
    <w:rsid w:val="00324485"/>
    <w:rsid w:val="00427E4F"/>
    <w:rsid w:val="006860EC"/>
    <w:rsid w:val="00A06E83"/>
    <w:rsid w:val="00A31899"/>
    <w:rsid w:val="00AE77A5"/>
    <w:rsid w:val="00E53F5E"/>
    <w:rsid w:val="00E6039F"/>
    <w:rsid w:val="00F613AC"/>
    <w:rsid w:val="00F61D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4F"/>
  </w:style>
  <w:style w:type="paragraph" w:styleId="Balk3">
    <w:name w:val="heading 3"/>
    <w:basedOn w:val="Normal"/>
    <w:link w:val="Balk3Char"/>
    <w:uiPriority w:val="9"/>
    <w:qFormat/>
    <w:rsid w:val="00E6039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E77A5"/>
    <w:rPr>
      <w:color w:val="0000FF"/>
      <w:u w:val="single"/>
    </w:rPr>
  </w:style>
  <w:style w:type="character" w:customStyle="1" w:styleId="spelle">
    <w:name w:val="spelle"/>
    <w:basedOn w:val="VarsaylanParagrafYazTipi"/>
    <w:rsid w:val="00324485"/>
  </w:style>
  <w:style w:type="character" w:customStyle="1" w:styleId="grame">
    <w:name w:val="grame"/>
    <w:basedOn w:val="VarsaylanParagrafYazTipi"/>
    <w:rsid w:val="00324485"/>
  </w:style>
  <w:style w:type="paragraph" w:styleId="NormalWeb">
    <w:name w:val="Normal (Web)"/>
    <w:basedOn w:val="Normal"/>
    <w:uiPriority w:val="99"/>
    <w:semiHidden/>
    <w:unhideWhenUsed/>
    <w:rsid w:val="00A318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31899"/>
    <w:rPr>
      <w:b/>
      <w:bCs/>
    </w:rPr>
  </w:style>
  <w:style w:type="character" w:customStyle="1" w:styleId="Balk3Char">
    <w:name w:val="Başlık 3 Char"/>
    <w:basedOn w:val="VarsaylanParagrafYazTipi"/>
    <w:link w:val="Balk3"/>
    <w:uiPriority w:val="9"/>
    <w:rsid w:val="00E6039F"/>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E603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039F"/>
    <w:rPr>
      <w:rFonts w:ascii="Tahoma" w:hAnsi="Tahoma" w:cs="Tahoma"/>
      <w:sz w:val="16"/>
      <w:szCs w:val="16"/>
    </w:rPr>
  </w:style>
  <w:style w:type="paragraph" w:customStyle="1" w:styleId="selectionshareable">
    <w:name w:val="selectionshareable"/>
    <w:basedOn w:val="Normal"/>
    <w:rsid w:val="00F613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29882565">
      <w:bodyDiv w:val="1"/>
      <w:marLeft w:val="0"/>
      <w:marRight w:val="0"/>
      <w:marTop w:val="0"/>
      <w:marBottom w:val="0"/>
      <w:divBdr>
        <w:top w:val="none" w:sz="0" w:space="0" w:color="auto"/>
        <w:left w:val="none" w:sz="0" w:space="0" w:color="auto"/>
        <w:bottom w:val="none" w:sz="0" w:space="0" w:color="auto"/>
        <w:right w:val="none" w:sz="0" w:space="0" w:color="auto"/>
      </w:divBdr>
    </w:div>
    <w:div w:id="848906071">
      <w:bodyDiv w:val="1"/>
      <w:marLeft w:val="0"/>
      <w:marRight w:val="0"/>
      <w:marTop w:val="0"/>
      <w:marBottom w:val="0"/>
      <w:divBdr>
        <w:top w:val="none" w:sz="0" w:space="0" w:color="auto"/>
        <w:left w:val="none" w:sz="0" w:space="0" w:color="auto"/>
        <w:bottom w:val="none" w:sz="0" w:space="0" w:color="auto"/>
        <w:right w:val="none" w:sz="0" w:space="0" w:color="auto"/>
      </w:divBdr>
      <w:divsChild>
        <w:div w:id="725564712">
          <w:marLeft w:val="0"/>
          <w:marRight w:val="0"/>
          <w:marTop w:val="0"/>
          <w:marBottom w:val="0"/>
          <w:divBdr>
            <w:top w:val="none" w:sz="0" w:space="0" w:color="auto"/>
            <w:left w:val="none" w:sz="0" w:space="0" w:color="auto"/>
            <w:bottom w:val="none" w:sz="0" w:space="0" w:color="auto"/>
            <w:right w:val="none" w:sz="0" w:space="0" w:color="auto"/>
          </w:divBdr>
          <w:divsChild>
            <w:div w:id="1684935055">
              <w:marLeft w:val="-75"/>
              <w:marRight w:val="-75"/>
              <w:marTop w:val="0"/>
              <w:marBottom w:val="0"/>
              <w:divBdr>
                <w:top w:val="none" w:sz="0" w:space="0" w:color="auto"/>
                <w:left w:val="none" w:sz="0" w:space="0" w:color="auto"/>
                <w:bottom w:val="none" w:sz="0" w:space="0" w:color="auto"/>
                <w:right w:val="none" w:sz="0" w:space="0" w:color="auto"/>
              </w:divBdr>
              <w:divsChild>
                <w:div w:id="1101684491">
                  <w:marLeft w:val="0"/>
                  <w:marRight w:val="0"/>
                  <w:marTop w:val="0"/>
                  <w:marBottom w:val="0"/>
                  <w:divBdr>
                    <w:top w:val="none" w:sz="0" w:space="0" w:color="auto"/>
                    <w:left w:val="none" w:sz="0" w:space="0" w:color="auto"/>
                    <w:bottom w:val="none" w:sz="0" w:space="0" w:color="auto"/>
                    <w:right w:val="none" w:sz="0" w:space="0" w:color="auto"/>
                  </w:divBdr>
                </w:div>
                <w:div w:id="1046104732">
                  <w:marLeft w:val="0"/>
                  <w:marRight w:val="0"/>
                  <w:marTop w:val="0"/>
                  <w:marBottom w:val="0"/>
                  <w:divBdr>
                    <w:top w:val="none" w:sz="0" w:space="0" w:color="auto"/>
                    <w:left w:val="none" w:sz="0" w:space="0" w:color="auto"/>
                    <w:bottom w:val="none" w:sz="0" w:space="0" w:color="auto"/>
                    <w:right w:val="none" w:sz="0" w:space="0" w:color="auto"/>
                  </w:divBdr>
                  <w:divsChild>
                    <w:div w:id="15333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06062">
      <w:bodyDiv w:val="1"/>
      <w:marLeft w:val="0"/>
      <w:marRight w:val="0"/>
      <w:marTop w:val="0"/>
      <w:marBottom w:val="0"/>
      <w:divBdr>
        <w:top w:val="none" w:sz="0" w:space="0" w:color="auto"/>
        <w:left w:val="none" w:sz="0" w:space="0" w:color="auto"/>
        <w:bottom w:val="none" w:sz="0" w:space="0" w:color="auto"/>
        <w:right w:val="none" w:sz="0" w:space="0" w:color="auto"/>
      </w:divBdr>
    </w:div>
    <w:div w:id="972057393">
      <w:bodyDiv w:val="1"/>
      <w:marLeft w:val="0"/>
      <w:marRight w:val="0"/>
      <w:marTop w:val="0"/>
      <w:marBottom w:val="0"/>
      <w:divBdr>
        <w:top w:val="none" w:sz="0" w:space="0" w:color="auto"/>
        <w:left w:val="none" w:sz="0" w:space="0" w:color="auto"/>
        <w:bottom w:val="none" w:sz="0" w:space="0" w:color="auto"/>
        <w:right w:val="none" w:sz="0" w:space="0" w:color="auto"/>
      </w:divBdr>
    </w:div>
    <w:div w:id="1261372276">
      <w:bodyDiv w:val="1"/>
      <w:marLeft w:val="0"/>
      <w:marRight w:val="0"/>
      <w:marTop w:val="0"/>
      <w:marBottom w:val="0"/>
      <w:divBdr>
        <w:top w:val="none" w:sz="0" w:space="0" w:color="auto"/>
        <w:left w:val="none" w:sz="0" w:space="0" w:color="auto"/>
        <w:bottom w:val="none" w:sz="0" w:space="0" w:color="auto"/>
        <w:right w:val="none" w:sz="0" w:space="0" w:color="auto"/>
      </w:divBdr>
    </w:div>
    <w:div w:id="1315597795">
      <w:bodyDiv w:val="1"/>
      <w:marLeft w:val="0"/>
      <w:marRight w:val="0"/>
      <w:marTop w:val="0"/>
      <w:marBottom w:val="0"/>
      <w:divBdr>
        <w:top w:val="none" w:sz="0" w:space="0" w:color="auto"/>
        <w:left w:val="none" w:sz="0" w:space="0" w:color="auto"/>
        <w:bottom w:val="none" w:sz="0" w:space="0" w:color="auto"/>
        <w:right w:val="none" w:sz="0" w:space="0" w:color="auto"/>
      </w:divBdr>
    </w:div>
    <w:div w:id="1426805449">
      <w:bodyDiv w:val="1"/>
      <w:marLeft w:val="0"/>
      <w:marRight w:val="0"/>
      <w:marTop w:val="0"/>
      <w:marBottom w:val="0"/>
      <w:divBdr>
        <w:top w:val="none" w:sz="0" w:space="0" w:color="auto"/>
        <w:left w:val="none" w:sz="0" w:space="0" w:color="auto"/>
        <w:bottom w:val="none" w:sz="0" w:space="0" w:color="auto"/>
        <w:right w:val="none" w:sz="0" w:space="0" w:color="auto"/>
      </w:divBdr>
    </w:div>
    <w:div w:id="1576354530">
      <w:bodyDiv w:val="1"/>
      <w:marLeft w:val="0"/>
      <w:marRight w:val="0"/>
      <w:marTop w:val="0"/>
      <w:marBottom w:val="0"/>
      <w:divBdr>
        <w:top w:val="none" w:sz="0" w:space="0" w:color="auto"/>
        <w:left w:val="none" w:sz="0" w:space="0" w:color="auto"/>
        <w:bottom w:val="none" w:sz="0" w:space="0" w:color="auto"/>
        <w:right w:val="none" w:sz="0" w:space="0" w:color="auto"/>
      </w:divBdr>
    </w:div>
    <w:div w:id="182389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421</Words>
  <Characters>2404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2017-08-10T09:10:00Z</dcterms:created>
  <dcterms:modified xsi:type="dcterms:W3CDTF">2017-08-10T09:10:00Z</dcterms:modified>
</cp:coreProperties>
</file>