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A81" w:rsidRPr="006F3A81" w:rsidRDefault="006F3A81" w:rsidP="006F3A81">
      <w:pPr>
        <w:spacing w:after="0" w:line="240" w:lineRule="atLeast"/>
        <w:jc w:val="center"/>
        <w:rPr>
          <w:rFonts w:ascii="Arial" w:eastAsia="Times New Roman" w:hAnsi="Arial" w:cs="Arial"/>
          <w:color w:val="000000"/>
          <w:sz w:val="20"/>
          <w:szCs w:val="20"/>
          <w:lang w:eastAsia="tr-TR"/>
        </w:rPr>
      </w:pPr>
      <w:r w:rsidRPr="006F3A81">
        <w:rPr>
          <w:rFonts w:ascii="Arial" w:eastAsia="Times New Roman" w:hAnsi="Arial" w:cs="Arial"/>
          <w:color w:val="000000"/>
          <w:sz w:val="20"/>
          <w:szCs w:val="20"/>
          <w:lang w:eastAsia="tr-TR"/>
        </w:rPr>
        <w:t>TAŞINMAZLAR SATILACAKTIR</w:t>
      </w:r>
    </w:p>
    <w:p w:rsidR="006F3A81" w:rsidRPr="006F3A81" w:rsidRDefault="00AD6159" w:rsidP="00AD6159">
      <w:pPr>
        <w:spacing w:after="0" w:line="240" w:lineRule="atLeast"/>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          </w:t>
      </w:r>
      <w:proofErr w:type="spellStart"/>
      <w:r w:rsidR="006F3A81" w:rsidRPr="006F3A81">
        <w:rPr>
          <w:rFonts w:ascii="Arial" w:eastAsia="Times New Roman" w:hAnsi="Arial" w:cs="Arial"/>
          <w:b/>
          <w:bCs/>
          <w:color w:val="0000CC"/>
          <w:sz w:val="20"/>
          <w:szCs w:val="20"/>
          <w:lang w:eastAsia="tr-TR"/>
        </w:rPr>
        <w:t>Çayırova</w:t>
      </w:r>
      <w:proofErr w:type="spellEnd"/>
      <w:r w:rsidR="006F3A81" w:rsidRPr="006F3A81">
        <w:rPr>
          <w:rFonts w:ascii="Arial" w:eastAsia="Times New Roman" w:hAnsi="Arial" w:cs="Arial"/>
          <w:b/>
          <w:bCs/>
          <w:color w:val="0000CC"/>
          <w:sz w:val="20"/>
          <w:szCs w:val="20"/>
          <w:lang w:eastAsia="tr-TR"/>
        </w:rPr>
        <w:t> Belediye Başkanlığından:</w:t>
      </w:r>
    </w:p>
    <w:p w:rsidR="006F3A81" w:rsidRPr="006F3A81" w:rsidRDefault="006F3A81" w:rsidP="006F3A81">
      <w:pPr>
        <w:spacing w:after="0" w:line="240" w:lineRule="atLeast"/>
        <w:ind w:firstLine="567"/>
        <w:jc w:val="both"/>
        <w:rPr>
          <w:rFonts w:ascii="Arial" w:eastAsia="Times New Roman" w:hAnsi="Arial" w:cs="Arial"/>
          <w:color w:val="000000"/>
          <w:sz w:val="20"/>
          <w:szCs w:val="20"/>
          <w:lang w:eastAsia="tr-TR"/>
        </w:rPr>
      </w:pPr>
      <w:r w:rsidRPr="006F3A81">
        <w:rPr>
          <w:rFonts w:ascii="Arial" w:eastAsia="Times New Roman" w:hAnsi="Arial" w:cs="Arial"/>
          <w:color w:val="000000"/>
          <w:sz w:val="20"/>
          <w:szCs w:val="20"/>
          <w:lang w:eastAsia="tr-TR"/>
        </w:rPr>
        <w:t>1 - Mülkiyeti Belediyemize ait olan; aşağıda kayıtları, muhammen bedelleri, Geçici teminat miktarları ve ihale saati bulunan taşınmazların satılması işi 2886 sayılı Devlet İhale Kanunu’nun 35/a ve 35/c maddeleri gereği çerçevesinde muhammen bedelin arttırılması suretiyle ihaleye konmuştur.</w:t>
      </w:r>
    </w:p>
    <w:tbl>
      <w:tblPr>
        <w:tblpPr w:leftFromText="141" w:rightFromText="141" w:vertAnchor="text" w:horzAnchor="margin" w:tblpXSpec="center" w:tblpY="142"/>
        <w:tblW w:w="11451" w:type="dxa"/>
        <w:tblCellMar>
          <w:left w:w="0" w:type="dxa"/>
          <w:right w:w="0" w:type="dxa"/>
        </w:tblCellMar>
        <w:tblLook w:val="04A0"/>
      </w:tblPr>
      <w:tblGrid>
        <w:gridCol w:w="583"/>
        <w:gridCol w:w="1239"/>
        <w:gridCol w:w="661"/>
        <w:gridCol w:w="783"/>
        <w:gridCol w:w="995"/>
        <w:gridCol w:w="661"/>
        <w:gridCol w:w="1217"/>
        <w:gridCol w:w="717"/>
        <w:gridCol w:w="1618"/>
        <w:gridCol w:w="950"/>
        <w:gridCol w:w="1340"/>
        <w:gridCol w:w="784"/>
      </w:tblGrid>
      <w:tr w:rsidR="006F3A81" w:rsidRPr="006F3A81" w:rsidTr="006F3A81">
        <w:trPr>
          <w:trHeight w:val="469"/>
        </w:trPr>
        <w:tc>
          <w:tcPr>
            <w:tcW w:w="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F3A81" w:rsidRPr="006F3A81" w:rsidRDefault="006F3A81" w:rsidP="006F3A81">
            <w:pPr>
              <w:spacing w:after="0" w:line="240" w:lineRule="atLeast"/>
              <w:jc w:val="center"/>
              <w:rPr>
                <w:rFonts w:ascii="Arial" w:eastAsia="Times New Roman" w:hAnsi="Arial" w:cs="Arial"/>
                <w:sz w:val="20"/>
                <w:szCs w:val="20"/>
                <w:lang w:eastAsia="tr-TR"/>
              </w:rPr>
            </w:pPr>
            <w:r w:rsidRPr="006F3A81">
              <w:rPr>
                <w:rFonts w:ascii="Arial" w:eastAsia="Times New Roman" w:hAnsi="Arial" w:cs="Arial"/>
                <w:sz w:val="20"/>
                <w:szCs w:val="20"/>
                <w:lang w:eastAsia="tr-TR"/>
              </w:rPr>
              <w:t>Sıra No</w:t>
            </w:r>
          </w:p>
        </w:tc>
        <w:tc>
          <w:tcPr>
            <w:tcW w:w="14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F3A81" w:rsidRPr="006F3A81" w:rsidRDefault="006F3A81" w:rsidP="006F3A81">
            <w:pPr>
              <w:spacing w:after="0" w:line="240" w:lineRule="atLeast"/>
              <w:jc w:val="center"/>
              <w:rPr>
                <w:rFonts w:ascii="Arial" w:eastAsia="Times New Roman" w:hAnsi="Arial" w:cs="Arial"/>
                <w:sz w:val="20"/>
                <w:szCs w:val="20"/>
                <w:lang w:eastAsia="tr-TR"/>
              </w:rPr>
            </w:pPr>
            <w:r w:rsidRPr="006F3A81">
              <w:rPr>
                <w:rFonts w:ascii="Arial" w:eastAsia="Times New Roman" w:hAnsi="Arial" w:cs="Arial"/>
                <w:sz w:val="20"/>
                <w:szCs w:val="20"/>
                <w:lang w:eastAsia="tr-TR"/>
              </w:rPr>
              <w:t>Adresi</w:t>
            </w:r>
          </w:p>
        </w:tc>
        <w:tc>
          <w:tcPr>
            <w:tcW w:w="5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F3A81" w:rsidRPr="006F3A81" w:rsidRDefault="006F3A81" w:rsidP="006F3A81">
            <w:pPr>
              <w:spacing w:after="0" w:line="240" w:lineRule="atLeast"/>
              <w:jc w:val="center"/>
              <w:rPr>
                <w:rFonts w:ascii="Arial" w:eastAsia="Times New Roman" w:hAnsi="Arial" w:cs="Arial"/>
                <w:sz w:val="20"/>
                <w:szCs w:val="20"/>
                <w:lang w:eastAsia="tr-TR"/>
              </w:rPr>
            </w:pPr>
            <w:r w:rsidRPr="006F3A81">
              <w:rPr>
                <w:rFonts w:ascii="Arial" w:eastAsia="Times New Roman" w:hAnsi="Arial" w:cs="Arial"/>
                <w:sz w:val="20"/>
                <w:szCs w:val="20"/>
                <w:lang w:eastAsia="tr-TR"/>
              </w:rPr>
              <w:t>Ada No</w:t>
            </w:r>
          </w:p>
        </w:tc>
        <w:tc>
          <w:tcPr>
            <w:tcW w:w="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F3A81" w:rsidRPr="006F3A81" w:rsidRDefault="006F3A81" w:rsidP="006F3A81">
            <w:pPr>
              <w:spacing w:after="0" w:line="240" w:lineRule="atLeast"/>
              <w:jc w:val="center"/>
              <w:rPr>
                <w:rFonts w:ascii="Arial" w:eastAsia="Times New Roman" w:hAnsi="Arial" w:cs="Arial"/>
                <w:sz w:val="20"/>
                <w:szCs w:val="20"/>
                <w:lang w:eastAsia="tr-TR"/>
              </w:rPr>
            </w:pPr>
            <w:r w:rsidRPr="006F3A81">
              <w:rPr>
                <w:rFonts w:ascii="Arial" w:eastAsia="Times New Roman" w:hAnsi="Arial" w:cs="Arial"/>
                <w:sz w:val="20"/>
                <w:szCs w:val="20"/>
                <w:lang w:eastAsia="tr-TR"/>
              </w:rPr>
              <w:t>Parsel No</w:t>
            </w:r>
          </w:p>
        </w:tc>
        <w:tc>
          <w:tcPr>
            <w:tcW w:w="8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F3A81" w:rsidRPr="006F3A81" w:rsidRDefault="006F3A81" w:rsidP="006F3A81">
            <w:pPr>
              <w:spacing w:after="0" w:line="240" w:lineRule="atLeast"/>
              <w:jc w:val="center"/>
              <w:rPr>
                <w:rFonts w:ascii="Arial" w:eastAsia="Times New Roman" w:hAnsi="Arial" w:cs="Arial"/>
                <w:sz w:val="20"/>
                <w:szCs w:val="20"/>
                <w:lang w:eastAsia="tr-TR"/>
              </w:rPr>
            </w:pPr>
            <w:r w:rsidRPr="006F3A81">
              <w:rPr>
                <w:rFonts w:ascii="Arial" w:eastAsia="Times New Roman" w:hAnsi="Arial" w:cs="Arial"/>
                <w:sz w:val="20"/>
                <w:szCs w:val="20"/>
                <w:lang w:eastAsia="tr-TR"/>
              </w:rPr>
              <w:t>Toplam Alan (m²)</w:t>
            </w:r>
          </w:p>
        </w:tc>
        <w:tc>
          <w:tcPr>
            <w:tcW w:w="7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F3A81" w:rsidRPr="006F3A81" w:rsidRDefault="006F3A81" w:rsidP="006F3A81">
            <w:pPr>
              <w:spacing w:after="0" w:line="240" w:lineRule="atLeast"/>
              <w:jc w:val="center"/>
              <w:rPr>
                <w:rFonts w:ascii="Arial" w:eastAsia="Times New Roman" w:hAnsi="Arial" w:cs="Arial"/>
                <w:sz w:val="20"/>
                <w:szCs w:val="20"/>
                <w:lang w:eastAsia="tr-TR"/>
              </w:rPr>
            </w:pPr>
            <w:r w:rsidRPr="006F3A81">
              <w:rPr>
                <w:rFonts w:ascii="Arial" w:eastAsia="Times New Roman" w:hAnsi="Arial" w:cs="Arial"/>
                <w:sz w:val="20"/>
                <w:szCs w:val="20"/>
                <w:lang w:eastAsia="tr-TR"/>
              </w:rPr>
              <w:t>Cinsi</w:t>
            </w:r>
          </w:p>
        </w:tc>
        <w:tc>
          <w:tcPr>
            <w:tcW w:w="10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F3A81" w:rsidRPr="006F3A81" w:rsidRDefault="006F3A81" w:rsidP="006F3A81">
            <w:pPr>
              <w:spacing w:after="0" w:line="240" w:lineRule="atLeast"/>
              <w:jc w:val="center"/>
              <w:rPr>
                <w:rFonts w:ascii="Arial" w:eastAsia="Times New Roman" w:hAnsi="Arial" w:cs="Arial"/>
                <w:sz w:val="20"/>
                <w:szCs w:val="20"/>
                <w:lang w:eastAsia="tr-TR"/>
              </w:rPr>
            </w:pPr>
            <w:r w:rsidRPr="006F3A81">
              <w:rPr>
                <w:rFonts w:ascii="Arial" w:eastAsia="Times New Roman" w:hAnsi="Arial" w:cs="Arial"/>
                <w:sz w:val="20"/>
                <w:szCs w:val="20"/>
                <w:lang w:eastAsia="tr-TR"/>
              </w:rPr>
              <w:t>İhale Tarihi</w:t>
            </w:r>
          </w:p>
        </w:tc>
        <w:tc>
          <w:tcPr>
            <w:tcW w:w="7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F3A81" w:rsidRPr="006F3A81" w:rsidRDefault="006F3A81" w:rsidP="006F3A81">
            <w:pPr>
              <w:spacing w:after="0" w:line="240" w:lineRule="atLeast"/>
              <w:jc w:val="center"/>
              <w:rPr>
                <w:rFonts w:ascii="Arial" w:eastAsia="Times New Roman" w:hAnsi="Arial" w:cs="Arial"/>
                <w:sz w:val="20"/>
                <w:szCs w:val="20"/>
                <w:lang w:eastAsia="tr-TR"/>
              </w:rPr>
            </w:pPr>
            <w:r w:rsidRPr="006F3A81">
              <w:rPr>
                <w:rFonts w:ascii="Arial" w:eastAsia="Times New Roman" w:hAnsi="Arial" w:cs="Arial"/>
                <w:sz w:val="20"/>
                <w:szCs w:val="20"/>
                <w:lang w:eastAsia="tr-TR"/>
              </w:rPr>
              <w:t>İhale Saati</w:t>
            </w:r>
          </w:p>
        </w:tc>
        <w:tc>
          <w:tcPr>
            <w:tcW w:w="14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F3A81" w:rsidRPr="006F3A81" w:rsidRDefault="006F3A81" w:rsidP="006F3A81">
            <w:pPr>
              <w:spacing w:after="0" w:line="240" w:lineRule="atLeast"/>
              <w:jc w:val="center"/>
              <w:rPr>
                <w:rFonts w:ascii="Arial" w:eastAsia="Times New Roman" w:hAnsi="Arial" w:cs="Arial"/>
                <w:sz w:val="20"/>
                <w:szCs w:val="20"/>
                <w:lang w:eastAsia="tr-TR"/>
              </w:rPr>
            </w:pPr>
            <w:r w:rsidRPr="006F3A81">
              <w:rPr>
                <w:rFonts w:ascii="Arial" w:eastAsia="Times New Roman" w:hAnsi="Arial" w:cs="Arial"/>
                <w:sz w:val="20"/>
                <w:szCs w:val="20"/>
                <w:lang w:eastAsia="tr-TR"/>
              </w:rPr>
              <w:t>Muhammen Bedel</w:t>
            </w:r>
          </w:p>
        </w:tc>
        <w:tc>
          <w:tcPr>
            <w:tcW w:w="1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F3A81" w:rsidRPr="006F3A81" w:rsidRDefault="006F3A81" w:rsidP="006F3A81">
            <w:pPr>
              <w:spacing w:after="0" w:line="240" w:lineRule="atLeast"/>
              <w:jc w:val="center"/>
              <w:rPr>
                <w:rFonts w:ascii="Arial" w:eastAsia="Times New Roman" w:hAnsi="Arial" w:cs="Arial"/>
                <w:sz w:val="20"/>
                <w:szCs w:val="20"/>
                <w:lang w:eastAsia="tr-TR"/>
              </w:rPr>
            </w:pPr>
            <w:r w:rsidRPr="006F3A81">
              <w:rPr>
                <w:rFonts w:ascii="Arial" w:eastAsia="Times New Roman" w:hAnsi="Arial" w:cs="Arial"/>
                <w:sz w:val="20"/>
                <w:szCs w:val="20"/>
                <w:lang w:eastAsia="tr-TR"/>
              </w:rPr>
              <w:t>Dosya Satış Bedeli</w:t>
            </w:r>
          </w:p>
        </w:tc>
        <w:tc>
          <w:tcPr>
            <w:tcW w:w="11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F3A81" w:rsidRPr="006F3A81" w:rsidRDefault="006F3A81" w:rsidP="006F3A81">
            <w:pPr>
              <w:spacing w:after="0" w:line="240" w:lineRule="atLeast"/>
              <w:jc w:val="center"/>
              <w:rPr>
                <w:rFonts w:ascii="Arial" w:eastAsia="Times New Roman" w:hAnsi="Arial" w:cs="Arial"/>
                <w:sz w:val="20"/>
                <w:szCs w:val="20"/>
                <w:lang w:eastAsia="tr-TR"/>
              </w:rPr>
            </w:pPr>
            <w:r w:rsidRPr="006F3A81">
              <w:rPr>
                <w:rFonts w:ascii="Arial" w:eastAsia="Times New Roman" w:hAnsi="Arial" w:cs="Arial"/>
                <w:sz w:val="20"/>
                <w:szCs w:val="20"/>
                <w:lang w:eastAsia="tr-TR"/>
              </w:rPr>
              <w:t>Geçici Teminatı</w:t>
            </w:r>
          </w:p>
        </w:tc>
        <w:tc>
          <w:tcPr>
            <w:tcW w:w="1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F3A81" w:rsidRPr="006F3A81" w:rsidRDefault="006F3A81" w:rsidP="006F3A81">
            <w:pPr>
              <w:spacing w:after="0" w:line="240" w:lineRule="atLeast"/>
              <w:jc w:val="center"/>
              <w:rPr>
                <w:rFonts w:ascii="Arial" w:eastAsia="Times New Roman" w:hAnsi="Arial" w:cs="Arial"/>
                <w:sz w:val="20"/>
                <w:szCs w:val="20"/>
                <w:lang w:eastAsia="tr-TR"/>
              </w:rPr>
            </w:pPr>
            <w:r w:rsidRPr="006F3A81">
              <w:rPr>
                <w:rFonts w:ascii="Arial" w:eastAsia="Times New Roman" w:hAnsi="Arial" w:cs="Arial"/>
                <w:sz w:val="20"/>
                <w:szCs w:val="20"/>
                <w:lang w:eastAsia="tr-TR"/>
              </w:rPr>
              <w:t>İhale Usulü</w:t>
            </w:r>
          </w:p>
        </w:tc>
      </w:tr>
      <w:tr w:rsidR="006F3A81" w:rsidRPr="006F3A81" w:rsidTr="006F3A81">
        <w:trPr>
          <w:trHeight w:val="469"/>
        </w:trPr>
        <w:tc>
          <w:tcPr>
            <w:tcW w:w="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3A81" w:rsidRPr="006F3A81" w:rsidRDefault="006F3A81" w:rsidP="006F3A81">
            <w:pPr>
              <w:spacing w:after="0" w:line="240" w:lineRule="atLeast"/>
              <w:jc w:val="center"/>
              <w:rPr>
                <w:rFonts w:ascii="Arial" w:eastAsia="Times New Roman" w:hAnsi="Arial" w:cs="Arial"/>
                <w:sz w:val="20"/>
                <w:szCs w:val="20"/>
                <w:lang w:eastAsia="tr-TR"/>
              </w:rPr>
            </w:pPr>
            <w:r w:rsidRPr="006F3A81">
              <w:rPr>
                <w:rFonts w:ascii="Arial" w:eastAsia="Times New Roman" w:hAnsi="Arial" w:cs="Arial"/>
                <w:sz w:val="20"/>
                <w:szCs w:val="20"/>
                <w:lang w:eastAsia="tr-TR"/>
              </w:rPr>
              <w:t>1</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3A81" w:rsidRPr="006F3A81" w:rsidRDefault="006F3A81" w:rsidP="006F3A81">
            <w:pPr>
              <w:spacing w:after="0" w:line="240" w:lineRule="atLeast"/>
              <w:jc w:val="center"/>
              <w:rPr>
                <w:rFonts w:ascii="Arial" w:eastAsia="Times New Roman" w:hAnsi="Arial" w:cs="Arial"/>
                <w:sz w:val="20"/>
                <w:szCs w:val="20"/>
                <w:lang w:eastAsia="tr-TR"/>
              </w:rPr>
            </w:pPr>
            <w:r w:rsidRPr="006F3A81">
              <w:rPr>
                <w:rFonts w:ascii="Arial" w:eastAsia="Times New Roman" w:hAnsi="Arial" w:cs="Arial"/>
                <w:sz w:val="20"/>
                <w:szCs w:val="20"/>
                <w:lang w:eastAsia="tr-TR"/>
              </w:rPr>
              <w:t>Akse Mah. Rahmi Dibek Cad.</w:t>
            </w: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3A81" w:rsidRPr="006F3A81" w:rsidRDefault="006F3A81" w:rsidP="006F3A81">
            <w:pPr>
              <w:spacing w:after="0" w:line="240" w:lineRule="atLeast"/>
              <w:jc w:val="center"/>
              <w:rPr>
                <w:rFonts w:ascii="Arial" w:eastAsia="Times New Roman" w:hAnsi="Arial" w:cs="Arial"/>
                <w:sz w:val="20"/>
                <w:szCs w:val="20"/>
                <w:lang w:eastAsia="tr-TR"/>
              </w:rPr>
            </w:pPr>
            <w:r w:rsidRPr="006F3A81">
              <w:rPr>
                <w:rFonts w:ascii="Arial" w:eastAsia="Times New Roman" w:hAnsi="Arial" w:cs="Arial"/>
                <w:sz w:val="20"/>
                <w:szCs w:val="20"/>
                <w:lang w:eastAsia="tr-TR"/>
              </w:rPr>
              <w:t>1037</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3A81" w:rsidRPr="006F3A81" w:rsidRDefault="006F3A81" w:rsidP="006F3A81">
            <w:pPr>
              <w:spacing w:after="0" w:line="240" w:lineRule="atLeast"/>
              <w:jc w:val="center"/>
              <w:rPr>
                <w:rFonts w:ascii="Arial" w:eastAsia="Times New Roman" w:hAnsi="Arial" w:cs="Arial"/>
                <w:sz w:val="20"/>
                <w:szCs w:val="20"/>
                <w:lang w:eastAsia="tr-TR"/>
              </w:rPr>
            </w:pPr>
            <w:r w:rsidRPr="006F3A81">
              <w:rPr>
                <w:rFonts w:ascii="Arial" w:eastAsia="Times New Roman" w:hAnsi="Arial" w:cs="Arial"/>
                <w:sz w:val="20"/>
                <w:szCs w:val="20"/>
                <w:lang w:eastAsia="tr-TR"/>
              </w:rPr>
              <w:t>1</w:t>
            </w:r>
          </w:p>
        </w:tc>
        <w:tc>
          <w:tcPr>
            <w:tcW w:w="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3A81" w:rsidRPr="006F3A81" w:rsidRDefault="006F3A81" w:rsidP="006F3A81">
            <w:pPr>
              <w:spacing w:after="0" w:line="240" w:lineRule="atLeast"/>
              <w:jc w:val="center"/>
              <w:rPr>
                <w:rFonts w:ascii="Arial" w:eastAsia="Times New Roman" w:hAnsi="Arial" w:cs="Arial"/>
                <w:sz w:val="20"/>
                <w:szCs w:val="20"/>
                <w:lang w:eastAsia="tr-TR"/>
              </w:rPr>
            </w:pPr>
            <w:r w:rsidRPr="006F3A81">
              <w:rPr>
                <w:rFonts w:ascii="Arial" w:eastAsia="Times New Roman" w:hAnsi="Arial" w:cs="Arial"/>
                <w:sz w:val="20"/>
                <w:szCs w:val="20"/>
                <w:lang w:eastAsia="tr-TR"/>
              </w:rPr>
              <w:t>4.700,00</w:t>
            </w:r>
          </w:p>
        </w:tc>
        <w:tc>
          <w:tcPr>
            <w:tcW w:w="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3A81" w:rsidRPr="006F3A81" w:rsidRDefault="006F3A81" w:rsidP="006F3A81">
            <w:pPr>
              <w:spacing w:after="0" w:line="240" w:lineRule="atLeast"/>
              <w:jc w:val="center"/>
              <w:rPr>
                <w:rFonts w:ascii="Arial" w:eastAsia="Times New Roman" w:hAnsi="Arial" w:cs="Arial"/>
                <w:sz w:val="20"/>
                <w:szCs w:val="20"/>
                <w:lang w:eastAsia="tr-TR"/>
              </w:rPr>
            </w:pPr>
            <w:r w:rsidRPr="006F3A81">
              <w:rPr>
                <w:rFonts w:ascii="Arial" w:eastAsia="Times New Roman" w:hAnsi="Arial" w:cs="Arial"/>
                <w:sz w:val="20"/>
                <w:szCs w:val="20"/>
                <w:lang w:eastAsia="tr-TR"/>
              </w:rPr>
              <w:t>Arsa</w:t>
            </w:r>
          </w:p>
        </w:tc>
        <w:tc>
          <w:tcPr>
            <w:tcW w:w="1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3A81" w:rsidRPr="006F3A81" w:rsidRDefault="006F3A81" w:rsidP="006F3A81">
            <w:pPr>
              <w:spacing w:after="0" w:line="240" w:lineRule="atLeast"/>
              <w:jc w:val="center"/>
              <w:rPr>
                <w:rFonts w:ascii="Arial" w:eastAsia="Times New Roman" w:hAnsi="Arial" w:cs="Arial"/>
                <w:sz w:val="20"/>
                <w:szCs w:val="20"/>
                <w:lang w:eastAsia="tr-TR"/>
              </w:rPr>
            </w:pPr>
            <w:r w:rsidRPr="006F3A81">
              <w:rPr>
                <w:rFonts w:ascii="Arial" w:eastAsia="Times New Roman" w:hAnsi="Arial" w:cs="Arial"/>
                <w:sz w:val="20"/>
                <w:szCs w:val="20"/>
                <w:lang w:eastAsia="tr-TR"/>
              </w:rPr>
              <w:t>06.09.2017</w:t>
            </w:r>
          </w:p>
        </w:tc>
        <w:tc>
          <w:tcPr>
            <w:tcW w:w="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3A81" w:rsidRPr="006F3A81" w:rsidRDefault="006F3A81" w:rsidP="006F3A81">
            <w:pPr>
              <w:spacing w:after="0" w:line="240" w:lineRule="atLeast"/>
              <w:jc w:val="center"/>
              <w:rPr>
                <w:rFonts w:ascii="Arial" w:eastAsia="Times New Roman" w:hAnsi="Arial" w:cs="Arial"/>
                <w:sz w:val="20"/>
                <w:szCs w:val="20"/>
                <w:lang w:eastAsia="tr-TR"/>
              </w:rPr>
            </w:pPr>
            <w:r w:rsidRPr="006F3A81">
              <w:rPr>
                <w:rFonts w:ascii="Arial" w:eastAsia="Times New Roman" w:hAnsi="Arial" w:cs="Arial"/>
                <w:sz w:val="20"/>
                <w:szCs w:val="20"/>
                <w:lang w:eastAsia="tr-TR"/>
              </w:rPr>
              <w:t>14:00</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3A81" w:rsidRPr="006F3A81" w:rsidRDefault="006F3A81" w:rsidP="006F3A81">
            <w:pPr>
              <w:spacing w:after="0" w:line="240" w:lineRule="atLeast"/>
              <w:jc w:val="center"/>
              <w:rPr>
                <w:rFonts w:ascii="Arial" w:eastAsia="Times New Roman" w:hAnsi="Arial" w:cs="Arial"/>
                <w:sz w:val="20"/>
                <w:szCs w:val="20"/>
                <w:lang w:eastAsia="tr-TR"/>
              </w:rPr>
            </w:pPr>
            <w:r w:rsidRPr="006F3A81">
              <w:rPr>
                <w:rFonts w:ascii="Arial" w:eastAsia="Times New Roman" w:hAnsi="Arial" w:cs="Arial"/>
                <w:sz w:val="20"/>
                <w:szCs w:val="20"/>
                <w:lang w:eastAsia="tr-TR"/>
              </w:rPr>
              <w:t>16.685.000,00 ¨</w:t>
            </w:r>
          </w:p>
        </w:tc>
        <w:tc>
          <w:tcPr>
            <w:tcW w:w="1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3A81" w:rsidRPr="006F3A81" w:rsidRDefault="006F3A81" w:rsidP="006F3A81">
            <w:pPr>
              <w:spacing w:after="0" w:line="240" w:lineRule="atLeast"/>
              <w:jc w:val="center"/>
              <w:rPr>
                <w:rFonts w:ascii="Arial" w:eastAsia="Times New Roman" w:hAnsi="Arial" w:cs="Arial"/>
                <w:sz w:val="20"/>
                <w:szCs w:val="20"/>
                <w:lang w:eastAsia="tr-TR"/>
              </w:rPr>
            </w:pPr>
            <w:r w:rsidRPr="006F3A81">
              <w:rPr>
                <w:rFonts w:ascii="Arial" w:eastAsia="Times New Roman" w:hAnsi="Arial" w:cs="Arial"/>
                <w:sz w:val="20"/>
                <w:szCs w:val="20"/>
                <w:lang w:eastAsia="tr-TR"/>
              </w:rPr>
              <w:t>500,00 ¨</w:t>
            </w:r>
          </w:p>
        </w:tc>
        <w:tc>
          <w:tcPr>
            <w:tcW w:w="1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3A81" w:rsidRPr="006F3A81" w:rsidRDefault="006F3A81" w:rsidP="006F3A81">
            <w:pPr>
              <w:spacing w:after="0" w:line="240" w:lineRule="atLeast"/>
              <w:jc w:val="center"/>
              <w:rPr>
                <w:rFonts w:ascii="Arial" w:eastAsia="Times New Roman" w:hAnsi="Arial" w:cs="Arial"/>
                <w:sz w:val="20"/>
                <w:szCs w:val="20"/>
                <w:lang w:eastAsia="tr-TR"/>
              </w:rPr>
            </w:pPr>
            <w:r w:rsidRPr="006F3A81">
              <w:rPr>
                <w:rFonts w:ascii="Arial" w:eastAsia="Times New Roman" w:hAnsi="Arial" w:cs="Arial"/>
                <w:sz w:val="20"/>
                <w:szCs w:val="20"/>
                <w:lang w:eastAsia="tr-TR"/>
              </w:rPr>
              <w:t>500.550,00 ¨</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3A81" w:rsidRPr="006F3A81" w:rsidRDefault="006F3A81" w:rsidP="006F3A81">
            <w:pPr>
              <w:spacing w:after="0" w:line="240" w:lineRule="atLeast"/>
              <w:jc w:val="center"/>
              <w:rPr>
                <w:rFonts w:ascii="Arial" w:eastAsia="Times New Roman" w:hAnsi="Arial" w:cs="Arial"/>
                <w:sz w:val="20"/>
                <w:szCs w:val="20"/>
                <w:lang w:eastAsia="tr-TR"/>
              </w:rPr>
            </w:pPr>
            <w:r w:rsidRPr="006F3A81">
              <w:rPr>
                <w:rFonts w:ascii="Arial" w:eastAsia="Times New Roman" w:hAnsi="Arial" w:cs="Arial"/>
                <w:sz w:val="20"/>
                <w:szCs w:val="20"/>
                <w:lang w:eastAsia="tr-TR"/>
              </w:rPr>
              <w:t>Kapalı Teklif Usulü</w:t>
            </w:r>
          </w:p>
        </w:tc>
      </w:tr>
      <w:tr w:rsidR="006F3A81" w:rsidRPr="006F3A81" w:rsidTr="006F3A81">
        <w:trPr>
          <w:trHeight w:val="486"/>
        </w:trPr>
        <w:tc>
          <w:tcPr>
            <w:tcW w:w="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F3A81" w:rsidRPr="006F3A81" w:rsidRDefault="006F3A81" w:rsidP="006F3A81">
            <w:pPr>
              <w:spacing w:after="0" w:line="240" w:lineRule="atLeast"/>
              <w:jc w:val="center"/>
              <w:rPr>
                <w:rFonts w:ascii="Arial" w:eastAsia="Times New Roman" w:hAnsi="Arial" w:cs="Arial"/>
                <w:sz w:val="20"/>
                <w:szCs w:val="20"/>
                <w:lang w:eastAsia="tr-TR"/>
              </w:rPr>
            </w:pPr>
            <w:r w:rsidRPr="006F3A81">
              <w:rPr>
                <w:rFonts w:ascii="Arial" w:eastAsia="Times New Roman" w:hAnsi="Arial" w:cs="Arial"/>
                <w:sz w:val="20"/>
                <w:szCs w:val="20"/>
                <w:lang w:eastAsia="tr-TR"/>
              </w:rPr>
              <w:t>2</w:t>
            </w:r>
          </w:p>
        </w:tc>
        <w:tc>
          <w:tcPr>
            <w:tcW w:w="1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3A81" w:rsidRPr="006F3A81" w:rsidRDefault="006F3A81" w:rsidP="006F3A81">
            <w:pPr>
              <w:spacing w:after="0" w:line="240" w:lineRule="atLeast"/>
              <w:jc w:val="center"/>
              <w:rPr>
                <w:rFonts w:ascii="Arial" w:eastAsia="Times New Roman" w:hAnsi="Arial" w:cs="Arial"/>
                <w:sz w:val="20"/>
                <w:szCs w:val="20"/>
                <w:lang w:eastAsia="tr-TR"/>
              </w:rPr>
            </w:pPr>
            <w:r w:rsidRPr="006F3A81">
              <w:rPr>
                <w:rFonts w:ascii="Arial" w:eastAsia="Times New Roman" w:hAnsi="Arial" w:cs="Arial"/>
                <w:sz w:val="20"/>
                <w:szCs w:val="20"/>
                <w:lang w:eastAsia="tr-TR"/>
              </w:rPr>
              <w:t>Cumhuriyet Mah. Geçit </w:t>
            </w:r>
            <w:proofErr w:type="spellStart"/>
            <w:r w:rsidRPr="006F3A81">
              <w:rPr>
                <w:rFonts w:ascii="Arial" w:eastAsia="Times New Roman" w:hAnsi="Arial" w:cs="Arial"/>
                <w:sz w:val="20"/>
                <w:szCs w:val="20"/>
                <w:lang w:eastAsia="tr-TR"/>
              </w:rPr>
              <w:t>Sk</w:t>
            </w:r>
            <w:proofErr w:type="spellEnd"/>
            <w:r w:rsidRPr="006F3A81">
              <w:rPr>
                <w:rFonts w:ascii="Arial" w:eastAsia="Times New Roman" w:hAnsi="Arial" w:cs="Arial"/>
                <w:sz w:val="20"/>
                <w:szCs w:val="20"/>
                <w:lang w:eastAsia="tr-TR"/>
              </w:rPr>
              <w:t>.</w:t>
            </w: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3A81" w:rsidRPr="006F3A81" w:rsidRDefault="006F3A81" w:rsidP="006F3A81">
            <w:pPr>
              <w:spacing w:after="0" w:line="240" w:lineRule="atLeast"/>
              <w:jc w:val="center"/>
              <w:rPr>
                <w:rFonts w:ascii="Arial" w:eastAsia="Times New Roman" w:hAnsi="Arial" w:cs="Arial"/>
                <w:sz w:val="20"/>
                <w:szCs w:val="20"/>
                <w:lang w:eastAsia="tr-TR"/>
              </w:rPr>
            </w:pPr>
            <w:r w:rsidRPr="006F3A81">
              <w:rPr>
                <w:rFonts w:ascii="Arial" w:eastAsia="Times New Roman" w:hAnsi="Arial" w:cs="Arial"/>
                <w:sz w:val="20"/>
                <w:szCs w:val="20"/>
                <w:lang w:eastAsia="tr-TR"/>
              </w:rPr>
              <w:t>432</w:t>
            </w:r>
          </w:p>
        </w:tc>
        <w:tc>
          <w:tcPr>
            <w:tcW w:w="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3A81" w:rsidRPr="006F3A81" w:rsidRDefault="006F3A81" w:rsidP="006F3A81">
            <w:pPr>
              <w:spacing w:after="0" w:line="240" w:lineRule="atLeast"/>
              <w:jc w:val="center"/>
              <w:rPr>
                <w:rFonts w:ascii="Arial" w:eastAsia="Times New Roman" w:hAnsi="Arial" w:cs="Arial"/>
                <w:sz w:val="20"/>
                <w:szCs w:val="20"/>
                <w:lang w:eastAsia="tr-TR"/>
              </w:rPr>
            </w:pPr>
            <w:r w:rsidRPr="006F3A81">
              <w:rPr>
                <w:rFonts w:ascii="Arial" w:eastAsia="Times New Roman" w:hAnsi="Arial" w:cs="Arial"/>
                <w:sz w:val="20"/>
                <w:szCs w:val="20"/>
                <w:lang w:eastAsia="tr-TR"/>
              </w:rPr>
              <w:t>16</w:t>
            </w:r>
          </w:p>
        </w:tc>
        <w:tc>
          <w:tcPr>
            <w:tcW w:w="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3A81" w:rsidRPr="006F3A81" w:rsidRDefault="006F3A81" w:rsidP="006F3A81">
            <w:pPr>
              <w:spacing w:after="0" w:line="240" w:lineRule="atLeast"/>
              <w:jc w:val="center"/>
              <w:rPr>
                <w:rFonts w:ascii="Arial" w:eastAsia="Times New Roman" w:hAnsi="Arial" w:cs="Arial"/>
                <w:sz w:val="20"/>
                <w:szCs w:val="20"/>
                <w:lang w:eastAsia="tr-TR"/>
              </w:rPr>
            </w:pPr>
            <w:r w:rsidRPr="006F3A81">
              <w:rPr>
                <w:rFonts w:ascii="Arial" w:eastAsia="Times New Roman" w:hAnsi="Arial" w:cs="Arial"/>
                <w:sz w:val="20"/>
                <w:szCs w:val="20"/>
                <w:lang w:eastAsia="tr-TR"/>
              </w:rPr>
              <w:t>416,14</w:t>
            </w:r>
          </w:p>
        </w:tc>
        <w:tc>
          <w:tcPr>
            <w:tcW w:w="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3A81" w:rsidRPr="006F3A81" w:rsidRDefault="006F3A81" w:rsidP="006F3A81">
            <w:pPr>
              <w:spacing w:after="0" w:line="240" w:lineRule="atLeast"/>
              <w:jc w:val="center"/>
              <w:rPr>
                <w:rFonts w:ascii="Arial" w:eastAsia="Times New Roman" w:hAnsi="Arial" w:cs="Arial"/>
                <w:sz w:val="20"/>
                <w:szCs w:val="20"/>
                <w:lang w:eastAsia="tr-TR"/>
              </w:rPr>
            </w:pPr>
            <w:r w:rsidRPr="006F3A81">
              <w:rPr>
                <w:rFonts w:ascii="Arial" w:eastAsia="Times New Roman" w:hAnsi="Arial" w:cs="Arial"/>
                <w:sz w:val="20"/>
                <w:szCs w:val="20"/>
                <w:lang w:eastAsia="tr-TR"/>
              </w:rPr>
              <w:t>Arsa</w:t>
            </w:r>
          </w:p>
        </w:tc>
        <w:tc>
          <w:tcPr>
            <w:tcW w:w="1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3A81" w:rsidRPr="006F3A81" w:rsidRDefault="006F3A81" w:rsidP="006F3A81">
            <w:pPr>
              <w:spacing w:after="0" w:line="240" w:lineRule="atLeast"/>
              <w:jc w:val="center"/>
              <w:rPr>
                <w:rFonts w:ascii="Arial" w:eastAsia="Times New Roman" w:hAnsi="Arial" w:cs="Arial"/>
                <w:sz w:val="20"/>
                <w:szCs w:val="20"/>
                <w:lang w:eastAsia="tr-TR"/>
              </w:rPr>
            </w:pPr>
            <w:r w:rsidRPr="006F3A81">
              <w:rPr>
                <w:rFonts w:ascii="Arial" w:eastAsia="Times New Roman" w:hAnsi="Arial" w:cs="Arial"/>
                <w:sz w:val="20"/>
                <w:szCs w:val="20"/>
                <w:lang w:eastAsia="tr-TR"/>
              </w:rPr>
              <w:t>06.09.2017</w:t>
            </w:r>
          </w:p>
        </w:tc>
        <w:tc>
          <w:tcPr>
            <w:tcW w:w="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3A81" w:rsidRPr="006F3A81" w:rsidRDefault="006F3A81" w:rsidP="006F3A81">
            <w:pPr>
              <w:spacing w:after="0" w:line="240" w:lineRule="atLeast"/>
              <w:jc w:val="center"/>
              <w:rPr>
                <w:rFonts w:ascii="Arial" w:eastAsia="Times New Roman" w:hAnsi="Arial" w:cs="Arial"/>
                <w:sz w:val="20"/>
                <w:szCs w:val="20"/>
                <w:lang w:eastAsia="tr-TR"/>
              </w:rPr>
            </w:pPr>
            <w:r w:rsidRPr="006F3A81">
              <w:rPr>
                <w:rFonts w:ascii="Arial" w:eastAsia="Times New Roman" w:hAnsi="Arial" w:cs="Arial"/>
                <w:sz w:val="20"/>
                <w:szCs w:val="20"/>
                <w:lang w:eastAsia="tr-TR"/>
              </w:rPr>
              <w:t>14:30</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3A81" w:rsidRPr="006F3A81" w:rsidRDefault="006F3A81" w:rsidP="006F3A81">
            <w:pPr>
              <w:spacing w:after="0" w:line="240" w:lineRule="atLeast"/>
              <w:jc w:val="center"/>
              <w:rPr>
                <w:rFonts w:ascii="Arial" w:eastAsia="Times New Roman" w:hAnsi="Arial" w:cs="Arial"/>
                <w:sz w:val="20"/>
                <w:szCs w:val="20"/>
                <w:lang w:eastAsia="tr-TR"/>
              </w:rPr>
            </w:pPr>
            <w:r w:rsidRPr="006F3A81">
              <w:rPr>
                <w:rFonts w:ascii="Arial" w:eastAsia="Times New Roman" w:hAnsi="Arial" w:cs="Arial"/>
                <w:sz w:val="20"/>
                <w:szCs w:val="20"/>
                <w:lang w:eastAsia="tr-TR"/>
              </w:rPr>
              <w:t>     603.403,00 ¨</w:t>
            </w:r>
          </w:p>
        </w:tc>
        <w:tc>
          <w:tcPr>
            <w:tcW w:w="10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3A81" w:rsidRPr="006F3A81" w:rsidRDefault="006F3A81" w:rsidP="006F3A81">
            <w:pPr>
              <w:spacing w:after="0" w:line="240" w:lineRule="atLeast"/>
              <w:jc w:val="center"/>
              <w:rPr>
                <w:rFonts w:ascii="Arial" w:eastAsia="Times New Roman" w:hAnsi="Arial" w:cs="Arial"/>
                <w:sz w:val="20"/>
                <w:szCs w:val="20"/>
                <w:lang w:eastAsia="tr-TR"/>
              </w:rPr>
            </w:pPr>
            <w:r w:rsidRPr="006F3A81">
              <w:rPr>
                <w:rFonts w:ascii="Arial" w:eastAsia="Times New Roman" w:hAnsi="Arial" w:cs="Arial"/>
                <w:sz w:val="20"/>
                <w:szCs w:val="20"/>
                <w:lang w:eastAsia="tr-TR"/>
              </w:rPr>
              <w:t>100,00 ¨</w:t>
            </w:r>
          </w:p>
        </w:tc>
        <w:tc>
          <w:tcPr>
            <w:tcW w:w="1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3A81" w:rsidRPr="006F3A81" w:rsidRDefault="006F3A81" w:rsidP="006F3A81">
            <w:pPr>
              <w:spacing w:after="0" w:line="240" w:lineRule="atLeast"/>
              <w:jc w:val="center"/>
              <w:rPr>
                <w:rFonts w:ascii="Arial" w:eastAsia="Times New Roman" w:hAnsi="Arial" w:cs="Arial"/>
                <w:sz w:val="20"/>
                <w:szCs w:val="20"/>
                <w:lang w:eastAsia="tr-TR"/>
              </w:rPr>
            </w:pPr>
            <w:r w:rsidRPr="006F3A81">
              <w:rPr>
                <w:rFonts w:ascii="Arial" w:eastAsia="Times New Roman" w:hAnsi="Arial" w:cs="Arial"/>
                <w:sz w:val="20"/>
                <w:szCs w:val="20"/>
                <w:lang w:eastAsia="tr-TR"/>
              </w:rPr>
              <w:t>  18.102,09 ¨</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F3A81" w:rsidRPr="006F3A81" w:rsidRDefault="006F3A81" w:rsidP="006F3A81">
            <w:pPr>
              <w:spacing w:after="0" w:line="240" w:lineRule="atLeast"/>
              <w:jc w:val="center"/>
              <w:rPr>
                <w:rFonts w:ascii="Arial" w:eastAsia="Times New Roman" w:hAnsi="Arial" w:cs="Arial"/>
                <w:sz w:val="20"/>
                <w:szCs w:val="20"/>
                <w:lang w:eastAsia="tr-TR"/>
              </w:rPr>
            </w:pPr>
            <w:r w:rsidRPr="006F3A81">
              <w:rPr>
                <w:rFonts w:ascii="Arial" w:eastAsia="Times New Roman" w:hAnsi="Arial" w:cs="Arial"/>
                <w:sz w:val="20"/>
                <w:szCs w:val="20"/>
                <w:lang w:eastAsia="tr-TR"/>
              </w:rPr>
              <w:t>Açık Teklif Usulü</w:t>
            </w:r>
          </w:p>
        </w:tc>
      </w:tr>
    </w:tbl>
    <w:p w:rsidR="006F3A81" w:rsidRPr="006F3A81" w:rsidRDefault="006F3A81" w:rsidP="006F3A81">
      <w:pPr>
        <w:spacing w:after="0" w:line="240" w:lineRule="atLeast"/>
        <w:jc w:val="both"/>
        <w:rPr>
          <w:rFonts w:ascii="Arial" w:eastAsia="Times New Roman" w:hAnsi="Arial" w:cs="Arial"/>
          <w:color w:val="000000"/>
          <w:sz w:val="20"/>
          <w:szCs w:val="20"/>
          <w:lang w:eastAsia="tr-TR"/>
        </w:rPr>
      </w:pPr>
      <w:r w:rsidRPr="006F3A81">
        <w:rPr>
          <w:rFonts w:ascii="Arial" w:eastAsia="Times New Roman" w:hAnsi="Arial" w:cs="Arial"/>
          <w:color w:val="000000"/>
          <w:sz w:val="20"/>
          <w:szCs w:val="20"/>
          <w:lang w:eastAsia="tr-TR"/>
        </w:rPr>
        <w:t> </w:t>
      </w:r>
    </w:p>
    <w:p w:rsidR="006F3A81" w:rsidRPr="006F3A81" w:rsidRDefault="006F3A81" w:rsidP="006F3A81">
      <w:pPr>
        <w:spacing w:after="0" w:line="240" w:lineRule="atLeast"/>
        <w:ind w:firstLine="567"/>
        <w:jc w:val="both"/>
        <w:rPr>
          <w:rFonts w:ascii="Arial" w:eastAsia="Times New Roman" w:hAnsi="Arial" w:cs="Arial"/>
          <w:color w:val="000000"/>
          <w:sz w:val="20"/>
          <w:szCs w:val="20"/>
          <w:lang w:eastAsia="tr-TR"/>
        </w:rPr>
      </w:pPr>
      <w:r w:rsidRPr="006F3A81">
        <w:rPr>
          <w:rFonts w:ascii="Arial" w:eastAsia="Times New Roman" w:hAnsi="Arial" w:cs="Arial"/>
          <w:color w:val="000000"/>
          <w:sz w:val="20"/>
          <w:szCs w:val="20"/>
          <w:lang w:eastAsia="tr-TR"/>
        </w:rPr>
        <w:t>2 - Bu satış işinin ihalesinde Devlet İhale Kanunu hükümlerine uyulacaktır.</w:t>
      </w:r>
    </w:p>
    <w:p w:rsidR="006F3A81" w:rsidRPr="006F3A81" w:rsidRDefault="006F3A81" w:rsidP="006F3A81">
      <w:pPr>
        <w:spacing w:after="0" w:line="240" w:lineRule="atLeast"/>
        <w:ind w:firstLine="567"/>
        <w:jc w:val="both"/>
        <w:rPr>
          <w:rFonts w:ascii="Arial" w:eastAsia="Times New Roman" w:hAnsi="Arial" w:cs="Arial"/>
          <w:color w:val="000000"/>
          <w:sz w:val="20"/>
          <w:szCs w:val="20"/>
          <w:lang w:eastAsia="tr-TR"/>
        </w:rPr>
      </w:pPr>
      <w:r w:rsidRPr="006F3A81">
        <w:rPr>
          <w:rFonts w:ascii="Arial" w:eastAsia="Times New Roman" w:hAnsi="Arial" w:cs="Arial"/>
          <w:color w:val="000000"/>
          <w:sz w:val="20"/>
          <w:szCs w:val="20"/>
          <w:lang w:eastAsia="tr-TR"/>
        </w:rPr>
        <w:t>3 - Satış ihaleleri 06.09.2017 Çarşamba günü bu ilanın 1 maddesinde belirtilen saatlerde Belediye Encümen Toplantı Salonunda Encümence yapılacaktır.</w:t>
      </w:r>
    </w:p>
    <w:p w:rsidR="006F3A81" w:rsidRPr="006F3A81" w:rsidRDefault="006F3A81" w:rsidP="006F3A81">
      <w:pPr>
        <w:spacing w:after="0" w:line="240" w:lineRule="atLeast"/>
        <w:ind w:firstLine="567"/>
        <w:jc w:val="both"/>
        <w:rPr>
          <w:rFonts w:ascii="Arial" w:eastAsia="Times New Roman" w:hAnsi="Arial" w:cs="Arial"/>
          <w:color w:val="000000"/>
          <w:sz w:val="20"/>
          <w:szCs w:val="20"/>
          <w:lang w:eastAsia="tr-TR"/>
        </w:rPr>
      </w:pPr>
      <w:r w:rsidRPr="006F3A81">
        <w:rPr>
          <w:rFonts w:ascii="Arial" w:eastAsia="Times New Roman" w:hAnsi="Arial" w:cs="Arial"/>
          <w:color w:val="000000"/>
          <w:sz w:val="20"/>
          <w:szCs w:val="20"/>
          <w:lang w:eastAsia="tr-TR"/>
        </w:rPr>
        <w:t>4 - İhale şartnamesi ve diğer evraklar mesai saatleri içinde Destek Hizmetleri Müdürlüğünde bedelsiz olarak görülebilir.</w:t>
      </w:r>
    </w:p>
    <w:p w:rsidR="006F3A81" w:rsidRPr="006F3A81" w:rsidRDefault="006F3A81" w:rsidP="006F3A81">
      <w:pPr>
        <w:spacing w:after="0" w:line="240" w:lineRule="atLeast"/>
        <w:ind w:firstLine="567"/>
        <w:jc w:val="both"/>
        <w:rPr>
          <w:rFonts w:ascii="Arial" w:eastAsia="Times New Roman" w:hAnsi="Arial" w:cs="Arial"/>
          <w:color w:val="000000"/>
          <w:sz w:val="20"/>
          <w:szCs w:val="20"/>
          <w:lang w:eastAsia="tr-TR"/>
        </w:rPr>
      </w:pPr>
      <w:r w:rsidRPr="006F3A81">
        <w:rPr>
          <w:rFonts w:ascii="Arial" w:eastAsia="Times New Roman" w:hAnsi="Arial" w:cs="Arial"/>
          <w:color w:val="000000"/>
          <w:sz w:val="20"/>
          <w:szCs w:val="20"/>
          <w:lang w:eastAsia="tr-TR"/>
        </w:rPr>
        <w:t>5 - İhale isteklileri; katılmak istedikleri ihaleye ait yukarıda belirtilen ihale dosya bedelini ödeyerek satın almak zorundadırlar.</w:t>
      </w:r>
    </w:p>
    <w:p w:rsidR="006F3A81" w:rsidRPr="006F3A81" w:rsidRDefault="006F3A81" w:rsidP="006F3A81">
      <w:pPr>
        <w:spacing w:after="0" w:line="240" w:lineRule="atLeast"/>
        <w:ind w:firstLine="567"/>
        <w:jc w:val="both"/>
        <w:rPr>
          <w:rFonts w:ascii="Arial" w:eastAsia="Times New Roman" w:hAnsi="Arial" w:cs="Arial"/>
          <w:color w:val="000000"/>
          <w:sz w:val="20"/>
          <w:szCs w:val="20"/>
          <w:lang w:eastAsia="tr-TR"/>
        </w:rPr>
      </w:pPr>
      <w:r w:rsidRPr="006F3A81">
        <w:rPr>
          <w:rFonts w:ascii="Arial" w:eastAsia="Times New Roman" w:hAnsi="Arial" w:cs="Arial"/>
          <w:color w:val="000000"/>
          <w:sz w:val="20"/>
          <w:szCs w:val="20"/>
          <w:lang w:eastAsia="tr-TR"/>
        </w:rPr>
        <w:t>6 - Geçici teminat miktarı bu ilan metninde yer alan ilgili ihalelere ait maddelerde belirtilmiştir.</w:t>
      </w:r>
    </w:p>
    <w:p w:rsidR="006F3A81" w:rsidRPr="006F3A81" w:rsidRDefault="006F3A81" w:rsidP="006F3A81">
      <w:pPr>
        <w:spacing w:after="0" w:line="240" w:lineRule="atLeast"/>
        <w:ind w:firstLine="567"/>
        <w:jc w:val="both"/>
        <w:rPr>
          <w:rFonts w:ascii="Arial" w:eastAsia="Times New Roman" w:hAnsi="Arial" w:cs="Arial"/>
          <w:color w:val="000000"/>
          <w:sz w:val="20"/>
          <w:szCs w:val="20"/>
          <w:lang w:eastAsia="tr-TR"/>
        </w:rPr>
      </w:pPr>
      <w:r w:rsidRPr="006F3A81">
        <w:rPr>
          <w:rFonts w:ascii="Arial" w:eastAsia="Times New Roman" w:hAnsi="Arial" w:cs="Arial"/>
          <w:color w:val="000000"/>
          <w:sz w:val="20"/>
          <w:szCs w:val="20"/>
          <w:lang w:eastAsia="tr-TR"/>
        </w:rPr>
        <w:t>7 - </w:t>
      </w:r>
      <w:r w:rsidRPr="006F3A81">
        <w:rPr>
          <w:rFonts w:ascii="Arial" w:eastAsia="Times New Roman" w:hAnsi="Arial" w:cs="Arial"/>
          <w:color w:val="000000"/>
          <w:spacing w:val="2"/>
          <w:sz w:val="20"/>
          <w:szCs w:val="20"/>
          <w:lang w:eastAsia="tr-TR"/>
        </w:rPr>
        <w:t>İhaleye katılabilmek için; “Devlet İhale Kanunun 35. ve 36. maddeleri ile ihale şartnamesinin 7. 8. 9. maddelerine uygun olarak ilan metninin</w:t>
      </w:r>
      <w:r w:rsidRPr="006F3A81">
        <w:rPr>
          <w:rFonts w:ascii="Arial" w:eastAsia="Times New Roman" w:hAnsi="Arial" w:cs="Arial"/>
          <w:color w:val="000000"/>
          <w:sz w:val="20"/>
          <w:szCs w:val="20"/>
          <w:lang w:eastAsia="tr-TR"/>
        </w:rPr>
        <w:t> 1. maddesindeki saatlerde ihale komisyonuna aşağıdaki belgeleri bir dosya içinde vererek katılacaklardır.</w:t>
      </w:r>
    </w:p>
    <w:p w:rsidR="006F3A81" w:rsidRPr="006F3A81" w:rsidRDefault="006F3A81" w:rsidP="006F3A81">
      <w:pPr>
        <w:spacing w:after="0" w:line="240" w:lineRule="atLeast"/>
        <w:ind w:firstLine="567"/>
        <w:jc w:val="both"/>
        <w:rPr>
          <w:rFonts w:ascii="Arial" w:eastAsia="Times New Roman" w:hAnsi="Arial" w:cs="Arial"/>
          <w:color w:val="000000"/>
          <w:sz w:val="20"/>
          <w:szCs w:val="20"/>
          <w:lang w:eastAsia="tr-TR"/>
        </w:rPr>
      </w:pPr>
      <w:r w:rsidRPr="006F3A81">
        <w:rPr>
          <w:rFonts w:ascii="Arial" w:eastAsia="Times New Roman" w:hAnsi="Arial" w:cs="Arial"/>
          <w:color w:val="000000"/>
          <w:sz w:val="20"/>
          <w:szCs w:val="20"/>
          <w:lang w:eastAsia="tr-TR"/>
        </w:rPr>
        <w:t>a) Teklif Mektubu (Ek 1),</w:t>
      </w:r>
    </w:p>
    <w:p w:rsidR="006F3A81" w:rsidRPr="006F3A81" w:rsidRDefault="006F3A81" w:rsidP="006F3A81">
      <w:pPr>
        <w:spacing w:after="0" w:line="240" w:lineRule="atLeast"/>
        <w:ind w:firstLine="567"/>
        <w:jc w:val="both"/>
        <w:rPr>
          <w:rFonts w:ascii="Arial" w:eastAsia="Times New Roman" w:hAnsi="Arial" w:cs="Arial"/>
          <w:color w:val="000000"/>
          <w:sz w:val="20"/>
          <w:szCs w:val="20"/>
          <w:lang w:eastAsia="tr-TR"/>
        </w:rPr>
      </w:pPr>
      <w:r w:rsidRPr="006F3A81">
        <w:rPr>
          <w:rFonts w:ascii="Arial" w:eastAsia="Times New Roman" w:hAnsi="Arial" w:cs="Arial"/>
          <w:color w:val="000000"/>
          <w:sz w:val="20"/>
          <w:szCs w:val="20"/>
          <w:lang w:eastAsia="tr-TR"/>
        </w:rPr>
        <w:t>b) Taşınmaz Mal Satış Şartnamesi,</w:t>
      </w:r>
    </w:p>
    <w:p w:rsidR="006F3A81" w:rsidRPr="006F3A81" w:rsidRDefault="006F3A81" w:rsidP="006F3A81">
      <w:pPr>
        <w:spacing w:after="0" w:line="240" w:lineRule="atLeast"/>
        <w:ind w:firstLine="567"/>
        <w:jc w:val="both"/>
        <w:rPr>
          <w:rFonts w:ascii="Arial" w:eastAsia="Times New Roman" w:hAnsi="Arial" w:cs="Arial"/>
          <w:color w:val="000000"/>
          <w:sz w:val="20"/>
          <w:szCs w:val="20"/>
          <w:lang w:eastAsia="tr-TR"/>
        </w:rPr>
      </w:pPr>
      <w:r w:rsidRPr="006F3A81">
        <w:rPr>
          <w:rFonts w:ascii="Arial" w:eastAsia="Times New Roman" w:hAnsi="Arial" w:cs="Arial"/>
          <w:color w:val="000000"/>
          <w:sz w:val="20"/>
          <w:szCs w:val="20"/>
          <w:lang w:eastAsia="tr-TR"/>
        </w:rPr>
        <w:t xml:space="preserve">c) Şartnamenin her sayfası ayrı </w:t>
      </w:r>
      <w:proofErr w:type="spellStart"/>
      <w:r w:rsidRPr="006F3A81">
        <w:rPr>
          <w:rFonts w:ascii="Arial" w:eastAsia="Times New Roman" w:hAnsi="Arial" w:cs="Arial"/>
          <w:color w:val="000000"/>
          <w:sz w:val="20"/>
          <w:szCs w:val="20"/>
          <w:lang w:eastAsia="tr-TR"/>
        </w:rPr>
        <w:t>ayrı</w:t>
      </w:r>
      <w:proofErr w:type="spellEnd"/>
      <w:r w:rsidRPr="006F3A81">
        <w:rPr>
          <w:rFonts w:ascii="Arial" w:eastAsia="Times New Roman" w:hAnsi="Arial" w:cs="Arial"/>
          <w:color w:val="000000"/>
          <w:sz w:val="20"/>
          <w:szCs w:val="20"/>
          <w:lang w:eastAsia="tr-TR"/>
        </w:rPr>
        <w:t xml:space="preserve"> ihaleye iştirak eden tarafından imzalanmak zorundadır.</w:t>
      </w:r>
    </w:p>
    <w:p w:rsidR="006F3A81" w:rsidRPr="006F3A81" w:rsidRDefault="006F3A81" w:rsidP="006F3A81">
      <w:pPr>
        <w:spacing w:after="0" w:line="240" w:lineRule="atLeast"/>
        <w:ind w:firstLine="567"/>
        <w:jc w:val="both"/>
        <w:rPr>
          <w:rFonts w:ascii="Arial" w:eastAsia="Times New Roman" w:hAnsi="Arial" w:cs="Arial"/>
          <w:color w:val="000000"/>
          <w:sz w:val="20"/>
          <w:szCs w:val="20"/>
          <w:lang w:eastAsia="tr-TR"/>
        </w:rPr>
      </w:pPr>
      <w:r w:rsidRPr="006F3A81">
        <w:rPr>
          <w:rFonts w:ascii="Arial" w:eastAsia="Times New Roman" w:hAnsi="Arial" w:cs="Arial"/>
          <w:color w:val="000000"/>
          <w:sz w:val="20"/>
          <w:szCs w:val="20"/>
          <w:lang w:eastAsia="tr-TR"/>
        </w:rPr>
        <w:t>d) Geçici Teminat,</w:t>
      </w:r>
    </w:p>
    <w:p w:rsidR="006F3A81" w:rsidRPr="006F3A81" w:rsidRDefault="006F3A81" w:rsidP="006F3A81">
      <w:pPr>
        <w:spacing w:after="0" w:line="240" w:lineRule="atLeast"/>
        <w:ind w:firstLine="567"/>
        <w:jc w:val="both"/>
        <w:rPr>
          <w:rFonts w:ascii="Arial" w:eastAsia="Times New Roman" w:hAnsi="Arial" w:cs="Arial"/>
          <w:color w:val="000000"/>
          <w:sz w:val="20"/>
          <w:szCs w:val="20"/>
          <w:lang w:eastAsia="tr-TR"/>
        </w:rPr>
      </w:pPr>
      <w:r w:rsidRPr="006F3A81">
        <w:rPr>
          <w:rFonts w:ascii="Arial" w:eastAsia="Times New Roman" w:hAnsi="Arial" w:cs="Arial"/>
          <w:color w:val="000000"/>
          <w:sz w:val="20"/>
          <w:szCs w:val="20"/>
          <w:lang w:eastAsia="tr-TR"/>
        </w:rPr>
        <w:t>e) Nüfus cüzdanı sureti (Gerçek kişiler için),</w:t>
      </w:r>
    </w:p>
    <w:p w:rsidR="006F3A81" w:rsidRPr="006F3A81" w:rsidRDefault="006F3A81" w:rsidP="006F3A81">
      <w:pPr>
        <w:spacing w:after="0" w:line="240" w:lineRule="atLeast"/>
        <w:ind w:firstLine="567"/>
        <w:jc w:val="both"/>
        <w:rPr>
          <w:rFonts w:ascii="Arial" w:eastAsia="Times New Roman" w:hAnsi="Arial" w:cs="Arial"/>
          <w:color w:val="000000"/>
          <w:sz w:val="20"/>
          <w:szCs w:val="20"/>
          <w:lang w:eastAsia="tr-TR"/>
        </w:rPr>
      </w:pPr>
      <w:r w:rsidRPr="006F3A81">
        <w:rPr>
          <w:rFonts w:ascii="Arial" w:eastAsia="Times New Roman" w:hAnsi="Arial" w:cs="Arial"/>
          <w:color w:val="000000"/>
          <w:sz w:val="20"/>
          <w:szCs w:val="20"/>
          <w:lang w:eastAsia="tr-TR"/>
        </w:rPr>
        <w:t>f) Muhtarlıktan ihalenin yapılmış olduğu yıl içerisinde alınmış ikametgâh Belgesi (Gerçek kişiler için),</w:t>
      </w:r>
    </w:p>
    <w:p w:rsidR="006F3A81" w:rsidRPr="006F3A81" w:rsidRDefault="006F3A81" w:rsidP="006F3A81">
      <w:pPr>
        <w:spacing w:after="0" w:line="240" w:lineRule="atLeast"/>
        <w:ind w:firstLine="567"/>
        <w:jc w:val="both"/>
        <w:rPr>
          <w:rFonts w:ascii="Arial" w:eastAsia="Times New Roman" w:hAnsi="Arial" w:cs="Arial"/>
          <w:color w:val="000000"/>
          <w:sz w:val="20"/>
          <w:szCs w:val="20"/>
          <w:lang w:eastAsia="tr-TR"/>
        </w:rPr>
      </w:pPr>
      <w:r w:rsidRPr="006F3A81">
        <w:rPr>
          <w:rFonts w:ascii="Arial" w:eastAsia="Times New Roman" w:hAnsi="Arial" w:cs="Arial"/>
          <w:color w:val="000000"/>
          <w:sz w:val="20"/>
          <w:szCs w:val="20"/>
          <w:lang w:eastAsia="tr-TR"/>
        </w:rPr>
        <w:t>g) Türkiye’de tebligat adresi için adres göstermesi (Ek 2),</w:t>
      </w:r>
    </w:p>
    <w:p w:rsidR="006F3A81" w:rsidRPr="006F3A81" w:rsidRDefault="006F3A81" w:rsidP="006F3A81">
      <w:pPr>
        <w:spacing w:after="0" w:line="240" w:lineRule="atLeast"/>
        <w:ind w:firstLine="567"/>
        <w:jc w:val="both"/>
        <w:rPr>
          <w:rFonts w:ascii="Arial" w:eastAsia="Times New Roman" w:hAnsi="Arial" w:cs="Arial"/>
          <w:color w:val="000000"/>
          <w:sz w:val="20"/>
          <w:szCs w:val="20"/>
          <w:lang w:eastAsia="tr-TR"/>
        </w:rPr>
      </w:pPr>
      <w:r w:rsidRPr="006F3A81">
        <w:rPr>
          <w:rFonts w:ascii="Arial" w:eastAsia="Times New Roman" w:hAnsi="Arial" w:cs="Arial"/>
          <w:color w:val="000000"/>
          <w:sz w:val="20"/>
          <w:szCs w:val="20"/>
          <w:lang w:eastAsia="tr-TR"/>
        </w:rPr>
        <w:t>h) İstekli adına vekâleten iştirak ediliyorsa, isteklinin adına teklif vermeye yetkili olduğuna dair noter tasdikli vekâletname ve imza örneği,</w:t>
      </w:r>
    </w:p>
    <w:p w:rsidR="006F3A81" w:rsidRPr="006F3A81" w:rsidRDefault="006F3A81" w:rsidP="006F3A81">
      <w:pPr>
        <w:spacing w:after="0" w:line="240" w:lineRule="atLeast"/>
        <w:ind w:firstLine="567"/>
        <w:jc w:val="both"/>
        <w:rPr>
          <w:rFonts w:ascii="Arial" w:eastAsia="Times New Roman" w:hAnsi="Arial" w:cs="Arial"/>
          <w:color w:val="000000"/>
          <w:sz w:val="20"/>
          <w:szCs w:val="20"/>
          <w:lang w:eastAsia="tr-TR"/>
        </w:rPr>
      </w:pPr>
      <w:r w:rsidRPr="006F3A81">
        <w:rPr>
          <w:rFonts w:ascii="Arial" w:eastAsia="Times New Roman" w:hAnsi="Arial" w:cs="Arial"/>
          <w:color w:val="000000"/>
          <w:sz w:val="20"/>
          <w:szCs w:val="20"/>
          <w:lang w:eastAsia="tr-TR"/>
        </w:rPr>
        <w:t>i) 2886 sayılı D.İ.K.’e göre cezalı olmadığına dair beyan (Ek 3),</w:t>
      </w:r>
    </w:p>
    <w:p w:rsidR="006F3A81" w:rsidRPr="006F3A81" w:rsidRDefault="006F3A81" w:rsidP="006F3A81">
      <w:pPr>
        <w:spacing w:after="0" w:line="240" w:lineRule="atLeast"/>
        <w:ind w:firstLine="567"/>
        <w:jc w:val="both"/>
        <w:rPr>
          <w:rFonts w:ascii="Arial" w:eastAsia="Times New Roman" w:hAnsi="Arial" w:cs="Arial"/>
          <w:color w:val="000000"/>
          <w:sz w:val="20"/>
          <w:szCs w:val="20"/>
          <w:lang w:eastAsia="tr-TR"/>
        </w:rPr>
      </w:pPr>
      <w:r w:rsidRPr="006F3A81">
        <w:rPr>
          <w:rFonts w:ascii="Arial" w:eastAsia="Times New Roman" w:hAnsi="Arial" w:cs="Arial"/>
          <w:color w:val="000000"/>
          <w:sz w:val="20"/>
          <w:szCs w:val="20"/>
          <w:lang w:eastAsia="tr-TR"/>
        </w:rPr>
        <w:t>j)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ve numarası,</w:t>
      </w:r>
    </w:p>
    <w:p w:rsidR="006F3A81" w:rsidRPr="006F3A81" w:rsidRDefault="006F3A81" w:rsidP="006F3A81">
      <w:pPr>
        <w:spacing w:after="0" w:line="240" w:lineRule="atLeast"/>
        <w:ind w:firstLine="567"/>
        <w:jc w:val="both"/>
        <w:rPr>
          <w:rFonts w:ascii="Arial" w:eastAsia="Times New Roman" w:hAnsi="Arial" w:cs="Arial"/>
          <w:color w:val="000000"/>
          <w:sz w:val="20"/>
          <w:szCs w:val="20"/>
          <w:lang w:eastAsia="tr-TR"/>
        </w:rPr>
      </w:pPr>
      <w:r w:rsidRPr="006F3A81">
        <w:rPr>
          <w:rFonts w:ascii="Arial" w:eastAsia="Times New Roman" w:hAnsi="Arial" w:cs="Arial"/>
          <w:color w:val="000000"/>
          <w:sz w:val="20"/>
          <w:szCs w:val="20"/>
          <w:lang w:eastAsia="tr-TR"/>
        </w:rPr>
        <w:t>k) İsteklinin ortak girişim olması halinde şekli ve içeriği ilgili mevzuatlarca belirlenen noter tasdikli ortak girişim beyannamesi,</w:t>
      </w:r>
    </w:p>
    <w:p w:rsidR="006F3A81" w:rsidRPr="006F3A81" w:rsidRDefault="006F3A81" w:rsidP="006F3A81">
      <w:pPr>
        <w:spacing w:after="0" w:line="240" w:lineRule="atLeast"/>
        <w:ind w:firstLine="567"/>
        <w:jc w:val="both"/>
        <w:rPr>
          <w:rFonts w:ascii="Arial" w:eastAsia="Times New Roman" w:hAnsi="Arial" w:cs="Arial"/>
          <w:color w:val="000000"/>
          <w:sz w:val="20"/>
          <w:szCs w:val="20"/>
          <w:lang w:eastAsia="tr-TR"/>
        </w:rPr>
      </w:pPr>
      <w:r w:rsidRPr="006F3A81">
        <w:rPr>
          <w:rFonts w:ascii="Arial" w:eastAsia="Times New Roman" w:hAnsi="Arial" w:cs="Arial"/>
          <w:color w:val="000000"/>
          <w:sz w:val="20"/>
          <w:szCs w:val="20"/>
          <w:lang w:eastAsia="tr-TR"/>
        </w:rPr>
        <w:t>l) Tüzel kişi olması halinde, teklif vermeye yetkili olduğunu gösteren noter tasdikli imza beyannamesi veya imza sirküleri,</w:t>
      </w:r>
    </w:p>
    <w:p w:rsidR="006F3A81" w:rsidRPr="006F3A81" w:rsidRDefault="006F3A81" w:rsidP="006F3A81">
      <w:pPr>
        <w:spacing w:after="0" w:line="240" w:lineRule="atLeast"/>
        <w:ind w:firstLine="567"/>
        <w:jc w:val="both"/>
        <w:rPr>
          <w:rFonts w:ascii="Arial" w:eastAsia="Times New Roman" w:hAnsi="Arial" w:cs="Arial"/>
          <w:color w:val="000000"/>
          <w:sz w:val="20"/>
          <w:szCs w:val="20"/>
          <w:lang w:eastAsia="tr-TR"/>
        </w:rPr>
      </w:pPr>
      <w:r w:rsidRPr="006F3A81">
        <w:rPr>
          <w:rFonts w:ascii="Arial" w:eastAsia="Times New Roman" w:hAnsi="Arial" w:cs="Arial"/>
          <w:color w:val="000000"/>
          <w:sz w:val="20"/>
          <w:szCs w:val="20"/>
          <w:lang w:eastAsia="tr-TR"/>
        </w:rPr>
        <w:t>m) Vekâleten ihaleye katılma halinde, istekli adına katılan kişinin ihaleye katılmaya ilişkin yetkisinin bulunduğu noter tasdikli vekâletnamesi ile noter tasdikli beyannamesi,</w:t>
      </w:r>
    </w:p>
    <w:p w:rsidR="006F3A81" w:rsidRPr="006F3A81" w:rsidRDefault="006F3A81" w:rsidP="006F3A81">
      <w:pPr>
        <w:spacing w:after="0" w:line="240" w:lineRule="atLeast"/>
        <w:ind w:firstLine="567"/>
        <w:jc w:val="both"/>
        <w:rPr>
          <w:rFonts w:ascii="Arial" w:eastAsia="Times New Roman" w:hAnsi="Arial" w:cs="Arial"/>
          <w:color w:val="000000"/>
          <w:sz w:val="20"/>
          <w:szCs w:val="20"/>
          <w:lang w:eastAsia="tr-TR"/>
        </w:rPr>
      </w:pPr>
      <w:r w:rsidRPr="006F3A81">
        <w:rPr>
          <w:rFonts w:ascii="Arial" w:eastAsia="Times New Roman" w:hAnsi="Arial" w:cs="Arial"/>
          <w:color w:val="000000"/>
          <w:sz w:val="20"/>
          <w:szCs w:val="20"/>
          <w:lang w:eastAsia="tr-TR"/>
        </w:rPr>
        <w:t>n) Ülkemizde yabancıların mülk edinmesi konusunda yasal mevzuat dâhilinde herhangi bir engelleyici hüküm bulunmaması koşullarında T.C. uyruğunda olmayan yabancıların ihaleye iştirak etmesi halinde verecekleri her türlü teminatlarda (geçici, vs. gibi) yerli bankalar veya özel finans kurumlarının </w:t>
      </w:r>
      <w:proofErr w:type="spellStart"/>
      <w:r w:rsidRPr="006F3A81">
        <w:rPr>
          <w:rFonts w:ascii="Arial" w:eastAsia="Times New Roman" w:hAnsi="Arial" w:cs="Arial"/>
          <w:color w:val="000000"/>
          <w:sz w:val="20"/>
          <w:szCs w:val="20"/>
          <w:lang w:eastAsia="tr-TR"/>
        </w:rPr>
        <w:t>kontrgarantisi</w:t>
      </w:r>
      <w:proofErr w:type="spellEnd"/>
      <w:r w:rsidRPr="006F3A81">
        <w:rPr>
          <w:rFonts w:ascii="Arial" w:eastAsia="Times New Roman" w:hAnsi="Arial" w:cs="Arial"/>
          <w:color w:val="000000"/>
          <w:sz w:val="20"/>
          <w:szCs w:val="20"/>
          <w:lang w:eastAsia="tr-TR"/>
        </w:rPr>
        <w:t> (</w:t>
      </w:r>
      <w:proofErr w:type="spellStart"/>
      <w:r w:rsidRPr="006F3A81">
        <w:rPr>
          <w:rFonts w:ascii="Arial" w:eastAsia="Times New Roman" w:hAnsi="Arial" w:cs="Arial"/>
          <w:color w:val="000000"/>
          <w:sz w:val="20"/>
          <w:szCs w:val="20"/>
          <w:lang w:eastAsia="tr-TR"/>
        </w:rPr>
        <w:t>Counterguarantee</w:t>
      </w:r>
      <w:proofErr w:type="spellEnd"/>
      <w:r w:rsidRPr="006F3A81">
        <w:rPr>
          <w:rFonts w:ascii="Arial" w:eastAsia="Times New Roman" w:hAnsi="Arial" w:cs="Arial"/>
          <w:color w:val="000000"/>
          <w:sz w:val="20"/>
          <w:szCs w:val="20"/>
          <w:lang w:eastAsia="tr-TR"/>
        </w:rPr>
        <w:t>) istenecektir. Ayrıca bu yabancı istekliler idareye sunacakları her türlü belgeleri, yeminli tercüman bürolarında </w:t>
      </w:r>
      <w:proofErr w:type="spellStart"/>
      <w:r w:rsidRPr="006F3A81">
        <w:rPr>
          <w:rFonts w:ascii="Arial" w:eastAsia="Times New Roman" w:hAnsi="Arial" w:cs="Arial"/>
          <w:color w:val="000000"/>
          <w:sz w:val="20"/>
          <w:szCs w:val="20"/>
          <w:lang w:eastAsia="tr-TR"/>
        </w:rPr>
        <w:t>Türkçe’ye</w:t>
      </w:r>
      <w:proofErr w:type="spellEnd"/>
      <w:r w:rsidRPr="006F3A81">
        <w:rPr>
          <w:rFonts w:ascii="Arial" w:eastAsia="Times New Roman" w:hAnsi="Arial" w:cs="Arial"/>
          <w:color w:val="000000"/>
          <w:sz w:val="20"/>
          <w:szCs w:val="20"/>
          <w:lang w:eastAsia="tr-TR"/>
        </w:rPr>
        <w:t> çevirmek zorundadır,</w:t>
      </w:r>
    </w:p>
    <w:p w:rsidR="006F3A81" w:rsidRPr="006F3A81" w:rsidRDefault="006F3A81" w:rsidP="006F3A81">
      <w:pPr>
        <w:spacing w:after="0" w:line="240" w:lineRule="atLeast"/>
        <w:ind w:firstLine="567"/>
        <w:jc w:val="both"/>
        <w:rPr>
          <w:rFonts w:ascii="Arial" w:eastAsia="Times New Roman" w:hAnsi="Arial" w:cs="Arial"/>
          <w:color w:val="000000"/>
          <w:sz w:val="20"/>
          <w:szCs w:val="20"/>
          <w:lang w:eastAsia="tr-TR"/>
        </w:rPr>
      </w:pPr>
      <w:r w:rsidRPr="006F3A81">
        <w:rPr>
          <w:rFonts w:ascii="Arial" w:eastAsia="Times New Roman" w:hAnsi="Arial" w:cs="Arial"/>
          <w:color w:val="000000"/>
          <w:sz w:val="20"/>
          <w:szCs w:val="20"/>
          <w:lang w:eastAsia="tr-TR"/>
        </w:rPr>
        <w:t>o) Şartname alındı makbuzu,</w:t>
      </w:r>
    </w:p>
    <w:p w:rsidR="006F3A81" w:rsidRPr="006F3A81" w:rsidRDefault="006F3A81" w:rsidP="006F3A81">
      <w:pPr>
        <w:spacing w:after="0" w:line="240" w:lineRule="atLeast"/>
        <w:ind w:firstLine="567"/>
        <w:jc w:val="both"/>
        <w:rPr>
          <w:rFonts w:ascii="Arial" w:eastAsia="Times New Roman" w:hAnsi="Arial" w:cs="Arial"/>
          <w:color w:val="000000"/>
          <w:sz w:val="20"/>
          <w:szCs w:val="20"/>
          <w:lang w:eastAsia="tr-TR"/>
        </w:rPr>
      </w:pPr>
      <w:r w:rsidRPr="006F3A81">
        <w:rPr>
          <w:rFonts w:ascii="Arial" w:eastAsia="Times New Roman" w:hAnsi="Arial" w:cs="Arial"/>
          <w:color w:val="000000"/>
          <w:sz w:val="20"/>
          <w:szCs w:val="20"/>
          <w:lang w:eastAsia="tr-TR"/>
        </w:rPr>
        <w:t>p) Belediyeye (Kira, Emlak, ÇTV) borcu olmadığına dair belge.</w:t>
      </w:r>
    </w:p>
    <w:p w:rsidR="006F3A81" w:rsidRPr="006F3A81" w:rsidRDefault="006F3A81" w:rsidP="006F3A81">
      <w:pPr>
        <w:spacing w:after="0" w:line="240" w:lineRule="atLeast"/>
        <w:ind w:firstLine="567"/>
        <w:jc w:val="both"/>
        <w:rPr>
          <w:rFonts w:ascii="Arial" w:eastAsia="Times New Roman" w:hAnsi="Arial" w:cs="Arial"/>
          <w:color w:val="000000"/>
          <w:sz w:val="20"/>
          <w:szCs w:val="20"/>
          <w:lang w:eastAsia="tr-TR"/>
        </w:rPr>
      </w:pPr>
      <w:r w:rsidRPr="006F3A81">
        <w:rPr>
          <w:rFonts w:ascii="Arial" w:eastAsia="Times New Roman" w:hAnsi="Arial" w:cs="Arial"/>
          <w:color w:val="000000"/>
          <w:sz w:val="20"/>
          <w:szCs w:val="20"/>
          <w:lang w:eastAsia="tr-TR"/>
        </w:rPr>
        <w:t xml:space="preserve">8 - Taşınmazın satış ihalesine teklif verecekler; ihale zarflarını yukarıda ve şartnamede belirtilen belgeler ile birlikte satış şartnamesinde belirtilen maddelere uygun olarak hazırlayarak 06/09/2017 tarihinde Çarşamba günü katılmak istedikleri ihalenin saatine kadar Destek </w:t>
      </w:r>
      <w:r w:rsidRPr="006F3A81">
        <w:rPr>
          <w:rFonts w:ascii="Arial" w:eastAsia="Times New Roman" w:hAnsi="Arial" w:cs="Arial"/>
          <w:color w:val="000000"/>
          <w:sz w:val="20"/>
          <w:szCs w:val="20"/>
          <w:lang w:eastAsia="tr-TR"/>
        </w:rPr>
        <w:lastRenderedPageBreak/>
        <w:t>Hizmetleri Müdürlüğüne sıra numaralı alındı belgesi karşılığında teslim edeceklerdir. Posta, kargo, telgrafla veya internet üzerinden yapılan müracaatlar kabul edilmeyecektir.</w:t>
      </w:r>
    </w:p>
    <w:p w:rsidR="006F3A81" w:rsidRPr="006F3A81" w:rsidRDefault="006F3A81" w:rsidP="006F3A81">
      <w:pPr>
        <w:spacing w:after="0" w:line="240" w:lineRule="atLeast"/>
        <w:ind w:firstLine="567"/>
        <w:jc w:val="both"/>
        <w:rPr>
          <w:rFonts w:ascii="Arial" w:eastAsia="Times New Roman" w:hAnsi="Arial" w:cs="Arial"/>
          <w:color w:val="000000"/>
          <w:sz w:val="20"/>
          <w:szCs w:val="20"/>
          <w:lang w:eastAsia="tr-TR"/>
        </w:rPr>
      </w:pPr>
      <w:r w:rsidRPr="006F3A81">
        <w:rPr>
          <w:rFonts w:ascii="Arial" w:eastAsia="Times New Roman" w:hAnsi="Arial" w:cs="Arial"/>
          <w:color w:val="000000"/>
          <w:sz w:val="20"/>
          <w:szCs w:val="20"/>
          <w:lang w:eastAsia="tr-TR"/>
        </w:rPr>
        <w:t>9 - Başvuru dosyası idareye verildikten sonra, son müracaat tarihinden önce olsa dahi, dosya içerisindeki herhangi bir evrakın değiştirilmesi veya eksik evrakın tamamlanması yönünde yapılacak müracaatlar değerlendirmeye alınmayacaktır.</w:t>
      </w:r>
    </w:p>
    <w:p w:rsidR="006F3A81" w:rsidRPr="006F3A81" w:rsidRDefault="006F3A81" w:rsidP="006F3A81">
      <w:pPr>
        <w:spacing w:after="0" w:line="240" w:lineRule="atLeast"/>
        <w:ind w:firstLine="567"/>
        <w:jc w:val="both"/>
        <w:rPr>
          <w:rFonts w:ascii="Arial" w:eastAsia="Times New Roman" w:hAnsi="Arial" w:cs="Arial"/>
          <w:color w:val="000000"/>
          <w:sz w:val="20"/>
          <w:szCs w:val="20"/>
          <w:lang w:eastAsia="tr-TR"/>
        </w:rPr>
      </w:pPr>
      <w:r w:rsidRPr="006F3A81">
        <w:rPr>
          <w:rFonts w:ascii="Arial" w:eastAsia="Times New Roman" w:hAnsi="Arial" w:cs="Arial"/>
          <w:color w:val="000000"/>
          <w:sz w:val="20"/>
          <w:szCs w:val="20"/>
          <w:lang w:eastAsia="tr-TR"/>
        </w:rPr>
        <w:t>10 - İdareye verilen bütün belgelerin aslı veya noter onaylı suretleri olacaktır.</w:t>
      </w:r>
    </w:p>
    <w:p w:rsidR="006F3A81" w:rsidRPr="006F3A81" w:rsidRDefault="006F3A81" w:rsidP="006F3A81">
      <w:pPr>
        <w:spacing w:after="0" w:line="240" w:lineRule="atLeast"/>
        <w:ind w:firstLine="567"/>
        <w:jc w:val="both"/>
        <w:rPr>
          <w:rFonts w:ascii="Arial" w:eastAsia="Times New Roman" w:hAnsi="Arial" w:cs="Arial"/>
          <w:color w:val="000000"/>
          <w:sz w:val="20"/>
          <w:szCs w:val="20"/>
          <w:lang w:eastAsia="tr-TR"/>
        </w:rPr>
      </w:pPr>
      <w:r w:rsidRPr="006F3A81">
        <w:rPr>
          <w:rFonts w:ascii="Arial" w:eastAsia="Times New Roman" w:hAnsi="Arial" w:cs="Arial"/>
          <w:color w:val="000000"/>
          <w:sz w:val="20"/>
          <w:szCs w:val="20"/>
          <w:lang w:eastAsia="tr-TR"/>
        </w:rPr>
        <w:t>11 - Postayla yapılacak müracaatlarda postadan meydana gelebilecek gecikmeler kabul edilmeyecektir.</w:t>
      </w:r>
    </w:p>
    <w:p w:rsidR="006F3A81" w:rsidRPr="006F3A81" w:rsidRDefault="006F3A81" w:rsidP="006F3A81">
      <w:pPr>
        <w:spacing w:after="0" w:line="240" w:lineRule="atLeast"/>
        <w:ind w:firstLine="567"/>
        <w:jc w:val="both"/>
        <w:rPr>
          <w:rFonts w:ascii="Arial" w:eastAsia="Times New Roman" w:hAnsi="Arial" w:cs="Arial"/>
          <w:color w:val="000000"/>
          <w:sz w:val="20"/>
          <w:szCs w:val="20"/>
          <w:lang w:eastAsia="tr-TR"/>
        </w:rPr>
      </w:pPr>
      <w:r w:rsidRPr="006F3A81">
        <w:rPr>
          <w:rFonts w:ascii="Arial" w:eastAsia="Times New Roman" w:hAnsi="Arial" w:cs="Arial"/>
          <w:color w:val="000000"/>
          <w:sz w:val="20"/>
          <w:szCs w:val="20"/>
          <w:lang w:eastAsia="tr-TR"/>
        </w:rPr>
        <w:t>12 - İhale Komisyonu mahiyetindeki olan encümenin ihaleyi yapıp yapmamakta serbest olduğu, 2886 sayılı yasanın 17. maddesi gereği ilan olunur.</w:t>
      </w:r>
    </w:p>
    <w:p w:rsidR="006F3A81" w:rsidRPr="006F3A81" w:rsidRDefault="006F3A81" w:rsidP="006F3A81">
      <w:pPr>
        <w:spacing w:after="0" w:line="240" w:lineRule="atLeast"/>
        <w:ind w:firstLine="567"/>
        <w:jc w:val="both"/>
        <w:rPr>
          <w:rFonts w:ascii="Arial" w:eastAsia="Times New Roman" w:hAnsi="Arial" w:cs="Arial"/>
          <w:color w:val="000000"/>
          <w:sz w:val="20"/>
          <w:szCs w:val="20"/>
          <w:lang w:eastAsia="tr-TR"/>
        </w:rPr>
      </w:pPr>
      <w:r w:rsidRPr="006F3A81">
        <w:rPr>
          <w:rFonts w:ascii="Arial" w:eastAsia="Times New Roman" w:hAnsi="Arial" w:cs="Arial"/>
          <w:color w:val="000000"/>
          <w:sz w:val="20"/>
          <w:szCs w:val="20"/>
          <w:lang w:eastAsia="tr-TR"/>
        </w:rPr>
        <w:t>İlan olunur.</w:t>
      </w:r>
    </w:p>
    <w:p w:rsidR="003E7A65" w:rsidRPr="006F3A81" w:rsidRDefault="003E7A65" w:rsidP="00073C22">
      <w:pPr>
        <w:rPr>
          <w:rFonts w:ascii="Arial" w:hAnsi="Arial" w:cs="Arial"/>
          <w:color w:val="333333"/>
          <w:sz w:val="20"/>
          <w:szCs w:val="20"/>
          <w:shd w:val="clear" w:color="auto" w:fill="FFFFFF"/>
        </w:rPr>
      </w:pPr>
    </w:p>
    <w:sectPr w:rsidR="003E7A65" w:rsidRPr="006F3A81" w:rsidSect="00C141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D55F16"/>
    <w:rsid w:val="00073C22"/>
    <w:rsid w:val="003E7A65"/>
    <w:rsid w:val="006F3A81"/>
    <w:rsid w:val="00AD6159"/>
    <w:rsid w:val="00C0010A"/>
    <w:rsid w:val="00C14172"/>
    <w:rsid w:val="00D55F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55F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55F16"/>
    <w:rPr>
      <w:b/>
      <w:bCs/>
    </w:rPr>
  </w:style>
  <w:style w:type="character" w:styleId="Kpr">
    <w:name w:val="Hyperlink"/>
    <w:basedOn w:val="VarsaylanParagrafYazTipi"/>
    <w:uiPriority w:val="99"/>
    <w:semiHidden/>
    <w:unhideWhenUsed/>
    <w:rsid w:val="00C0010A"/>
    <w:rPr>
      <w:color w:val="0000FF"/>
      <w:u w:val="single"/>
    </w:rPr>
  </w:style>
  <w:style w:type="character" w:customStyle="1" w:styleId="spelle">
    <w:name w:val="spelle"/>
    <w:basedOn w:val="VarsaylanParagrafYazTipi"/>
    <w:rsid w:val="006F3A81"/>
  </w:style>
  <w:style w:type="character" w:customStyle="1" w:styleId="grame">
    <w:name w:val="grame"/>
    <w:basedOn w:val="VarsaylanParagrafYazTipi"/>
    <w:rsid w:val="006F3A81"/>
  </w:style>
</w:styles>
</file>

<file path=word/webSettings.xml><?xml version="1.0" encoding="utf-8"?>
<w:webSettings xmlns:r="http://schemas.openxmlformats.org/officeDocument/2006/relationships" xmlns:w="http://schemas.openxmlformats.org/wordprocessingml/2006/main">
  <w:divs>
    <w:div w:id="418139178">
      <w:bodyDiv w:val="1"/>
      <w:marLeft w:val="0"/>
      <w:marRight w:val="0"/>
      <w:marTop w:val="0"/>
      <w:marBottom w:val="0"/>
      <w:divBdr>
        <w:top w:val="none" w:sz="0" w:space="0" w:color="auto"/>
        <w:left w:val="none" w:sz="0" w:space="0" w:color="auto"/>
        <w:bottom w:val="none" w:sz="0" w:space="0" w:color="auto"/>
        <w:right w:val="none" w:sz="0" w:space="0" w:color="auto"/>
      </w:divBdr>
    </w:div>
    <w:div w:id="636491012">
      <w:bodyDiv w:val="1"/>
      <w:marLeft w:val="0"/>
      <w:marRight w:val="0"/>
      <w:marTop w:val="0"/>
      <w:marBottom w:val="0"/>
      <w:divBdr>
        <w:top w:val="none" w:sz="0" w:space="0" w:color="auto"/>
        <w:left w:val="none" w:sz="0" w:space="0" w:color="auto"/>
        <w:bottom w:val="none" w:sz="0" w:space="0" w:color="auto"/>
        <w:right w:val="none" w:sz="0" w:space="0" w:color="auto"/>
      </w:divBdr>
    </w:div>
    <w:div w:id="721944820">
      <w:bodyDiv w:val="1"/>
      <w:marLeft w:val="0"/>
      <w:marRight w:val="0"/>
      <w:marTop w:val="0"/>
      <w:marBottom w:val="0"/>
      <w:divBdr>
        <w:top w:val="none" w:sz="0" w:space="0" w:color="auto"/>
        <w:left w:val="none" w:sz="0" w:space="0" w:color="auto"/>
        <w:bottom w:val="none" w:sz="0" w:space="0" w:color="auto"/>
        <w:right w:val="none" w:sz="0" w:space="0" w:color="auto"/>
      </w:divBdr>
    </w:div>
    <w:div w:id="927546697">
      <w:bodyDiv w:val="1"/>
      <w:marLeft w:val="0"/>
      <w:marRight w:val="0"/>
      <w:marTop w:val="0"/>
      <w:marBottom w:val="0"/>
      <w:divBdr>
        <w:top w:val="none" w:sz="0" w:space="0" w:color="auto"/>
        <w:left w:val="none" w:sz="0" w:space="0" w:color="auto"/>
        <w:bottom w:val="none" w:sz="0" w:space="0" w:color="auto"/>
        <w:right w:val="none" w:sz="0" w:space="0" w:color="auto"/>
      </w:divBdr>
    </w:div>
    <w:div w:id="1205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675</Words>
  <Characters>3853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2017-08-25T06:15:00Z</dcterms:created>
  <dcterms:modified xsi:type="dcterms:W3CDTF">2017-08-25T07:38:00Z</dcterms:modified>
</cp:coreProperties>
</file>