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34" w:rsidRPr="00653834" w:rsidRDefault="00653834" w:rsidP="00653834">
      <w:pPr>
        <w:spacing w:after="0" w:line="240" w:lineRule="atLeast"/>
        <w:jc w:val="center"/>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TAŞINMAZLAR SATILACAKTIR</w:t>
      </w:r>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bCs/>
          <w:color w:val="0000CC"/>
          <w:sz w:val="18"/>
          <w:szCs w:val="18"/>
          <w:lang w:eastAsia="tr-TR"/>
        </w:rPr>
        <w:t xml:space="preserve">                                           </w:t>
      </w:r>
      <w:r w:rsidRPr="00653834">
        <w:rPr>
          <w:rFonts w:ascii="Times New Roman" w:eastAsia="Times New Roman" w:hAnsi="Times New Roman" w:cs="Times New Roman"/>
          <w:b/>
          <w:bCs/>
          <w:color w:val="0000CC"/>
          <w:sz w:val="18"/>
          <w:szCs w:val="18"/>
          <w:lang w:eastAsia="tr-TR"/>
        </w:rPr>
        <w:t>Kayseri Defterdarlığı Milli Emlak Müdürlüğünden:</w:t>
      </w:r>
    </w:p>
    <w:p w:rsidR="00653834" w:rsidRDefault="00653834" w:rsidP="00653834">
      <w:pPr>
        <w:spacing w:after="20" w:line="240" w:lineRule="atLeast"/>
        <w:jc w:val="center"/>
        <w:rPr>
          <w:rFonts w:ascii="Times New Roman" w:eastAsia="Times New Roman" w:hAnsi="Times New Roman" w:cs="Times New Roman"/>
          <w:color w:val="000000"/>
          <w:sz w:val="18"/>
          <w:szCs w:val="18"/>
          <w:lang w:eastAsia="tr-TR"/>
        </w:rPr>
      </w:pPr>
      <w:r w:rsidRPr="00653834">
        <w:rPr>
          <w:rFonts w:ascii="Times New Roman" w:eastAsia="Times New Roman" w:hAnsi="Times New Roman" w:cs="Times New Roman"/>
          <w:color w:val="000000"/>
          <w:sz w:val="18"/>
          <w:szCs w:val="18"/>
          <w:lang w:eastAsia="tr-TR"/>
        </w:rPr>
        <w:t>SATIŞI YAPILACAK TAŞINMAZ MALLAR</w:t>
      </w:r>
    </w:p>
    <w:p w:rsidR="00653834" w:rsidRDefault="00653834" w:rsidP="00653834">
      <w:pPr>
        <w:spacing w:after="20" w:line="240" w:lineRule="atLeast"/>
        <w:jc w:val="center"/>
        <w:rPr>
          <w:rFonts w:ascii="Times New Roman" w:eastAsia="Times New Roman" w:hAnsi="Times New Roman" w:cs="Times New Roman"/>
          <w:color w:val="000000"/>
          <w:sz w:val="18"/>
          <w:szCs w:val="18"/>
          <w:lang w:eastAsia="tr-TR"/>
        </w:rPr>
      </w:pPr>
    </w:p>
    <w:tbl>
      <w:tblPr>
        <w:tblpPr w:leftFromText="141" w:rightFromText="141" w:vertAnchor="text" w:horzAnchor="margin" w:tblpXSpec="center" w:tblpY="72"/>
        <w:tblW w:w="12137" w:type="dxa"/>
        <w:tblCellMar>
          <w:left w:w="0" w:type="dxa"/>
          <w:right w:w="0" w:type="dxa"/>
        </w:tblCellMar>
        <w:tblLook w:val="04A0"/>
      </w:tblPr>
      <w:tblGrid>
        <w:gridCol w:w="360"/>
        <w:gridCol w:w="1130"/>
        <w:gridCol w:w="870"/>
        <w:gridCol w:w="1010"/>
        <w:gridCol w:w="521"/>
        <w:gridCol w:w="510"/>
        <w:gridCol w:w="440"/>
        <w:gridCol w:w="580"/>
        <w:gridCol w:w="895"/>
        <w:gridCol w:w="550"/>
        <w:gridCol w:w="860"/>
        <w:gridCol w:w="740"/>
        <w:gridCol w:w="1085"/>
        <w:gridCol w:w="1085"/>
        <w:gridCol w:w="950"/>
        <w:gridCol w:w="551"/>
      </w:tblGrid>
      <w:tr w:rsidR="00653834" w:rsidRPr="00653834" w:rsidTr="00B51ED7">
        <w:trPr>
          <w:trHeight w:val="24"/>
        </w:trPr>
        <w:tc>
          <w:tcPr>
            <w:tcW w:w="3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53834" w:rsidRPr="00653834" w:rsidRDefault="00653834" w:rsidP="00653834">
            <w:pPr>
              <w:spacing w:after="0" w:line="24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S.</w:t>
            </w:r>
          </w:p>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3834" w:rsidRPr="00653834" w:rsidRDefault="00653834" w:rsidP="00653834">
            <w:pPr>
              <w:spacing w:after="0" w:line="24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lang w:eastAsia="tr-TR"/>
              </w:rPr>
              <w:t>Y.Ölçümü</w:t>
            </w:r>
          </w:p>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3834" w:rsidRPr="00653834" w:rsidRDefault="00653834" w:rsidP="00653834">
            <w:pPr>
              <w:spacing w:after="0" w:line="24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Hisse</w:t>
            </w:r>
          </w:p>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Oranı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3834" w:rsidRPr="00653834" w:rsidRDefault="00653834" w:rsidP="00653834">
            <w:pPr>
              <w:spacing w:after="0" w:line="24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Hazine</w:t>
            </w:r>
          </w:p>
          <w:p w:rsidR="00653834" w:rsidRPr="00653834" w:rsidRDefault="00653834" w:rsidP="00653834">
            <w:pPr>
              <w:spacing w:after="0" w:line="24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Hissesi</w:t>
            </w:r>
          </w:p>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(m</w:t>
            </w:r>
            <w:r w:rsidRPr="00653834">
              <w:rPr>
                <w:rFonts w:ascii="Times New Roman" w:eastAsia="Times New Roman" w:hAnsi="Times New Roman" w:cs="Times New Roman"/>
                <w:sz w:val="18"/>
                <w:szCs w:val="18"/>
                <w:vertAlign w:val="superscript"/>
                <w:lang w:eastAsia="tr-TR"/>
              </w:rPr>
              <w:t>2</w:t>
            </w:r>
            <w:r w:rsidRPr="00653834">
              <w:rPr>
                <w:rFonts w:ascii="Times New Roman" w:eastAsia="Times New Roman" w:hAnsi="Times New Roman" w:cs="Times New Roman"/>
                <w:sz w:val="18"/>
                <w:szCs w:val="18"/>
                <w:lang w:eastAsia="tr-TR"/>
              </w:rPr>
              <w:t>)</w:t>
            </w:r>
          </w:p>
        </w:tc>
        <w:tc>
          <w:tcPr>
            <w:tcW w:w="7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İmar Durumu</w:t>
            </w:r>
          </w:p>
        </w:tc>
        <w:tc>
          <w:tcPr>
            <w:tcW w:w="10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3834" w:rsidRPr="00653834" w:rsidRDefault="00653834" w:rsidP="00653834">
            <w:pPr>
              <w:spacing w:after="0" w:line="24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Tahmin Edilen</w:t>
            </w:r>
          </w:p>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3834" w:rsidRPr="00653834" w:rsidRDefault="00653834" w:rsidP="00653834">
            <w:pPr>
              <w:spacing w:after="0" w:line="24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Geçici</w:t>
            </w:r>
          </w:p>
          <w:p w:rsidR="00653834" w:rsidRPr="00653834" w:rsidRDefault="00653834" w:rsidP="00653834">
            <w:pPr>
              <w:spacing w:after="0" w:line="24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Teminatı</w:t>
            </w:r>
          </w:p>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3834" w:rsidRPr="00653834" w:rsidRDefault="00653834" w:rsidP="00653834">
            <w:pPr>
              <w:spacing w:after="0" w:line="24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İhale</w:t>
            </w:r>
          </w:p>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3834" w:rsidRPr="00653834" w:rsidRDefault="00653834" w:rsidP="00653834">
            <w:pPr>
              <w:spacing w:after="0" w:line="24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İhale</w:t>
            </w:r>
          </w:p>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Saati</w:t>
            </w:r>
          </w:p>
        </w:tc>
      </w:tr>
      <w:tr w:rsidR="00653834" w:rsidRPr="00653834" w:rsidTr="00B51ED7">
        <w:trPr>
          <w:trHeight w:val="24"/>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lang w:eastAsia="tr-TR"/>
              </w:rPr>
              <w:t>38020107036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Melikgazi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both"/>
              <w:rPr>
                <w:rFonts w:ascii="Times New Roman" w:eastAsia="Times New Roman" w:hAnsi="Times New Roman" w:cs="Times New Roman"/>
                <w:sz w:val="20"/>
                <w:szCs w:val="20"/>
                <w:lang w:eastAsia="tr-TR"/>
              </w:rPr>
            </w:pPr>
            <w:proofErr w:type="spellStart"/>
            <w:r w:rsidRPr="00653834">
              <w:rPr>
                <w:rFonts w:ascii="Times New Roman" w:eastAsia="Times New Roman" w:hAnsi="Times New Roman" w:cs="Times New Roman"/>
                <w:sz w:val="18"/>
                <w:lang w:eastAsia="tr-TR"/>
              </w:rPr>
              <w:t>Gesi</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494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7.113,16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7.113,16</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10 Katlı Konut Alanı</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4.019.000,00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   803.800,00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09.08.2017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lang w:eastAsia="tr-TR"/>
              </w:rPr>
              <w:t>10:30</w:t>
            </w:r>
          </w:p>
        </w:tc>
      </w:tr>
      <w:tr w:rsidR="00653834" w:rsidRPr="00653834" w:rsidTr="00B51ED7">
        <w:trPr>
          <w:trHeight w:val="24"/>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lang w:eastAsia="tr-TR"/>
              </w:rPr>
              <w:t>38020102692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Melikgazi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both"/>
              <w:rPr>
                <w:rFonts w:ascii="Times New Roman" w:eastAsia="Times New Roman" w:hAnsi="Times New Roman" w:cs="Times New Roman"/>
                <w:sz w:val="20"/>
                <w:szCs w:val="20"/>
                <w:lang w:eastAsia="tr-TR"/>
              </w:rPr>
            </w:pPr>
            <w:proofErr w:type="spellStart"/>
            <w:r w:rsidRPr="00653834">
              <w:rPr>
                <w:rFonts w:ascii="Times New Roman" w:eastAsia="Times New Roman" w:hAnsi="Times New Roman" w:cs="Times New Roman"/>
                <w:sz w:val="18"/>
                <w:lang w:eastAsia="tr-TR"/>
              </w:rPr>
              <w:t>Mimarsinan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92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575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13.914,96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13.914,96</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Ticaret Nitelikli Konut Alanı</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5.705.250,00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1.141.050,00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09.08.2017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lang w:eastAsia="tr-TR"/>
              </w:rPr>
              <w:t>10:40</w:t>
            </w:r>
          </w:p>
        </w:tc>
      </w:tr>
      <w:tr w:rsidR="00653834" w:rsidRPr="00653834" w:rsidTr="00B51ED7">
        <w:trPr>
          <w:trHeight w:val="24"/>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lang w:eastAsia="tr-TR"/>
              </w:rPr>
              <w:t>38020102693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Melikgazi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both"/>
              <w:rPr>
                <w:rFonts w:ascii="Times New Roman" w:eastAsia="Times New Roman" w:hAnsi="Times New Roman" w:cs="Times New Roman"/>
                <w:sz w:val="20"/>
                <w:szCs w:val="20"/>
                <w:lang w:eastAsia="tr-TR"/>
              </w:rPr>
            </w:pPr>
            <w:proofErr w:type="spellStart"/>
            <w:r w:rsidRPr="00653834">
              <w:rPr>
                <w:rFonts w:ascii="Times New Roman" w:eastAsia="Times New Roman" w:hAnsi="Times New Roman" w:cs="Times New Roman"/>
                <w:sz w:val="18"/>
                <w:lang w:eastAsia="tr-TR"/>
              </w:rPr>
              <w:t>Mimarsinan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92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577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7.199,42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7.199,42</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Serbest Katlı Konut Alanı</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2.808.000,00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   561.600,00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szCs w:val="18"/>
                <w:lang w:eastAsia="tr-TR"/>
              </w:rPr>
              <w:t>09.08.2017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3834" w:rsidRPr="00653834" w:rsidRDefault="00653834" w:rsidP="00653834">
            <w:pPr>
              <w:spacing w:after="0" w:line="20" w:lineRule="atLeast"/>
              <w:jc w:val="center"/>
              <w:rPr>
                <w:rFonts w:ascii="Times New Roman" w:eastAsia="Times New Roman" w:hAnsi="Times New Roman" w:cs="Times New Roman"/>
                <w:sz w:val="20"/>
                <w:szCs w:val="20"/>
                <w:lang w:eastAsia="tr-TR"/>
              </w:rPr>
            </w:pPr>
            <w:r w:rsidRPr="00653834">
              <w:rPr>
                <w:rFonts w:ascii="Times New Roman" w:eastAsia="Times New Roman" w:hAnsi="Times New Roman" w:cs="Times New Roman"/>
                <w:sz w:val="18"/>
                <w:lang w:eastAsia="tr-TR"/>
              </w:rPr>
              <w:t>10:50</w:t>
            </w:r>
          </w:p>
        </w:tc>
      </w:tr>
    </w:tbl>
    <w:p w:rsidR="00653834" w:rsidRPr="00653834" w:rsidRDefault="00653834" w:rsidP="00653834">
      <w:pPr>
        <w:spacing w:after="20" w:line="240" w:lineRule="atLeast"/>
        <w:ind w:firstLine="567"/>
        <w:jc w:val="both"/>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 1 - Yukarıda tapu kaydı ve nitelikleri belirtilen Kayseri ilinde bulunan, mülkiyeti Hazine'ye ait taşınmaz malların satış ihaleleri, 2886 sayılı Devlet İhale Kanunu'nun 45. maddesi uyarınca açık teklif usulü ile hizalarında gösterilen tarih ve saatlerde Milli Emlak Müdürlüğü İhale Salonunda toplanacak olan komisyon huzurunda yapılacaktır.</w:t>
      </w:r>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2 - Şartname ve ekleri mesai saatleri içerisinde Milli Emlak Müdürlüğü'nde ücretsiz olarak görülebilir.</w:t>
      </w:r>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 xml:space="preserve">3 - İsteklilerin her taşınmaz mal ve taşınır mal için ayrı </w:t>
      </w:r>
      <w:proofErr w:type="spellStart"/>
      <w:r w:rsidRPr="00653834">
        <w:rPr>
          <w:rFonts w:ascii="Times New Roman" w:eastAsia="Times New Roman" w:hAnsi="Times New Roman" w:cs="Times New Roman"/>
          <w:color w:val="000000"/>
          <w:sz w:val="18"/>
          <w:szCs w:val="18"/>
          <w:lang w:eastAsia="tr-TR"/>
        </w:rPr>
        <w:t>ayrı</w:t>
      </w:r>
      <w:proofErr w:type="spellEnd"/>
      <w:r w:rsidRPr="00653834">
        <w:rPr>
          <w:rFonts w:ascii="Times New Roman" w:eastAsia="Times New Roman" w:hAnsi="Times New Roman" w:cs="Times New Roman"/>
          <w:color w:val="000000"/>
          <w:sz w:val="18"/>
          <w:szCs w:val="18"/>
          <w:lang w:eastAsia="tr-TR"/>
        </w:rPr>
        <w:t xml:space="preserve"> olmak üzere belirtilen gün ve ihale saatine kadar geçici teminat makbuzunu veya teminat mektubu ile </w:t>
      </w:r>
      <w:proofErr w:type="gramStart"/>
      <w:r w:rsidRPr="00653834">
        <w:rPr>
          <w:rFonts w:ascii="Times New Roman" w:eastAsia="Times New Roman" w:hAnsi="Times New Roman" w:cs="Times New Roman"/>
          <w:color w:val="000000"/>
          <w:sz w:val="18"/>
          <w:lang w:eastAsia="tr-TR"/>
        </w:rPr>
        <w:t>ikametgah</w:t>
      </w:r>
      <w:proofErr w:type="gramEnd"/>
      <w:r w:rsidRPr="00653834">
        <w:rPr>
          <w:rFonts w:ascii="Times New Roman" w:eastAsia="Times New Roman" w:hAnsi="Times New Roman" w:cs="Times New Roman"/>
          <w:color w:val="000000"/>
          <w:sz w:val="18"/>
          <w:szCs w:val="18"/>
          <w:lang w:eastAsia="tr-TR"/>
        </w:rPr>
        <w:t> </w:t>
      </w:r>
      <w:proofErr w:type="spellStart"/>
      <w:r w:rsidRPr="00653834">
        <w:rPr>
          <w:rFonts w:ascii="Times New Roman" w:eastAsia="Times New Roman" w:hAnsi="Times New Roman" w:cs="Times New Roman"/>
          <w:color w:val="000000"/>
          <w:sz w:val="18"/>
          <w:lang w:eastAsia="tr-TR"/>
        </w:rPr>
        <w:t>ilmuhaberi</w:t>
      </w:r>
      <w:proofErr w:type="spellEnd"/>
      <w:r w:rsidRPr="00653834">
        <w:rPr>
          <w:rFonts w:ascii="Times New Roman" w:eastAsia="Times New Roman" w:hAnsi="Times New Roman" w:cs="Times New Roman"/>
          <w:color w:val="000000"/>
          <w:sz w:val="18"/>
          <w:szCs w:val="18"/>
          <w:lang w:eastAsia="tr-TR"/>
        </w:rPr>
        <w:t>, nüfus cüzdanı sureti veya tasdikli bir örneği, ortak katılım halinde ortak girişim beyannamesiyle birlikte komisyona müracaat etmeleri zorunludur.</w:t>
      </w:r>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4 - Başka şahıs adına ihaleye iştirak edeceklerin noter tasdikli </w:t>
      </w:r>
      <w:proofErr w:type="gramStart"/>
      <w:r w:rsidRPr="00653834">
        <w:rPr>
          <w:rFonts w:ascii="Times New Roman" w:eastAsia="Times New Roman" w:hAnsi="Times New Roman" w:cs="Times New Roman"/>
          <w:color w:val="000000"/>
          <w:sz w:val="18"/>
          <w:lang w:eastAsia="tr-TR"/>
        </w:rPr>
        <w:t>vekaletnameyi</w:t>
      </w:r>
      <w:proofErr w:type="gramEnd"/>
      <w:r w:rsidRPr="00653834">
        <w:rPr>
          <w:rFonts w:ascii="Times New Roman" w:eastAsia="Times New Roman" w:hAnsi="Times New Roman" w:cs="Times New Roman"/>
          <w:color w:val="000000"/>
          <w:sz w:val="18"/>
          <w:szCs w:val="18"/>
          <w:lang w:eastAsia="tr-TR"/>
        </w:rPr>
        <w:t>, Tüzel kişilerin yılı içerisinde alınmış Ticaret ve Sanayi Odası belgesini, yetki belgesini ve imza sirkülerini, kamu tüzel kişilerinin ise, tüzel kişilik adına ihaleye katılacak veya teklifte bulunacak kişilerin tüzel kişiliği temsile yetkili olduğunu belirtir belgeyi ibraz etmeleri zorunludur.</w:t>
      </w:r>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5 - Posta ile yapılacak müracaatlarda meydana gelecek gecikmeler kabul edilmez.</w:t>
      </w:r>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6 - İhale komisyonu ihaleyi yapıp yapmamakta serbesttir.</w:t>
      </w:r>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3834">
        <w:rPr>
          <w:rFonts w:ascii="Times New Roman" w:eastAsia="Times New Roman" w:hAnsi="Times New Roman" w:cs="Times New Roman"/>
          <w:color w:val="000000"/>
          <w:sz w:val="18"/>
          <w:lang w:eastAsia="tr-TR"/>
        </w:rPr>
        <w:t>7 - 4706 sayılı Kanunun 4916 sayılı Kanunla değişik 5 inci maddesi gereğince talep edilmesi halinde Hazine'ye ait taşınmaz malların satış bedelinin 5.000,00.- (</w:t>
      </w:r>
      <w:proofErr w:type="spellStart"/>
      <w:r w:rsidRPr="00653834">
        <w:rPr>
          <w:rFonts w:ascii="Times New Roman" w:eastAsia="Times New Roman" w:hAnsi="Times New Roman" w:cs="Times New Roman"/>
          <w:color w:val="000000"/>
          <w:sz w:val="18"/>
          <w:lang w:eastAsia="tr-TR"/>
        </w:rPr>
        <w:t>Beşbin</w:t>
      </w:r>
      <w:proofErr w:type="spellEnd"/>
      <w:r w:rsidRPr="00653834">
        <w:rPr>
          <w:rFonts w:ascii="Times New Roman" w:eastAsia="Times New Roman" w:hAnsi="Times New Roman" w:cs="Times New Roman"/>
          <w:color w:val="000000"/>
          <w:sz w:val="18"/>
          <w:lang w:eastAsia="tr-TR"/>
        </w:rPr>
        <w:t>) TL'nin üzerinde olması halinde satış bedelinin 1/4'ü peşin olarak kalanına kanuni faiz uygulanmak suretiyle 2 yıla kadar Genel Tebliğde belirtilen esaslar çerçevesinde taksitle ödeme yapılabilecektir.</w:t>
      </w:r>
      <w:proofErr w:type="gramEnd"/>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8 - Hazine'ye ait taşınmaz malların satışı KDV' ye tabi olmadığı gibi bu satış ve devir işlemleri sırasında düzenlenen belgeler vergi, resim ve harçtan müstesnadır.</w:t>
      </w:r>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9 - Satışı yapılan taşınmaz mallar satış tarihini takip eden yıldan itibaren 5 yıl süre ile emlak vergisine tabi tutulmaz.</w:t>
      </w:r>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10 - İsteklilerden istenilen belgelerin aslının veya noter tasdikli suretlerinin ibraz edilmesi zorunludur.</w:t>
      </w:r>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NOT: İhale bilgileri www.</w:t>
      </w:r>
      <w:proofErr w:type="spellStart"/>
      <w:r w:rsidRPr="00653834">
        <w:rPr>
          <w:rFonts w:ascii="Times New Roman" w:eastAsia="Times New Roman" w:hAnsi="Times New Roman" w:cs="Times New Roman"/>
          <w:color w:val="000000"/>
          <w:sz w:val="18"/>
          <w:szCs w:val="18"/>
          <w:lang w:eastAsia="tr-TR"/>
        </w:rPr>
        <w:t>milliemlak</w:t>
      </w:r>
      <w:proofErr w:type="spellEnd"/>
      <w:r w:rsidRPr="00653834">
        <w:rPr>
          <w:rFonts w:ascii="Times New Roman" w:eastAsia="Times New Roman" w:hAnsi="Times New Roman" w:cs="Times New Roman"/>
          <w:color w:val="000000"/>
          <w:sz w:val="18"/>
          <w:szCs w:val="18"/>
          <w:lang w:eastAsia="tr-TR"/>
        </w:rPr>
        <w:t>.gov.tr veya www.maliye.gov.tr/</w:t>
      </w:r>
      <w:proofErr w:type="spellStart"/>
      <w:r w:rsidRPr="00653834">
        <w:rPr>
          <w:rFonts w:ascii="Times New Roman" w:eastAsia="Times New Roman" w:hAnsi="Times New Roman" w:cs="Times New Roman"/>
          <w:color w:val="000000"/>
          <w:sz w:val="18"/>
          <w:szCs w:val="18"/>
          <w:lang w:eastAsia="tr-TR"/>
        </w:rPr>
        <w:t>defterdarliklar</w:t>
      </w:r>
      <w:proofErr w:type="spellEnd"/>
      <w:r w:rsidRPr="00653834">
        <w:rPr>
          <w:rFonts w:ascii="Times New Roman" w:eastAsia="Times New Roman" w:hAnsi="Times New Roman" w:cs="Times New Roman"/>
          <w:color w:val="000000"/>
          <w:sz w:val="18"/>
          <w:szCs w:val="18"/>
          <w:lang w:eastAsia="tr-TR"/>
        </w:rPr>
        <w:t>/kayseri/ internet adreslerinden öğrenilebilir.</w:t>
      </w:r>
    </w:p>
    <w:p w:rsidR="00653834" w:rsidRPr="00653834" w:rsidRDefault="00653834" w:rsidP="00653834">
      <w:pPr>
        <w:spacing w:after="0" w:line="240" w:lineRule="atLeast"/>
        <w:ind w:firstLine="567"/>
        <w:jc w:val="both"/>
        <w:rPr>
          <w:rFonts w:ascii="Times New Roman" w:eastAsia="Times New Roman" w:hAnsi="Times New Roman" w:cs="Times New Roman"/>
          <w:color w:val="000000"/>
          <w:sz w:val="20"/>
          <w:szCs w:val="20"/>
          <w:lang w:eastAsia="tr-TR"/>
        </w:rPr>
      </w:pPr>
      <w:r w:rsidRPr="00653834">
        <w:rPr>
          <w:rFonts w:ascii="Times New Roman" w:eastAsia="Times New Roman" w:hAnsi="Times New Roman" w:cs="Times New Roman"/>
          <w:color w:val="000000"/>
          <w:sz w:val="18"/>
          <w:szCs w:val="18"/>
          <w:lang w:eastAsia="tr-TR"/>
        </w:rPr>
        <w:t>İlan olunur.</w:t>
      </w:r>
    </w:p>
    <w:p w:rsidR="00177643" w:rsidRPr="00174AFF" w:rsidRDefault="00177643" w:rsidP="00174AFF"/>
    <w:sectPr w:rsidR="00177643" w:rsidRPr="00174AFF" w:rsidSect="001776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11D0"/>
    <w:rsid w:val="00174AFF"/>
    <w:rsid w:val="00177643"/>
    <w:rsid w:val="00293A5B"/>
    <w:rsid w:val="00653834"/>
    <w:rsid w:val="006C45FB"/>
    <w:rsid w:val="00920652"/>
    <w:rsid w:val="00AD60B7"/>
    <w:rsid w:val="00AF3024"/>
    <w:rsid w:val="00B51ED7"/>
    <w:rsid w:val="00BF5BF1"/>
    <w:rsid w:val="00C50ADE"/>
    <w:rsid w:val="00C85B08"/>
    <w:rsid w:val="00F611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43"/>
  </w:style>
  <w:style w:type="paragraph" w:styleId="Balk2">
    <w:name w:val="heading 2"/>
    <w:basedOn w:val="Normal"/>
    <w:link w:val="Balk2Char"/>
    <w:uiPriority w:val="9"/>
    <w:qFormat/>
    <w:rsid w:val="00F611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11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11D0"/>
    <w:rPr>
      <w:b/>
      <w:bCs/>
    </w:rPr>
  </w:style>
  <w:style w:type="paragraph" w:styleId="BalonMetni">
    <w:name w:val="Balloon Text"/>
    <w:basedOn w:val="Normal"/>
    <w:link w:val="BalonMetniChar"/>
    <w:uiPriority w:val="99"/>
    <w:semiHidden/>
    <w:unhideWhenUsed/>
    <w:rsid w:val="00F61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1D0"/>
    <w:rPr>
      <w:rFonts w:ascii="Tahoma" w:hAnsi="Tahoma" w:cs="Tahoma"/>
      <w:sz w:val="16"/>
      <w:szCs w:val="16"/>
    </w:rPr>
  </w:style>
  <w:style w:type="character" w:customStyle="1" w:styleId="Balk2Char">
    <w:name w:val="Başlık 2 Char"/>
    <w:basedOn w:val="VarsaylanParagrafYazTipi"/>
    <w:link w:val="Balk2"/>
    <w:uiPriority w:val="9"/>
    <w:rsid w:val="00F611D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611D0"/>
    <w:rPr>
      <w:color w:val="0000FF"/>
      <w:u w:val="single"/>
    </w:rPr>
  </w:style>
  <w:style w:type="character" w:customStyle="1" w:styleId="spelle">
    <w:name w:val="spelle"/>
    <w:basedOn w:val="VarsaylanParagrafYazTipi"/>
    <w:rsid w:val="00C50ADE"/>
  </w:style>
  <w:style w:type="character" w:customStyle="1" w:styleId="grame">
    <w:name w:val="grame"/>
    <w:basedOn w:val="VarsaylanParagrafYazTipi"/>
    <w:rsid w:val="00C50ADE"/>
  </w:style>
</w:styles>
</file>

<file path=word/webSettings.xml><?xml version="1.0" encoding="utf-8"?>
<w:webSettings xmlns:r="http://schemas.openxmlformats.org/officeDocument/2006/relationships" xmlns:w="http://schemas.openxmlformats.org/wordprocessingml/2006/main">
  <w:divs>
    <w:div w:id="146946001">
      <w:bodyDiv w:val="1"/>
      <w:marLeft w:val="0"/>
      <w:marRight w:val="0"/>
      <w:marTop w:val="0"/>
      <w:marBottom w:val="0"/>
      <w:divBdr>
        <w:top w:val="none" w:sz="0" w:space="0" w:color="auto"/>
        <w:left w:val="none" w:sz="0" w:space="0" w:color="auto"/>
        <w:bottom w:val="none" w:sz="0" w:space="0" w:color="auto"/>
        <w:right w:val="none" w:sz="0" w:space="0" w:color="auto"/>
      </w:divBdr>
    </w:div>
    <w:div w:id="194925342">
      <w:bodyDiv w:val="1"/>
      <w:marLeft w:val="0"/>
      <w:marRight w:val="0"/>
      <w:marTop w:val="0"/>
      <w:marBottom w:val="0"/>
      <w:divBdr>
        <w:top w:val="none" w:sz="0" w:space="0" w:color="auto"/>
        <w:left w:val="none" w:sz="0" w:space="0" w:color="auto"/>
        <w:bottom w:val="none" w:sz="0" w:space="0" w:color="auto"/>
        <w:right w:val="none" w:sz="0" w:space="0" w:color="auto"/>
      </w:divBdr>
      <w:divsChild>
        <w:div w:id="1823934689">
          <w:marLeft w:val="0"/>
          <w:marRight w:val="0"/>
          <w:marTop w:val="0"/>
          <w:marBottom w:val="0"/>
          <w:divBdr>
            <w:top w:val="none" w:sz="0" w:space="0" w:color="auto"/>
            <w:left w:val="none" w:sz="0" w:space="0" w:color="auto"/>
            <w:bottom w:val="none" w:sz="0" w:space="0" w:color="auto"/>
            <w:right w:val="none" w:sz="0" w:space="0" w:color="auto"/>
          </w:divBdr>
        </w:div>
        <w:div w:id="612638245">
          <w:marLeft w:val="0"/>
          <w:marRight w:val="0"/>
          <w:marTop w:val="0"/>
          <w:marBottom w:val="0"/>
          <w:divBdr>
            <w:top w:val="none" w:sz="0" w:space="0" w:color="auto"/>
            <w:left w:val="none" w:sz="0" w:space="0" w:color="auto"/>
            <w:bottom w:val="none" w:sz="0" w:space="0" w:color="auto"/>
            <w:right w:val="none" w:sz="0" w:space="0" w:color="auto"/>
          </w:divBdr>
        </w:div>
      </w:divsChild>
    </w:div>
    <w:div w:id="352346407">
      <w:bodyDiv w:val="1"/>
      <w:marLeft w:val="0"/>
      <w:marRight w:val="0"/>
      <w:marTop w:val="0"/>
      <w:marBottom w:val="0"/>
      <w:divBdr>
        <w:top w:val="none" w:sz="0" w:space="0" w:color="auto"/>
        <w:left w:val="none" w:sz="0" w:space="0" w:color="auto"/>
        <w:bottom w:val="none" w:sz="0" w:space="0" w:color="auto"/>
        <w:right w:val="none" w:sz="0" w:space="0" w:color="auto"/>
      </w:divBdr>
    </w:div>
    <w:div w:id="354697990">
      <w:bodyDiv w:val="1"/>
      <w:marLeft w:val="0"/>
      <w:marRight w:val="0"/>
      <w:marTop w:val="0"/>
      <w:marBottom w:val="0"/>
      <w:divBdr>
        <w:top w:val="none" w:sz="0" w:space="0" w:color="auto"/>
        <w:left w:val="none" w:sz="0" w:space="0" w:color="auto"/>
        <w:bottom w:val="none" w:sz="0" w:space="0" w:color="auto"/>
        <w:right w:val="none" w:sz="0" w:space="0" w:color="auto"/>
      </w:divBdr>
    </w:div>
    <w:div w:id="853418895">
      <w:bodyDiv w:val="1"/>
      <w:marLeft w:val="0"/>
      <w:marRight w:val="0"/>
      <w:marTop w:val="0"/>
      <w:marBottom w:val="0"/>
      <w:divBdr>
        <w:top w:val="none" w:sz="0" w:space="0" w:color="auto"/>
        <w:left w:val="none" w:sz="0" w:space="0" w:color="auto"/>
        <w:bottom w:val="none" w:sz="0" w:space="0" w:color="auto"/>
        <w:right w:val="none" w:sz="0" w:space="0" w:color="auto"/>
      </w:divBdr>
      <w:divsChild>
        <w:div w:id="1843620512">
          <w:marLeft w:val="0"/>
          <w:marRight w:val="0"/>
          <w:marTop w:val="136"/>
          <w:marBottom w:val="0"/>
          <w:divBdr>
            <w:top w:val="none" w:sz="0" w:space="0" w:color="auto"/>
            <w:left w:val="none" w:sz="0" w:space="0" w:color="auto"/>
            <w:bottom w:val="none" w:sz="0" w:space="0" w:color="auto"/>
            <w:right w:val="none" w:sz="0" w:space="0" w:color="auto"/>
          </w:divBdr>
        </w:div>
      </w:divsChild>
    </w:div>
    <w:div w:id="946885536">
      <w:bodyDiv w:val="1"/>
      <w:marLeft w:val="0"/>
      <w:marRight w:val="0"/>
      <w:marTop w:val="0"/>
      <w:marBottom w:val="0"/>
      <w:divBdr>
        <w:top w:val="none" w:sz="0" w:space="0" w:color="auto"/>
        <w:left w:val="none" w:sz="0" w:space="0" w:color="auto"/>
        <w:bottom w:val="none" w:sz="0" w:space="0" w:color="auto"/>
        <w:right w:val="none" w:sz="0" w:space="0" w:color="auto"/>
      </w:divBdr>
    </w:div>
    <w:div w:id="1495487268">
      <w:bodyDiv w:val="1"/>
      <w:marLeft w:val="0"/>
      <w:marRight w:val="0"/>
      <w:marTop w:val="0"/>
      <w:marBottom w:val="0"/>
      <w:divBdr>
        <w:top w:val="none" w:sz="0" w:space="0" w:color="auto"/>
        <w:left w:val="none" w:sz="0" w:space="0" w:color="auto"/>
        <w:bottom w:val="none" w:sz="0" w:space="0" w:color="auto"/>
        <w:right w:val="none" w:sz="0" w:space="0" w:color="auto"/>
      </w:divBdr>
    </w:div>
    <w:div w:id="1517575616">
      <w:bodyDiv w:val="1"/>
      <w:marLeft w:val="0"/>
      <w:marRight w:val="0"/>
      <w:marTop w:val="0"/>
      <w:marBottom w:val="0"/>
      <w:divBdr>
        <w:top w:val="none" w:sz="0" w:space="0" w:color="auto"/>
        <w:left w:val="none" w:sz="0" w:space="0" w:color="auto"/>
        <w:bottom w:val="none" w:sz="0" w:space="0" w:color="auto"/>
        <w:right w:val="none" w:sz="0" w:space="0" w:color="auto"/>
      </w:divBdr>
    </w:div>
    <w:div w:id="1685981079">
      <w:bodyDiv w:val="1"/>
      <w:marLeft w:val="0"/>
      <w:marRight w:val="0"/>
      <w:marTop w:val="0"/>
      <w:marBottom w:val="0"/>
      <w:divBdr>
        <w:top w:val="none" w:sz="0" w:space="0" w:color="auto"/>
        <w:left w:val="none" w:sz="0" w:space="0" w:color="auto"/>
        <w:bottom w:val="none" w:sz="0" w:space="0" w:color="auto"/>
        <w:right w:val="none" w:sz="0" w:space="0" w:color="auto"/>
      </w:divBdr>
    </w:div>
    <w:div w:id="17827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2017-07-25T08:43:00Z</dcterms:created>
  <dcterms:modified xsi:type="dcterms:W3CDTF">2017-07-25T08:43:00Z</dcterms:modified>
</cp:coreProperties>
</file>