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13" w:rsidRDefault="00AD2313" w:rsidP="00AD2313">
      <w:pPr>
        <w:spacing w:after="0" w:line="240" w:lineRule="atLeast"/>
        <w:jc w:val="center"/>
        <w:rPr>
          <w:rFonts w:ascii="Times New Roman" w:eastAsia="Times New Roman" w:hAnsi="Times New Roman" w:cs="Times New Roman"/>
          <w:color w:val="000000"/>
          <w:sz w:val="18"/>
          <w:szCs w:val="18"/>
          <w:lang w:eastAsia="tr-TR"/>
        </w:rPr>
      </w:pPr>
      <w:r w:rsidRPr="00AD2313">
        <w:rPr>
          <w:rFonts w:ascii="Times New Roman" w:eastAsia="Times New Roman" w:hAnsi="Times New Roman" w:cs="Times New Roman"/>
          <w:color w:val="000000"/>
          <w:sz w:val="18"/>
          <w:szCs w:val="18"/>
          <w:lang w:eastAsia="tr-TR"/>
        </w:rPr>
        <w:t>TAŞINMAZ SATILACAKTIR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b/>
          <w:bCs/>
          <w:color w:val="0000CC"/>
          <w:sz w:val="18"/>
          <w:szCs w:val="18"/>
          <w:lang w:eastAsia="tr-TR"/>
        </w:rPr>
        <w:t>İstanbul İli, Üsküdar Belediye Başkanlığından:</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2313">
        <w:rPr>
          <w:rFonts w:ascii="Times New Roman" w:eastAsia="Times New Roman" w:hAnsi="Times New Roman" w:cs="Times New Roman"/>
          <w:color w:val="000000"/>
          <w:sz w:val="18"/>
          <w:szCs w:val="18"/>
          <w:lang w:eastAsia="tr-TR"/>
        </w:rPr>
        <w:t>Mülkiyeti Belediyemize ait İstanbul İli, Üsküdar İlçesi, Çengelköy (Mehmet Akif Ersoy) Mahallesi, 164 pafta, 1151 ada, 183 parsel sayılı, işgalli arsa nitelikli, 17.996,46m² alanlı, imar planında “Konut Alanı” lejantında kalan ve aşağıda nitelikleri belirtilen taşınmazın tamamı 2886 sayılı Devlet İhale Yasasının 35/a maddesine göre Kat Karşılığı İnşaat Yöntemiyle Kapalı Teklif Usulü ihale ile satılacaktır.</w:t>
      </w:r>
      <w:proofErr w:type="gramEnd"/>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1712"/>
        <w:gridCol w:w="1119"/>
        <w:gridCol w:w="1151"/>
        <w:gridCol w:w="617"/>
        <w:gridCol w:w="1177"/>
        <w:gridCol w:w="2770"/>
        <w:gridCol w:w="1613"/>
        <w:gridCol w:w="1181"/>
      </w:tblGrid>
      <w:tr w:rsidR="00AD2313" w:rsidRPr="00AD2313" w:rsidTr="00AD2313">
        <w:trPr>
          <w:trHeight w:val="20"/>
        </w:trPr>
        <w:tc>
          <w:tcPr>
            <w:tcW w:w="1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İlçe Mahalle</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Pafta</w:t>
            </w:r>
          </w:p>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Ada</w:t>
            </w:r>
          </w:p>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Parsel</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Alanı</w:t>
            </w:r>
          </w:p>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(m</w:t>
            </w:r>
            <w:r w:rsidRPr="00AD2313">
              <w:rPr>
                <w:rFonts w:ascii="Times New Roman" w:eastAsia="Times New Roman" w:hAnsi="Times New Roman" w:cs="Times New Roman"/>
                <w:sz w:val="18"/>
                <w:szCs w:val="18"/>
                <w:vertAlign w:val="superscript"/>
                <w:lang w:eastAsia="tr-TR"/>
              </w:rPr>
              <w:t>2</w:t>
            </w:r>
            <w:r w:rsidRPr="00AD2313">
              <w:rPr>
                <w:rFonts w:ascii="Times New Roman" w:eastAsia="Times New Roman" w:hAnsi="Times New Roman" w:cs="Times New Roman"/>
                <w:sz w:val="18"/>
                <w:szCs w:val="18"/>
                <w:lang w:eastAsia="tr-TR"/>
              </w:rPr>
              <w:t>)</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Cinsi</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İmar</w:t>
            </w:r>
          </w:p>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Durumu</w:t>
            </w:r>
          </w:p>
        </w:tc>
        <w:tc>
          <w:tcPr>
            <w:tcW w:w="2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Kat Karşılığı İnşaat Oranı +</w:t>
            </w:r>
          </w:p>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Artırıma Esas Muhammen Bedel</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Geçici Teminat</w:t>
            </w:r>
          </w:p>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Bedeli</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İhale Tarihi</w:t>
            </w:r>
          </w:p>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Saati</w:t>
            </w:r>
          </w:p>
        </w:tc>
      </w:tr>
      <w:tr w:rsidR="00AD2313" w:rsidRPr="00AD2313" w:rsidTr="00AD2313">
        <w:trPr>
          <w:trHeight w:val="20"/>
        </w:trPr>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Üsküdar/Çengelköy</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164</w:t>
            </w:r>
          </w:p>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1151</w:t>
            </w:r>
          </w:p>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183</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17.996,46</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Arsa</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Konut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%50 +</w:t>
            </w:r>
          </w:p>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15.000.000,00.-TL</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4.500.000,00. TL</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313" w:rsidRPr="00AD2313" w:rsidRDefault="00AD2313" w:rsidP="00AD2313">
            <w:pPr>
              <w:spacing w:after="0" w:line="24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03.08.2017</w:t>
            </w:r>
          </w:p>
          <w:p w:rsidR="00AD2313" w:rsidRPr="00AD2313" w:rsidRDefault="00AD2313" w:rsidP="00AD2313">
            <w:pPr>
              <w:spacing w:after="0" w:line="20" w:lineRule="atLeast"/>
              <w:jc w:val="center"/>
              <w:rPr>
                <w:rFonts w:ascii="Times New Roman" w:eastAsia="Times New Roman" w:hAnsi="Times New Roman" w:cs="Times New Roman"/>
                <w:sz w:val="20"/>
                <w:szCs w:val="20"/>
                <w:lang w:eastAsia="tr-TR"/>
              </w:rPr>
            </w:pPr>
            <w:r w:rsidRPr="00AD2313">
              <w:rPr>
                <w:rFonts w:ascii="Times New Roman" w:eastAsia="Times New Roman" w:hAnsi="Times New Roman" w:cs="Times New Roman"/>
                <w:sz w:val="18"/>
                <w:szCs w:val="18"/>
                <w:lang w:eastAsia="tr-TR"/>
              </w:rPr>
              <w:t>11:00</w:t>
            </w:r>
          </w:p>
        </w:tc>
      </w:tr>
    </w:tbl>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1 - İhale Üsküdar Belediye Encümen Salonunda 03/08/2017 tarihinde Perşembe günü saat 11.00’de Üsküdar Belediye Encümenince yapılacaktır.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xml:space="preserve">2 - Kat Karşılığı İnşaat Yöntemiyle taşınmaz mal satış ihalesi şartnamesi Üsküdar Belediyesi Hizmet Binası, Mimar Sinan Mahallesi, </w:t>
      </w:r>
      <w:proofErr w:type="spellStart"/>
      <w:r w:rsidRPr="00AD2313">
        <w:rPr>
          <w:rFonts w:ascii="Times New Roman" w:eastAsia="Times New Roman" w:hAnsi="Times New Roman" w:cs="Times New Roman"/>
          <w:color w:val="000000"/>
          <w:sz w:val="18"/>
          <w:szCs w:val="18"/>
          <w:lang w:eastAsia="tr-TR"/>
        </w:rPr>
        <w:t>Çavuşdere</w:t>
      </w:r>
      <w:proofErr w:type="spellEnd"/>
      <w:r w:rsidRPr="00AD2313">
        <w:rPr>
          <w:rFonts w:ascii="Times New Roman" w:eastAsia="Times New Roman" w:hAnsi="Times New Roman" w:cs="Times New Roman"/>
          <w:color w:val="000000"/>
          <w:sz w:val="18"/>
          <w:szCs w:val="18"/>
          <w:lang w:eastAsia="tr-TR"/>
        </w:rPr>
        <w:t xml:space="preserve"> Caddesi, No: 35 Üsküdar/İSTANBUL adresindeki, Üsküdar Belediyesi Emlak ve </w:t>
      </w:r>
      <w:proofErr w:type="gramStart"/>
      <w:r w:rsidRPr="00AD2313">
        <w:rPr>
          <w:rFonts w:ascii="Times New Roman" w:eastAsia="Times New Roman" w:hAnsi="Times New Roman" w:cs="Times New Roman"/>
          <w:color w:val="000000"/>
          <w:sz w:val="18"/>
          <w:szCs w:val="18"/>
          <w:lang w:eastAsia="tr-TR"/>
        </w:rPr>
        <w:t>İstimlak</w:t>
      </w:r>
      <w:proofErr w:type="gramEnd"/>
      <w:r w:rsidRPr="00AD2313">
        <w:rPr>
          <w:rFonts w:ascii="Times New Roman" w:eastAsia="Times New Roman" w:hAnsi="Times New Roman" w:cs="Times New Roman"/>
          <w:color w:val="000000"/>
          <w:sz w:val="18"/>
          <w:szCs w:val="18"/>
          <w:lang w:eastAsia="tr-TR"/>
        </w:rPr>
        <w:t xml:space="preserve"> Müdürlüğü’nden ücretsiz görülebilir ve 1.000,00.-TL (</w:t>
      </w:r>
      <w:proofErr w:type="spellStart"/>
      <w:r w:rsidRPr="00AD2313">
        <w:rPr>
          <w:rFonts w:ascii="Times New Roman" w:eastAsia="Times New Roman" w:hAnsi="Times New Roman" w:cs="Times New Roman"/>
          <w:color w:val="000000"/>
          <w:sz w:val="18"/>
          <w:szCs w:val="18"/>
          <w:lang w:eastAsia="tr-TR"/>
        </w:rPr>
        <w:t>Bintürklirası</w:t>
      </w:r>
      <w:proofErr w:type="spellEnd"/>
      <w:r w:rsidRPr="00AD2313">
        <w:rPr>
          <w:rFonts w:ascii="Times New Roman" w:eastAsia="Times New Roman" w:hAnsi="Times New Roman" w:cs="Times New Roman"/>
          <w:color w:val="000000"/>
          <w:sz w:val="18"/>
          <w:szCs w:val="18"/>
          <w:lang w:eastAsia="tr-TR"/>
        </w:rPr>
        <w:t>) ücret karşılığında satın alınabilir. Ayrıca www.</w:t>
      </w:r>
      <w:proofErr w:type="spellStart"/>
      <w:r w:rsidRPr="00AD2313">
        <w:rPr>
          <w:rFonts w:ascii="Times New Roman" w:eastAsia="Times New Roman" w:hAnsi="Times New Roman" w:cs="Times New Roman"/>
          <w:color w:val="000000"/>
          <w:sz w:val="18"/>
          <w:szCs w:val="18"/>
          <w:lang w:eastAsia="tr-TR"/>
        </w:rPr>
        <w:t>uskudar</w:t>
      </w:r>
      <w:proofErr w:type="spellEnd"/>
      <w:r w:rsidRPr="00AD2313">
        <w:rPr>
          <w:rFonts w:ascii="Times New Roman" w:eastAsia="Times New Roman" w:hAnsi="Times New Roman" w:cs="Times New Roman"/>
          <w:color w:val="000000"/>
          <w:sz w:val="18"/>
          <w:szCs w:val="18"/>
          <w:lang w:eastAsia="tr-TR"/>
        </w:rPr>
        <w:t>.bel.tr adresinden şartnamesine ulaşılabilir.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3 - İhaleye çıkarılan taşınmazın;</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a) Kat Karşılığı İnşaat Oranı + Artırıma Esas Muhammen Bedel = %50+15.000.000,00-TL (</w:t>
      </w:r>
      <w:proofErr w:type="spellStart"/>
      <w:r w:rsidRPr="00AD2313">
        <w:rPr>
          <w:rFonts w:ascii="Times New Roman" w:eastAsia="Times New Roman" w:hAnsi="Times New Roman" w:cs="Times New Roman"/>
          <w:color w:val="000000"/>
          <w:sz w:val="18"/>
          <w:szCs w:val="18"/>
          <w:lang w:eastAsia="tr-TR"/>
        </w:rPr>
        <w:t>Yüzdeelli</w:t>
      </w:r>
      <w:proofErr w:type="spellEnd"/>
      <w:r w:rsidRPr="00AD2313">
        <w:rPr>
          <w:rFonts w:ascii="Times New Roman" w:eastAsia="Times New Roman" w:hAnsi="Times New Roman" w:cs="Times New Roman"/>
          <w:color w:val="000000"/>
          <w:sz w:val="18"/>
          <w:szCs w:val="18"/>
          <w:lang w:eastAsia="tr-TR"/>
        </w:rPr>
        <w:t xml:space="preserve"> + </w:t>
      </w:r>
      <w:proofErr w:type="spellStart"/>
      <w:r w:rsidRPr="00AD2313">
        <w:rPr>
          <w:rFonts w:ascii="Times New Roman" w:eastAsia="Times New Roman" w:hAnsi="Times New Roman" w:cs="Times New Roman"/>
          <w:color w:val="000000"/>
          <w:sz w:val="18"/>
          <w:szCs w:val="18"/>
          <w:lang w:eastAsia="tr-TR"/>
        </w:rPr>
        <w:t>Onbeşmilyontürklirası</w:t>
      </w:r>
      <w:proofErr w:type="spellEnd"/>
      <w:r w:rsidRPr="00AD2313">
        <w:rPr>
          <w:rFonts w:ascii="Times New Roman" w:eastAsia="Times New Roman" w:hAnsi="Times New Roman" w:cs="Times New Roman"/>
          <w:color w:val="000000"/>
          <w:sz w:val="18"/>
          <w:szCs w:val="18"/>
          <w:lang w:eastAsia="tr-TR"/>
        </w:rPr>
        <w:t>)</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b) Geçici Teminat Miktarı = 4.500.000,00.-TL (</w:t>
      </w:r>
      <w:proofErr w:type="spellStart"/>
      <w:r w:rsidRPr="00AD2313">
        <w:rPr>
          <w:rFonts w:ascii="Times New Roman" w:eastAsia="Times New Roman" w:hAnsi="Times New Roman" w:cs="Times New Roman"/>
          <w:color w:val="000000"/>
          <w:sz w:val="18"/>
          <w:szCs w:val="18"/>
          <w:lang w:eastAsia="tr-TR"/>
        </w:rPr>
        <w:t>Dörtmilyonbeşyüzbintürklirası</w:t>
      </w:r>
      <w:proofErr w:type="spellEnd"/>
      <w:r w:rsidRPr="00AD2313">
        <w:rPr>
          <w:rFonts w:ascii="Times New Roman" w:eastAsia="Times New Roman" w:hAnsi="Times New Roman" w:cs="Times New Roman"/>
          <w:color w:val="000000"/>
          <w:sz w:val="18"/>
          <w:szCs w:val="18"/>
          <w:lang w:eastAsia="tr-TR"/>
        </w:rPr>
        <w:t>)’dır.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4 - İhaleye Katılabilme Şartları</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xml:space="preserve">İhaleye katılacak istekliler teklif dosyası ile beraber aşağıda yazılı belgeleri usulüne uygun olarak hazırlayarak en geç 03/08/2017 Perşembe günü saat 10:30’a kadar Üsküdar Belediyesi, Emlak ve </w:t>
      </w:r>
      <w:proofErr w:type="gramStart"/>
      <w:r w:rsidRPr="00AD2313">
        <w:rPr>
          <w:rFonts w:ascii="Times New Roman" w:eastAsia="Times New Roman" w:hAnsi="Times New Roman" w:cs="Times New Roman"/>
          <w:color w:val="000000"/>
          <w:sz w:val="18"/>
          <w:szCs w:val="18"/>
          <w:lang w:eastAsia="tr-TR"/>
        </w:rPr>
        <w:t>İstimlak</w:t>
      </w:r>
      <w:proofErr w:type="gramEnd"/>
      <w:r w:rsidRPr="00AD2313">
        <w:rPr>
          <w:rFonts w:ascii="Times New Roman" w:eastAsia="Times New Roman" w:hAnsi="Times New Roman" w:cs="Times New Roman"/>
          <w:color w:val="000000"/>
          <w:sz w:val="18"/>
          <w:szCs w:val="18"/>
          <w:lang w:eastAsia="tr-TR"/>
        </w:rPr>
        <w:t xml:space="preserve"> Müdürlüğü’ne teslim etmek mecburiyetindedirler.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a) Adres Beyanı: Türkiye'de tebligat için adres beyanı</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xml:space="preserve">b) </w:t>
      </w:r>
      <w:proofErr w:type="gramStart"/>
      <w:r w:rsidRPr="00AD2313">
        <w:rPr>
          <w:rFonts w:ascii="Times New Roman" w:eastAsia="Times New Roman" w:hAnsi="Times New Roman" w:cs="Times New Roman"/>
          <w:color w:val="000000"/>
          <w:sz w:val="18"/>
          <w:szCs w:val="18"/>
          <w:lang w:eastAsia="tr-TR"/>
        </w:rPr>
        <w:t>İkametgah</w:t>
      </w:r>
      <w:proofErr w:type="gramEnd"/>
      <w:r w:rsidRPr="00AD2313">
        <w:rPr>
          <w:rFonts w:ascii="Times New Roman" w:eastAsia="Times New Roman" w:hAnsi="Times New Roman" w:cs="Times New Roman"/>
          <w:color w:val="000000"/>
          <w:sz w:val="18"/>
          <w:szCs w:val="18"/>
          <w:lang w:eastAsia="tr-TR"/>
        </w:rPr>
        <w:t xml:space="preserve"> Belgesi: Kanuni ikametgah sahibi olduğunu gösteren belge</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c) Ticaret ve/veya Sanayi Odası Belgesi:</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xml:space="preserve">- Gerçek kişi olması halinde ilgisine göre Ticaret, Sanayi Odası veya Esnaf ve </w:t>
      </w:r>
      <w:proofErr w:type="gramStart"/>
      <w:r w:rsidRPr="00AD2313">
        <w:rPr>
          <w:rFonts w:ascii="Times New Roman" w:eastAsia="Times New Roman" w:hAnsi="Times New Roman" w:cs="Times New Roman"/>
          <w:color w:val="000000"/>
          <w:sz w:val="18"/>
          <w:szCs w:val="18"/>
          <w:lang w:eastAsia="tr-TR"/>
        </w:rPr>
        <w:t>Sanatkarlar</w:t>
      </w:r>
      <w:proofErr w:type="gramEnd"/>
      <w:r w:rsidRPr="00AD2313">
        <w:rPr>
          <w:rFonts w:ascii="Times New Roman" w:eastAsia="Times New Roman" w:hAnsi="Times New Roman" w:cs="Times New Roman"/>
          <w:color w:val="000000"/>
          <w:sz w:val="18"/>
          <w:szCs w:val="18"/>
          <w:lang w:eastAsia="tr-TR"/>
        </w:rPr>
        <w:t xml:space="preserve"> siciline kayıtlı olduğunu gösterir belge,</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Tüzel kişi olması halinde, mevzuatı gereği tüzel kişiliğin siciline kayıtlı bulunduğu Ticaret ve/veya Sanayi Odasından, ilk ilan veya ihale tarihinin içerisinde bulunduğu yılda alınmış, tüzel kişiliğin sicile kayıtlı olduğuna dair belge</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d) İmza Sirküleri:</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Gerçek kişi olması halinde, noter tasdikli imza sirküleri/beyannamesi</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e) Teklif Mektubu: (2886 sayılı Yasanın 37. maddesine uygun),</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f) Geçici Teminat: (2886 sayılı Yasaya uygun, İstekliler söz konusu gayrimenkulün ihalesine katılabilmek için 4.500.000,00.-TL (</w:t>
      </w:r>
      <w:proofErr w:type="spellStart"/>
      <w:r w:rsidRPr="00AD2313">
        <w:rPr>
          <w:rFonts w:ascii="Times New Roman" w:eastAsia="Times New Roman" w:hAnsi="Times New Roman" w:cs="Times New Roman"/>
          <w:color w:val="000000"/>
          <w:sz w:val="18"/>
          <w:szCs w:val="18"/>
          <w:lang w:eastAsia="tr-TR"/>
        </w:rPr>
        <w:t>Dörtmilyonbeşyüzbintürklirası</w:t>
      </w:r>
      <w:proofErr w:type="spellEnd"/>
      <w:r w:rsidRPr="00AD2313">
        <w:rPr>
          <w:rFonts w:ascii="Times New Roman" w:eastAsia="Times New Roman" w:hAnsi="Times New Roman" w:cs="Times New Roman"/>
          <w:color w:val="000000"/>
          <w:sz w:val="18"/>
          <w:szCs w:val="18"/>
          <w:lang w:eastAsia="tr-TR"/>
        </w:rPr>
        <w:t>) tutarında geçici teminat veya banka teminat mektubu vereceklerdir.)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xml:space="preserve">g) Vekâletname ve imza sirküleri: İstekliler adına </w:t>
      </w:r>
      <w:proofErr w:type="gramStart"/>
      <w:r w:rsidRPr="00AD2313">
        <w:rPr>
          <w:rFonts w:ascii="Times New Roman" w:eastAsia="Times New Roman" w:hAnsi="Times New Roman" w:cs="Times New Roman"/>
          <w:color w:val="000000"/>
          <w:sz w:val="18"/>
          <w:szCs w:val="18"/>
          <w:lang w:eastAsia="tr-TR"/>
        </w:rPr>
        <w:t>vekaleten</w:t>
      </w:r>
      <w:proofErr w:type="gramEnd"/>
      <w:r w:rsidRPr="00AD2313">
        <w:rPr>
          <w:rFonts w:ascii="Times New Roman" w:eastAsia="Times New Roman" w:hAnsi="Times New Roman" w:cs="Times New Roman"/>
          <w:color w:val="000000"/>
          <w:sz w:val="18"/>
          <w:szCs w:val="18"/>
          <w:lang w:eastAsia="tr-TR"/>
        </w:rPr>
        <w:t xml:space="preserve"> iştirak ediliyor ise istekli adına teklifte bulunacak kimselerin noter tasdikli vekâletname ile vekaleten katılanın noter tasdikli imza sirküleri.</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i) Mali Durum Belgeleri: İstekli firmaların bu işi yürütebilecek mali kapasiteye sahip olduğunu gösteren Mali Durum belgesi verecektir. Bunun için hem banka referans mektubu hem de toplam ciro durumlarını gösteren belgeleri sunmak zorundadırlar.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xml:space="preserve">Banka Referans Mektubu: Bankalardan (katılım bankaları </w:t>
      </w:r>
      <w:proofErr w:type="gramStart"/>
      <w:r w:rsidRPr="00AD2313">
        <w:rPr>
          <w:rFonts w:ascii="Times New Roman" w:eastAsia="Times New Roman" w:hAnsi="Times New Roman" w:cs="Times New Roman"/>
          <w:color w:val="000000"/>
          <w:sz w:val="18"/>
          <w:szCs w:val="18"/>
          <w:lang w:eastAsia="tr-TR"/>
        </w:rPr>
        <w:t>dahil</w:t>
      </w:r>
      <w:proofErr w:type="gramEnd"/>
      <w:r w:rsidRPr="00AD2313">
        <w:rPr>
          <w:rFonts w:ascii="Times New Roman" w:eastAsia="Times New Roman" w:hAnsi="Times New Roman" w:cs="Times New Roman"/>
          <w:color w:val="000000"/>
          <w:sz w:val="18"/>
          <w:szCs w:val="18"/>
          <w:lang w:eastAsia="tr-TR"/>
        </w:rPr>
        <w:t xml:space="preserve">) veya finans kurumlarından alacakları ilgili bankanın genel müdürlüğünden veya şubesinden teyitli Banka Referans Mektuplarının bankalar </w:t>
      </w:r>
      <w:proofErr w:type="spellStart"/>
      <w:r w:rsidRPr="00AD2313">
        <w:rPr>
          <w:rFonts w:ascii="Times New Roman" w:eastAsia="Times New Roman" w:hAnsi="Times New Roman" w:cs="Times New Roman"/>
          <w:color w:val="000000"/>
          <w:sz w:val="18"/>
          <w:szCs w:val="18"/>
          <w:lang w:eastAsia="tr-TR"/>
        </w:rPr>
        <w:t>nezdindeki</w:t>
      </w:r>
      <w:proofErr w:type="spellEnd"/>
      <w:r w:rsidRPr="00AD2313">
        <w:rPr>
          <w:rFonts w:ascii="Times New Roman" w:eastAsia="Times New Roman" w:hAnsi="Times New Roman" w:cs="Times New Roman"/>
          <w:color w:val="000000"/>
          <w:sz w:val="18"/>
          <w:szCs w:val="18"/>
          <w:lang w:eastAsia="tr-TR"/>
        </w:rPr>
        <w:t xml:space="preserve"> kullanılmamış nakit kredi toplamlarının 15.000.000,00-TL (On </w:t>
      </w:r>
      <w:proofErr w:type="spellStart"/>
      <w:r w:rsidRPr="00AD2313">
        <w:rPr>
          <w:rFonts w:ascii="Times New Roman" w:eastAsia="Times New Roman" w:hAnsi="Times New Roman" w:cs="Times New Roman"/>
          <w:color w:val="000000"/>
          <w:sz w:val="18"/>
          <w:szCs w:val="18"/>
          <w:lang w:eastAsia="tr-TR"/>
        </w:rPr>
        <w:t>beşmilyon</w:t>
      </w:r>
      <w:proofErr w:type="spellEnd"/>
      <w:r w:rsidRPr="00AD2313">
        <w:rPr>
          <w:rFonts w:ascii="Times New Roman" w:eastAsia="Times New Roman" w:hAnsi="Times New Roman" w:cs="Times New Roman"/>
          <w:color w:val="000000"/>
          <w:sz w:val="18"/>
          <w:szCs w:val="18"/>
          <w:lang w:eastAsia="tr-TR"/>
        </w:rPr>
        <w:t xml:space="preserve"> Türk Lirası)'den az olmadığını, ortaklık olması halinde ortaklardan birinin yukarıda belirtilen tutarın en az % 50 sini, geri kalanını da diğer ortakların sağlayabildiklerini belgelemeleri gerekmektedir. Ortaklığı teşkil eden firmalardan en az birinin yukarıdaki şartı karşılayabilmesi durumunda diğer ortaklardan bu şart aranmaz. Bu </w:t>
      </w:r>
      <w:proofErr w:type="gramStart"/>
      <w:r w:rsidRPr="00AD2313">
        <w:rPr>
          <w:rFonts w:ascii="Times New Roman" w:eastAsia="Times New Roman" w:hAnsi="Times New Roman" w:cs="Times New Roman"/>
          <w:color w:val="000000"/>
          <w:sz w:val="18"/>
          <w:szCs w:val="18"/>
          <w:lang w:eastAsia="tr-TR"/>
        </w:rPr>
        <w:t>kriter</w:t>
      </w:r>
      <w:proofErr w:type="gramEnd"/>
      <w:r w:rsidRPr="00AD2313">
        <w:rPr>
          <w:rFonts w:ascii="Times New Roman" w:eastAsia="Times New Roman" w:hAnsi="Times New Roman" w:cs="Times New Roman"/>
          <w:color w:val="000000"/>
          <w:sz w:val="18"/>
          <w:szCs w:val="18"/>
          <w:lang w:eastAsia="tr-TR"/>
        </w:rPr>
        <w:t xml:space="preserve"> birden fazla banka referans mektubu sunularak kullanılmamış nakit kredi tutarları toplamlarıyla sağlanabilir.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lastRenderedPageBreak/>
        <w:t>Toplam Ciro: İhalenin yapıldığı yıldan önceki yıla ait toplam cirosunu gösteren gelir tablolarının yeminli mali Müşavir veya Serbest Muhasebeci Mali Müşavir ya da Vergi dairelerince onaylanmış nüshalarını verecektir. Toplam cironun en az 30.000.000,00-TL (</w:t>
      </w:r>
      <w:proofErr w:type="spellStart"/>
      <w:r w:rsidRPr="00AD2313">
        <w:rPr>
          <w:rFonts w:ascii="Times New Roman" w:eastAsia="Times New Roman" w:hAnsi="Times New Roman" w:cs="Times New Roman"/>
          <w:color w:val="000000"/>
          <w:sz w:val="18"/>
          <w:szCs w:val="18"/>
          <w:lang w:eastAsia="tr-TR"/>
        </w:rPr>
        <w:t>Otuzmilyontürklirası</w:t>
      </w:r>
      <w:proofErr w:type="spellEnd"/>
      <w:r w:rsidRPr="00AD2313">
        <w:rPr>
          <w:rFonts w:ascii="Times New Roman" w:eastAsia="Times New Roman" w:hAnsi="Times New Roman" w:cs="Times New Roman"/>
          <w:color w:val="000000"/>
          <w:sz w:val="18"/>
          <w:szCs w:val="18"/>
          <w:lang w:eastAsia="tr-TR"/>
        </w:rPr>
        <w:t xml:space="preserve">) olması gerekmektedir. Bu </w:t>
      </w:r>
      <w:proofErr w:type="gramStart"/>
      <w:r w:rsidRPr="00AD2313">
        <w:rPr>
          <w:rFonts w:ascii="Times New Roman" w:eastAsia="Times New Roman" w:hAnsi="Times New Roman" w:cs="Times New Roman"/>
          <w:color w:val="000000"/>
          <w:sz w:val="18"/>
          <w:szCs w:val="18"/>
          <w:lang w:eastAsia="tr-TR"/>
        </w:rPr>
        <w:t>kriterleri</w:t>
      </w:r>
      <w:proofErr w:type="gramEnd"/>
      <w:r w:rsidRPr="00AD2313">
        <w:rPr>
          <w:rFonts w:ascii="Times New Roman" w:eastAsia="Times New Roman" w:hAnsi="Times New Roman" w:cs="Times New Roman"/>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AD2313">
        <w:rPr>
          <w:rFonts w:ascii="Times New Roman" w:eastAsia="Times New Roman" w:hAnsi="Times New Roman" w:cs="Times New Roman"/>
          <w:color w:val="000000"/>
          <w:sz w:val="18"/>
          <w:szCs w:val="18"/>
          <w:lang w:eastAsia="tr-TR"/>
        </w:rPr>
        <w:t>kriterlerinin</w:t>
      </w:r>
      <w:proofErr w:type="gramEnd"/>
      <w:r w:rsidRPr="00AD2313">
        <w:rPr>
          <w:rFonts w:ascii="Times New Roman" w:eastAsia="Times New Roman" w:hAnsi="Times New Roman" w:cs="Times New Roman"/>
          <w:color w:val="000000"/>
          <w:sz w:val="18"/>
          <w:szCs w:val="18"/>
          <w:lang w:eastAsia="tr-TR"/>
        </w:rPr>
        <w:t xml:space="preserve"> sağlanıp sağlanamadığına bakılır.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xml:space="preserve">j) İş Deneyim Belgeleri: Kamu ya da özel sektörde son </w:t>
      </w:r>
      <w:proofErr w:type="spellStart"/>
      <w:r w:rsidRPr="00AD2313">
        <w:rPr>
          <w:rFonts w:ascii="Times New Roman" w:eastAsia="Times New Roman" w:hAnsi="Times New Roman" w:cs="Times New Roman"/>
          <w:color w:val="000000"/>
          <w:sz w:val="18"/>
          <w:szCs w:val="18"/>
          <w:lang w:eastAsia="tr-TR"/>
        </w:rPr>
        <w:t>onbeş</w:t>
      </w:r>
      <w:proofErr w:type="spellEnd"/>
      <w:r w:rsidRPr="00AD2313">
        <w:rPr>
          <w:rFonts w:ascii="Times New Roman" w:eastAsia="Times New Roman" w:hAnsi="Times New Roman" w:cs="Times New Roman"/>
          <w:color w:val="000000"/>
          <w:sz w:val="18"/>
          <w:szCs w:val="18"/>
          <w:lang w:eastAsia="tr-TR"/>
        </w:rPr>
        <w:t xml:space="preserve"> yıl içinde kendilerine ait ve tek bir iş kapsamında en az toplam 10.000 m2 komple bina inşaatını tamamlamış olduklarını gösteren ilgili belgelerin aslı veya noter tasdikli sureti iş deneyim olarak kabul edilecektir.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Benzer İş Olarak Kabul Edilecek İşler: Komple bina, Konut, Hastane, Ticaret Merkezleri, Turistik Tesisler, Kültür, Eğlence ve Dinlenme Tesisleri, İmalathane, Fabrika vb. tamamlanmış inşaat işleri benzer iş olarak kabul edilecektir.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k) Teknik Personel Taahhütnamesi: İsteklinin, iş kapsamında teknik personeli temin edeceğine veya çalıştıracağına dair taahhütname.</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xml:space="preserve">I) Makine, Araç Taahhütnamesi: İsteklinin, iş kapsamında araç ve iş </w:t>
      </w:r>
      <w:proofErr w:type="spellStart"/>
      <w:r w:rsidRPr="00AD2313">
        <w:rPr>
          <w:rFonts w:ascii="Times New Roman" w:eastAsia="Times New Roman" w:hAnsi="Times New Roman" w:cs="Times New Roman"/>
          <w:color w:val="000000"/>
          <w:sz w:val="18"/>
          <w:szCs w:val="18"/>
          <w:lang w:eastAsia="tr-TR"/>
        </w:rPr>
        <w:t>makinalarını</w:t>
      </w:r>
      <w:proofErr w:type="spellEnd"/>
      <w:r w:rsidRPr="00AD2313">
        <w:rPr>
          <w:rFonts w:ascii="Times New Roman" w:eastAsia="Times New Roman" w:hAnsi="Times New Roman" w:cs="Times New Roman"/>
          <w:color w:val="000000"/>
          <w:sz w:val="18"/>
          <w:szCs w:val="18"/>
          <w:lang w:eastAsia="tr-TR"/>
        </w:rPr>
        <w:t xml:space="preserve"> temin edeceğine veya bulunduracağına dair taahhütname.</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m) Yasaklı Olmadığına Dair Taahhütname: 2886 sayılı Devlet İhale Kanunu'nun 6. maddesinde yer alan yasaklılık durumunda olmadığına dair taahhütname.</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5 - İhale ile ilgili olarak her türlü vergi, resim, harçlar, ipotek masrafları ve diğer giderleri ödemek istekliye aittir.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 xml:space="preserve">6 - İsteklilerin, yukarıda belirtilen belgelerle birlikte şartnamede belirtildiği şekilde hazırlayacakları teklif mektuplarını da içeren kapalı zarflarını en geç ihale günü 03/08/2017, Saat: 10:30’a kadar Üsküdar Belediyesi Hizmet Binası, Mimar Sinan Mahallesi, </w:t>
      </w:r>
      <w:proofErr w:type="spellStart"/>
      <w:r w:rsidRPr="00AD2313">
        <w:rPr>
          <w:rFonts w:ascii="Times New Roman" w:eastAsia="Times New Roman" w:hAnsi="Times New Roman" w:cs="Times New Roman"/>
          <w:color w:val="000000"/>
          <w:sz w:val="18"/>
          <w:szCs w:val="18"/>
          <w:lang w:eastAsia="tr-TR"/>
        </w:rPr>
        <w:t>Çavuşdere</w:t>
      </w:r>
      <w:proofErr w:type="spellEnd"/>
      <w:r w:rsidRPr="00AD2313">
        <w:rPr>
          <w:rFonts w:ascii="Times New Roman" w:eastAsia="Times New Roman" w:hAnsi="Times New Roman" w:cs="Times New Roman"/>
          <w:color w:val="000000"/>
          <w:sz w:val="18"/>
          <w:szCs w:val="18"/>
          <w:lang w:eastAsia="tr-TR"/>
        </w:rPr>
        <w:t xml:space="preserve"> Caddesi, No: 35 Üsküdar/İSTANBUL adresindeki, Üsküdar Belediyesi Emlak ve </w:t>
      </w:r>
      <w:proofErr w:type="gramStart"/>
      <w:r w:rsidRPr="00AD2313">
        <w:rPr>
          <w:rFonts w:ascii="Times New Roman" w:eastAsia="Times New Roman" w:hAnsi="Times New Roman" w:cs="Times New Roman"/>
          <w:color w:val="000000"/>
          <w:sz w:val="18"/>
          <w:szCs w:val="18"/>
          <w:lang w:eastAsia="tr-TR"/>
        </w:rPr>
        <w:t>İstimlak</w:t>
      </w:r>
      <w:proofErr w:type="gramEnd"/>
      <w:r w:rsidRPr="00AD2313">
        <w:rPr>
          <w:rFonts w:ascii="Times New Roman" w:eastAsia="Times New Roman" w:hAnsi="Times New Roman" w:cs="Times New Roman"/>
          <w:color w:val="000000"/>
          <w:sz w:val="18"/>
          <w:szCs w:val="18"/>
          <w:lang w:eastAsia="tr-TR"/>
        </w:rPr>
        <w:t xml:space="preserve"> Müdürlüğü’ne sıra numaralı alındılar karşılığında verilebileceği gibi, iadeli taahhütlü posta vasıtasıyla da gönderilebilir. Posta ile gönderilecek tekliflerin ilanda belirtilen saate kadar komisyon başkanlığına ulaşması şarttır. Postada olacak gecikmeler kabul edilmez. Postadaki gecikme sebebiyle değerlendirmeye alınmayacak tekliflerin alınış zamanı bir tutanakla tespit edilir. Komisyon başkanlığına verilen teklifler herhangi bir nedenle geri alınamaz.</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7 - Türkiye Radyo ve Televizyon (TRT) İdaresinin saat ayarı esastır.</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8 - İhale komisyonu (Belediye Encümeni), gerekçesini kararda belirtmek suretiyle ihaleyi yapıp yapmamakla serbesttir. Komisyonun ihaleyi yapmama kararına itiraz edilemez.</w:t>
      </w:r>
    </w:p>
    <w:p w:rsidR="00AD2313" w:rsidRPr="00AD2313" w:rsidRDefault="00AD2313" w:rsidP="00AD2313">
      <w:pPr>
        <w:spacing w:after="0" w:line="240" w:lineRule="atLeast"/>
        <w:ind w:firstLine="567"/>
        <w:jc w:val="both"/>
        <w:rPr>
          <w:rFonts w:ascii="Times New Roman" w:eastAsia="Times New Roman" w:hAnsi="Times New Roman" w:cs="Times New Roman"/>
          <w:color w:val="000000"/>
          <w:sz w:val="20"/>
          <w:szCs w:val="20"/>
          <w:lang w:eastAsia="tr-TR"/>
        </w:rPr>
      </w:pPr>
      <w:r w:rsidRPr="00AD2313">
        <w:rPr>
          <w:rFonts w:ascii="Times New Roman" w:eastAsia="Times New Roman" w:hAnsi="Times New Roman" w:cs="Times New Roman"/>
          <w:color w:val="000000"/>
          <w:sz w:val="18"/>
          <w:szCs w:val="18"/>
          <w:lang w:eastAsia="tr-TR"/>
        </w:rPr>
        <w:t>İlan olunur.</w:t>
      </w:r>
    </w:p>
    <w:p w:rsidR="00DE50EC" w:rsidRDefault="00DE50EC" w:rsidP="00361C4B"/>
    <w:sectPr w:rsidR="00DE50EC" w:rsidSect="00DE5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5D39"/>
    <w:rsid w:val="002E31F9"/>
    <w:rsid w:val="00361C4B"/>
    <w:rsid w:val="00AD2313"/>
    <w:rsid w:val="00B266C3"/>
    <w:rsid w:val="00CE5D39"/>
    <w:rsid w:val="00DE50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5D39"/>
    <w:rPr>
      <w:b/>
      <w:bCs/>
    </w:rPr>
  </w:style>
  <w:style w:type="paragraph" w:styleId="NormalWeb">
    <w:name w:val="Normal (Web)"/>
    <w:basedOn w:val="Normal"/>
    <w:uiPriority w:val="99"/>
    <w:semiHidden/>
    <w:unhideWhenUsed/>
    <w:rsid w:val="00CE5D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31F9"/>
    <w:rPr>
      <w:color w:val="0000FF"/>
      <w:u w:val="single"/>
    </w:rPr>
  </w:style>
  <w:style w:type="character" w:customStyle="1" w:styleId="scayt-misspell-word">
    <w:name w:val="scayt-misspell-word"/>
    <w:basedOn w:val="VarsaylanParagrafYazTipi"/>
    <w:rsid w:val="002E31F9"/>
  </w:style>
  <w:style w:type="paragraph" w:styleId="BalonMetni">
    <w:name w:val="Balloon Text"/>
    <w:basedOn w:val="Normal"/>
    <w:link w:val="BalonMetniChar"/>
    <w:uiPriority w:val="99"/>
    <w:semiHidden/>
    <w:unhideWhenUsed/>
    <w:rsid w:val="002E3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706936">
      <w:bodyDiv w:val="1"/>
      <w:marLeft w:val="0"/>
      <w:marRight w:val="0"/>
      <w:marTop w:val="0"/>
      <w:marBottom w:val="0"/>
      <w:divBdr>
        <w:top w:val="none" w:sz="0" w:space="0" w:color="auto"/>
        <w:left w:val="none" w:sz="0" w:space="0" w:color="auto"/>
        <w:bottom w:val="none" w:sz="0" w:space="0" w:color="auto"/>
        <w:right w:val="none" w:sz="0" w:space="0" w:color="auto"/>
      </w:divBdr>
    </w:div>
    <w:div w:id="12419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1066</Words>
  <Characters>6081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2017-07-21T06:02:00Z</dcterms:created>
  <dcterms:modified xsi:type="dcterms:W3CDTF">2017-07-21T07:19:00Z</dcterms:modified>
</cp:coreProperties>
</file>