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9B" w:rsidRPr="007B0C72" w:rsidRDefault="007B0C72" w:rsidP="00A4019B">
      <w:pPr>
        <w:spacing w:after="0" w:line="240" w:lineRule="atLeast"/>
        <w:jc w:val="center"/>
        <w:rPr>
          <w:rFonts w:ascii="Times New Roman" w:eastAsia="Times New Roman" w:hAnsi="Times New Roman" w:cs="Times New Roman"/>
          <w:color w:val="000000"/>
          <w:sz w:val="18"/>
          <w:szCs w:val="18"/>
          <w:lang w:eastAsia="tr-TR"/>
        </w:rPr>
      </w:pPr>
      <w:r w:rsidRPr="007B0C72">
        <w:rPr>
          <w:rFonts w:ascii="Times New Roman" w:eastAsia="Times New Roman" w:hAnsi="Times New Roman" w:cs="Times New Roman"/>
          <w:color w:val="000000"/>
          <w:sz w:val="18"/>
          <w:szCs w:val="18"/>
          <w:lang w:eastAsia="tr-TR"/>
        </w:rPr>
        <w:t>GAYRİMENKULLER KİRALANACAKTIR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b/>
          <w:bCs/>
          <w:color w:val="0000FF"/>
          <w:sz w:val="18"/>
          <w:szCs w:val="18"/>
          <w:lang w:eastAsia="tr-TR"/>
        </w:rPr>
        <w:t>Salihli Belediye Başkanlığından:</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1 - Mülkiyeti Belediyemize ait işyeri niteliğine sahip gayrimenkullerin, 2886 Sayılı Devlet İhale Kanunu’nun 35/a ve diğer ilgili maddelerine göre </w:t>
      </w:r>
      <w:r w:rsidRPr="007B0C72">
        <w:rPr>
          <w:rFonts w:ascii="Times New Roman" w:eastAsia="Times New Roman" w:hAnsi="Times New Roman" w:cs="Times New Roman"/>
          <w:color w:val="000000"/>
          <w:sz w:val="18"/>
          <w:lang w:eastAsia="tr-TR"/>
        </w:rPr>
        <w:t>20/07/2017</w:t>
      </w:r>
      <w:r w:rsidRPr="007B0C72">
        <w:rPr>
          <w:rFonts w:ascii="Times New Roman" w:eastAsia="Times New Roman" w:hAnsi="Times New Roman" w:cs="Times New Roman"/>
          <w:color w:val="000000"/>
          <w:sz w:val="18"/>
          <w:szCs w:val="18"/>
          <w:lang w:eastAsia="tr-TR"/>
        </w:rPr>
        <w:t> tarihi Perşembe günü saat 13:30’da Belediye Encümeni huzurunda “Kapalı Teklif Artırma Usulü” ile 10 yıllık kiralama ihalesi yapılacaktır. İhaleye katılacak isteklilerin istenilen belgeler ile birlikte şartname ve ihale teminat makbuzları ile birlikte hazırlayacakları ihale teklif zarflarını en geç </w:t>
      </w:r>
      <w:r w:rsidRPr="007B0C72">
        <w:rPr>
          <w:rFonts w:ascii="Times New Roman" w:eastAsia="Times New Roman" w:hAnsi="Times New Roman" w:cs="Times New Roman"/>
          <w:color w:val="000000"/>
          <w:sz w:val="18"/>
          <w:lang w:eastAsia="tr-TR"/>
        </w:rPr>
        <w:t>19/07/2017</w:t>
      </w:r>
      <w:r w:rsidRPr="007B0C72">
        <w:rPr>
          <w:rFonts w:ascii="Times New Roman" w:eastAsia="Times New Roman" w:hAnsi="Times New Roman" w:cs="Times New Roman"/>
          <w:color w:val="000000"/>
          <w:sz w:val="18"/>
          <w:szCs w:val="18"/>
          <w:lang w:eastAsia="tr-TR"/>
        </w:rPr>
        <w:t xml:space="preserve"> tarihi saat 17:00’a kadar Belediyemiz Emlak ve </w:t>
      </w:r>
      <w:proofErr w:type="gramStart"/>
      <w:r w:rsidRPr="007B0C72">
        <w:rPr>
          <w:rFonts w:ascii="Times New Roman" w:eastAsia="Times New Roman" w:hAnsi="Times New Roman" w:cs="Times New Roman"/>
          <w:color w:val="000000"/>
          <w:sz w:val="18"/>
          <w:szCs w:val="18"/>
          <w:lang w:eastAsia="tr-TR"/>
        </w:rPr>
        <w:t>İstimlak</w:t>
      </w:r>
      <w:proofErr w:type="gramEnd"/>
      <w:r w:rsidRPr="007B0C72">
        <w:rPr>
          <w:rFonts w:ascii="Times New Roman" w:eastAsia="Times New Roman" w:hAnsi="Times New Roman" w:cs="Times New Roman"/>
          <w:color w:val="000000"/>
          <w:sz w:val="18"/>
          <w:szCs w:val="18"/>
          <w:lang w:eastAsia="tr-TR"/>
        </w:rPr>
        <w:t xml:space="preserve"> Müdürlüğüne teslim edebilecekleri gibi iadeli taahhütlü posta ile de gönderebilirler. Ancak postada meydana gelebilecek gecikmelerden dolayı teklif zarfının ihale saatine kadar İhale Komisyon Başkanlığına ulaşmaması halinde bu gecikmeden Belediyemiz sorumlu değildir.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2 - İhaleye çıkarılan taşınmazların bulunduğu mahalle, ada/parsel, yüzölçümü, muhammen kira bedeli ve geçici ihale teminatı, ihale kira süresi gibi unsurlar aşağıdaki tablolarda tespit edilmiştir.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 </w:t>
      </w:r>
    </w:p>
    <w:tbl>
      <w:tblPr>
        <w:tblW w:w="11304" w:type="dxa"/>
        <w:tblInd w:w="-774" w:type="dxa"/>
        <w:tblCellMar>
          <w:left w:w="0" w:type="dxa"/>
          <w:right w:w="0" w:type="dxa"/>
        </w:tblCellMar>
        <w:tblLook w:val="04A0"/>
      </w:tblPr>
      <w:tblGrid>
        <w:gridCol w:w="553"/>
        <w:gridCol w:w="2550"/>
        <w:gridCol w:w="1896"/>
        <w:gridCol w:w="1772"/>
        <w:gridCol w:w="2858"/>
        <w:gridCol w:w="1675"/>
      </w:tblGrid>
      <w:tr w:rsidR="007B0C72" w:rsidRPr="007B0C72" w:rsidTr="007B0C72">
        <w:trPr>
          <w:trHeight w:val="273"/>
        </w:trPr>
        <w:tc>
          <w:tcPr>
            <w:tcW w:w="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S. N.</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Mahalle</w:t>
            </w:r>
          </w:p>
        </w:tc>
        <w:tc>
          <w:tcPr>
            <w:tcW w:w="18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Ada/Parsel/Koordinat</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Vasfı</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Aylık Muhammen Kira Bedeli +% 18 KDV</w:t>
            </w:r>
          </w:p>
        </w:tc>
        <w:tc>
          <w:tcPr>
            <w:tcW w:w="1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Geçici İhale Teminatı</w:t>
            </w:r>
          </w:p>
        </w:tc>
      </w:tr>
      <w:tr w:rsidR="007B0C72" w:rsidRPr="007B0C72" w:rsidTr="007B0C72">
        <w:trPr>
          <w:trHeight w:val="257"/>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01</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Namık Kemal </w:t>
            </w:r>
            <w:proofErr w:type="spellStart"/>
            <w:r w:rsidRPr="007B0C72">
              <w:rPr>
                <w:rFonts w:ascii="Times New Roman" w:eastAsia="Times New Roman" w:hAnsi="Times New Roman" w:cs="Times New Roman"/>
                <w:sz w:val="18"/>
                <w:lang w:eastAsia="tr-TR"/>
              </w:rPr>
              <w:t>Mh</w:t>
            </w:r>
            <w:proofErr w:type="spellEnd"/>
            <w:r w:rsidRPr="007B0C72">
              <w:rPr>
                <w:rFonts w:ascii="Times New Roman" w:eastAsia="Times New Roman" w:hAnsi="Times New Roman" w:cs="Times New Roman"/>
                <w:sz w:val="18"/>
                <w:szCs w:val="18"/>
                <w:lang w:eastAsia="tr-TR"/>
              </w:rPr>
              <w:t>. Şüheda Cad. No: 6</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598942.77 - </w:t>
            </w:r>
            <w:r w:rsidRPr="007B0C72">
              <w:rPr>
                <w:rFonts w:ascii="Times New Roman" w:eastAsia="Times New Roman" w:hAnsi="Times New Roman" w:cs="Times New Roman"/>
                <w:sz w:val="18"/>
                <w:lang w:eastAsia="tr-TR"/>
              </w:rPr>
              <w:t>4261512.56</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Çay Bahçesi</w:t>
            </w:r>
          </w:p>
        </w:tc>
        <w:tc>
          <w:tcPr>
            <w:tcW w:w="2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2.750,00.-TL+% 18 KDV</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right"/>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9.900,00.-TL</w:t>
            </w:r>
          </w:p>
        </w:tc>
      </w:tr>
      <w:tr w:rsidR="007B0C72" w:rsidRPr="007B0C72" w:rsidTr="007B0C72">
        <w:trPr>
          <w:trHeight w:val="257"/>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02</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Cumhuriyet </w:t>
            </w:r>
            <w:proofErr w:type="spellStart"/>
            <w:r w:rsidRPr="007B0C72">
              <w:rPr>
                <w:rFonts w:ascii="Times New Roman" w:eastAsia="Times New Roman" w:hAnsi="Times New Roman" w:cs="Times New Roman"/>
                <w:sz w:val="18"/>
                <w:lang w:eastAsia="tr-TR"/>
              </w:rPr>
              <w:t>Mh</w:t>
            </w:r>
            <w:proofErr w:type="spellEnd"/>
            <w:r w:rsidRPr="007B0C72">
              <w:rPr>
                <w:rFonts w:ascii="Times New Roman" w:eastAsia="Times New Roman" w:hAnsi="Times New Roman" w:cs="Times New Roman"/>
                <w:sz w:val="18"/>
                <w:szCs w:val="18"/>
                <w:lang w:eastAsia="tr-TR"/>
              </w:rPr>
              <w:t>. 325. </w:t>
            </w:r>
            <w:proofErr w:type="spellStart"/>
            <w:r w:rsidRPr="007B0C72">
              <w:rPr>
                <w:rFonts w:ascii="Times New Roman" w:eastAsia="Times New Roman" w:hAnsi="Times New Roman" w:cs="Times New Roman"/>
                <w:sz w:val="18"/>
                <w:lang w:eastAsia="tr-TR"/>
              </w:rPr>
              <w:t>Sk</w:t>
            </w:r>
            <w:proofErr w:type="spellEnd"/>
            <w:r w:rsidRPr="007B0C72">
              <w:rPr>
                <w:rFonts w:ascii="Times New Roman" w:eastAsia="Times New Roman" w:hAnsi="Times New Roman" w:cs="Times New Roman"/>
                <w:sz w:val="18"/>
                <w:szCs w:val="18"/>
                <w:lang w:eastAsia="tr-TR"/>
              </w:rPr>
              <w:t>. No: 4</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600323.64 - </w:t>
            </w:r>
            <w:r w:rsidRPr="007B0C72">
              <w:rPr>
                <w:rFonts w:ascii="Times New Roman" w:eastAsia="Times New Roman" w:hAnsi="Times New Roman" w:cs="Times New Roman"/>
                <w:sz w:val="18"/>
                <w:lang w:eastAsia="tr-TR"/>
              </w:rPr>
              <w:t>4261861.45</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Halı Saha</w:t>
            </w:r>
          </w:p>
        </w:tc>
        <w:tc>
          <w:tcPr>
            <w:tcW w:w="2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3.400,00.-TL+% 18 KDV</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right"/>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12.240,00.-TL</w:t>
            </w:r>
          </w:p>
        </w:tc>
      </w:tr>
      <w:tr w:rsidR="007B0C72" w:rsidRPr="007B0C72" w:rsidTr="007B0C72">
        <w:trPr>
          <w:trHeight w:val="273"/>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03</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Eski Cami Mah.</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225 Ada 21 - 22 Parsel</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Hamam</w:t>
            </w:r>
          </w:p>
        </w:tc>
        <w:tc>
          <w:tcPr>
            <w:tcW w:w="2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2.300,00.-TL+% 18 KDV</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right"/>
              <w:rPr>
                <w:rFonts w:ascii="Times New Roman" w:eastAsia="Times New Roman" w:hAnsi="Times New Roman" w:cs="Times New Roman"/>
                <w:sz w:val="20"/>
                <w:szCs w:val="20"/>
                <w:lang w:eastAsia="tr-TR"/>
              </w:rPr>
            </w:pPr>
            <w:r w:rsidRPr="007B0C72">
              <w:rPr>
                <w:rFonts w:ascii="Times New Roman" w:eastAsia="Times New Roman" w:hAnsi="Times New Roman" w:cs="Times New Roman"/>
                <w:sz w:val="18"/>
                <w:szCs w:val="18"/>
                <w:lang w:eastAsia="tr-TR"/>
              </w:rPr>
              <w:t>8.280,00.-TL</w:t>
            </w:r>
          </w:p>
        </w:tc>
      </w:tr>
      <w:tr w:rsidR="007B0C72" w:rsidRPr="007B0C72" w:rsidTr="007B0C72">
        <w:trPr>
          <w:trHeight w:val="257"/>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04</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 xml:space="preserve">Kurtuluş Mah. </w:t>
            </w:r>
            <w:proofErr w:type="spellStart"/>
            <w:r w:rsidRPr="007B0C72">
              <w:rPr>
                <w:rFonts w:ascii="Times New Roman" w:eastAsia="Times New Roman" w:hAnsi="Times New Roman" w:cs="Times New Roman"/>
                <w:sz w:val="18"/>
                <w:szCs w:val="18"/>
                <w:lang w:eastAsia="tr-TR"/>
              </w:rPr>
              <w:t>Koşuyolu</w:t>
            </w:r>
            <w:proofErr w:type="spellEnd"/>
            <w:r w:rsidRPr="007B0C72">
              <w:rPr>
                <w:rFonts w:ascii="Times New Roman" w:eastAsia="Times New Roman" w:hAnsi="Times New Roman" w:cs="Times New Roman"/>
                <w:sz w:val="18"/>
                <w:szCs w:val="18"/>
                <w:lang w:eastAsia="tr-TR"/>
              </w:rPr>
              <w:t> </w:t>
            </w:r>
            <w:proofErr w:type="spellStart"/>
            <w:r w:rsidRPr="007B0C72">
              <w:rPr>
                <w:rFonts w:ascii="Times New Roman" w:eastAsia="Times New Roman" w:hAnsi="Times New Roman" w:cs="Times New Roman"/>
                <w:sz w:val="18"/>
                <w:lang w:eastAsia="tr-TR"/>
              </w:rPr>
              <w:t>Cd</w:t>
            </w:r>
            <w:proofErr w:type="spellEnd"/>
            <w:r w:rsidRPr="007B0C72">
              <w:rPr>
                <w:rFonts w:ascii="Times New Roman" w:eastAsia="Times New Roman" w:hAnsi="Times New Roman" w:cs="Times New Roman"/>
                <w:sz w:val="18"/>
                <w:szCs w:val="18"/>
                <w:lang w:eastAsia="tr-TR"/>
              </w:rPr>
              <w:t>. No: 31</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601381.38 - </w:t>
            </w:r>
            <w:r w:rsidRPr="007B0C72">
              <w:rPr>
                <w:rFonts w:ascii="Times New Roman" w:eastAsia="Times New Roman" w:hAnsi="Times New Roman" w:cs="Times New Roman"/>
                <w:sz w:val="18"/>
                <w:lang w:eastAsia="tr-TR"/>
              </w:rPr>
              <w:t>4260667.52</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Kafeterya - Çay Bahçesi</w:t>
            </w:r>
          </w:p>
        </w:tc>
        <w:tc>
          <w:tcPr>
            <w:tcW w:w="2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1.000,00.-TL+% 18 KDV</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right"/>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3.600,00.-TL</w:t>
            </w:r>
          </w:p>
        </w:tc>
      </w:tr>
      <w:tr w:rsidR="007B0C72" w:rsidRPr="007B0C72" w:rsidTr="007B0C72">
        <w:trPr>
          <w:trHeight w:val="273"/>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05</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Sağlık </w:t>
            </w:r>
            <w:proofErr w:type="spellStart"/>
            <w:r w:rsidRPr="007B0C72">
              <w:rPr>
                <w:rFonts w:ascii="Times New Roman" w:eastAsia="Times New Roman" w:hAnsi="Times New Roman" w:cs="Times New Roman"/>
                <w:sz w:val="18"/>
                <w:lang w:eastAsia="tr-TR"/>
              </w:rPr>
              <w:t>Mh</w:t>
            </w:r>
            <w:proofErr w:type="spellEnd"/>
            <w:r w:rsidRPr="007B0C72">
              <w:rPr>
                <w:rFonts w:ascii="Times New Roman" w:eastAsia="Times New Roman" w:hAnsi="Times New Roman" w:cs="Times New Roman"/>
                <w:sz w:val="18"/>
                <w:szCs w:val="18"/>
                <w:lang w:eastAsia="tr-TR"/>
              </w:rPr>
              <w:t>. Fevzi Paşa Cad. 56/1</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2131 Ada 2 - 3 - 4 Parsel</w:t>
            </w:r>
          </w:p>
        </w:tc>
        <w:tc>
          <w:tcPr>
            <w:tcW w:w="1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İşyeri</w:t>
            </w:r>
          </w:p>
        </w:tc>
        <w:tc>
          <w:tcPr>
            <w:tcW w:w="2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center"/>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 8.000,00.-TL.+ % 18 KDV</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0C72" w:rsidRPr="007B0C72" w:rsidRDefault="007B0C72" w:rsidP="007B0C72">
            <w:pPr>
              <w:spacing w:after="0" w:line="240" w:lineRule="atLeast"/>
              <w:jc w:val="right"/>
              <w:rPr>
                <w:rFonts w:ascii="Calibri" w:eastAsia="Times New Roman" w:hAnsi="Calibri" w:cs="Calibri"/>
                <w:lang w:eastAsia="tr-TR"/>
              </w:rPr>
            </w:pPr>
            <w:r w:rsidRPr="007B0C72">
              <w:rPr>
                <w:rFonts w:ascii="Times New Roman" w:eastAsia="Times New Roman" w:hAnsi="Times New Roman" w:cs="Times New Roman"/>
                <w:sz w:val="18"/>
                <w:szCs w:val="18"/>
                <w:lang w:eastAsia="tr-TR"/>
              </w:rPr>
              <w:t>28.800,00.-TL</w:t>
            </w:r>
          </w:p>
        </w:tc>
      </w:tr>
    </w:tbl>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 </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3 - İsteklilerden Aranılacak Belgeler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 İhaleye katılabilmek için isteklilerde şu şartlar aranır;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3.1.1- Nüfus cüzdan fotokopisi, (Özel </w:t>
      </w:r>
      <w:proofErr w:type="gramStart"/>
      <w:r w:rsidRPr="007B0C72">
        <w:rPr>
          <w:rFonts w:ascii="Times New Roman" w:eastAsia="Times New Roman" w:hAnsi="Times New Roman" w:cs="Times New Roman"/>
          <w:color w:val="000000"/>
          <w:sz w:val="18"/>
          <w:lang w:eastAsia="tr-TR"/>
        </w:rPr>
        <w:t>kişi,</w:t>
      </w:r>
      <w:proofErr w:type="gramEnd"/>
      <w:r w:rsidRPr="007B0C72">
        <w:rPr>
          <w:rFonts w:ascii="Times New Roman" w:eastAsia="Times New Roman" w:hAnsi="Times New Roman" w:cs="Times New Roman"/>
          <w:color w:val="000000"/>
          <w:sz w:val="18"/>
          <w:szCs w:val="18"/>
          <w:lang w:eastAsia="tr-TR"/>
        </w:rPr>
        <w:t> veya Tüzel Kişi yetkilisinin),</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3.1.2- Kanuni ikametgâh sahibi olmak, (Özel Kişiler için ikametgâh İlmühaberi, Tüzel kişiler için tebligat adresini belirtir bağlı olduğu odadan alınan belge.)</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3.1.3- Gerçek kişiler ya da tüzel kişiliği temsilen katılanlar için Cumhuriyet Savcılığından alınacak adli sicil belgesi,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3.1.4- Belediyemize herhangi bir hizmetten dolayı vadesi geçmiş borcu olmadığına dair yazı ya da bir borcun varlığı halinde Kanun kapsamında mevcut borcunu yapılandırmış ve düzenli ödendiğinin belgelendirilmesi.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3.1.5- İhale şartnamesinin satın alındığına dair makbuz.</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 xml:space="preserve">3.1.6- Geçici teminat bedelinin ödendiğine dair </w:t>
      </w:r>
      <w:proofErr w:type="gramStart"/>
      <w:r w:rsidRPr="007B0C72">
        <w:rPr>
          <w:rFonts w:ascii="Times New Roman" w:eastAsia="Times New Roman" w:hAnsi="Times New Roman" w:cs="Times New Roman"/>
          <w:color w:val="000000"/>
          <w:sz w:val="18"/>
          <w:szCs w:val="18"/>
          <w:lang w:eastAsia="tr-TR"/>
        </w:rPr>
        <w:t>tahsilat</w:t>
      </w:r>
      <w:proofErr w:type="gramEnd"/>
      <w:r w:rsidRPr="007B0C72">
        <w:rPr>
          <w:rFonts w:ascii="Times New Roman" w:eastAsia="Times New Roman" w:hAnsi="Times New Roman" w:cs="Times New Roman"/>
          <w:color w:val="000000"/>
          <w:sz w:val="18"/>
          <w:szCs w:val="18"/>
          <w:lang w:eastAsia="tr-TR"/>
        </w:rPr>
        <w:t xml:space="preserve"> makbuzu veya ihaleye iştirak edecek kişi adına düzenlenmiş bu tutarda bankalar ve özel finans kurumlarının verecekleri süresiz banka teminat mektubu.</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3.1.7- Vekâleten katılım halinde, vekâlet aslı ya da yetkili memur tarafından onaylanmış örneği veya noterden tasdikli yetki belgesi ile imza sirküleri,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3.1.8- Tablonun 1, 2, 3’üncü sırasındaki işyerlerinin ihalesine katılacak isteklilerin faaliyet konusuna göre bağlı olduğu Vergi Dairesi Müdürlüğünden son üç (3) yıldır ilgisine göre Çay Bahçesi - Kafeterya - Halı Saha (Futbol Sahaları) - Hamam işlettiğine dair Vergi Levhasını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3.1.9- Tablonun 1, 2, 3’üncü sırasındaki İşyerinin ihalesine katılacak taliplilerin bağlı olduğu Meslek Odasından ya da Ticaret Odasından son üç (3) yıldır ilgisine göre Çay Bahçesi - Kafeterya - Halı Saha (Futbol Sahaları) - Hamam işlettiğine dair oda kayıt belgesini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 İsteklinin Tüzel Kişilik Olması Halinde,</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3.2.1- İdare merkezinin bulunduğu yer mahkemesinden veya siciline kayıtlı bulunduğu Ticaret Sicil Müdürlüğü ile Ticaret ve Sanayi Odasından veya benzeri bir makamdan şirketin sicile kayıtlı ve halen faaliyette bulunduğuna dair 2017 yılı içinde alınmış bir belgeyi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3.2.2- Şirketin imza sirkülerinin ve şirket adına ihaleye katılacak veya tekliflerde bulunacak kimselerin bu şirketin “şirket yetkilisi </w:t>
      </w:r>
      <w:proofErr w:type="gramStart"/>
      <w:r w:rsidRPr="007B0C72">
        <w:rPr>
          <w:rFonts w:ascii="Times New Roman" w:eastAsia="Times New Roman" w:hAnsi="Times New Roman" w:cs="Times New Roman"/>
          <w:color w:val="000000"/>
          <w:sz w:val="18"/>
          <w:lang w:eastAsia="tr-TR"/>
        </w:rPr>
        <w:t>yada</w:t>
      </w:r>
      <w:proofErr w:type="gramEnd"/>
      <w:r w:rsidRPr="007B0C72">
        <w:rPr>
          <w:rFonts w:ascii="Times New Roman" w:eastAsia="Times New Roman" w:hAnsi="Times New Roman" w:cs="Times New Roman"/>
          <w:color w:val="000000"/>
          <w:sz w:val="18"/>
          <w:szCs w:val="18"/>
          <w:lang w:eastAsia="tr-TR"/>
        </w:rPr>
        <w:t> vekili” olduğunu gösterir noterden tasdikli bir belgeyi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3.2.3- Şirketin ortakları, üyeleri veya kurucuları, tüzel kişiliğin yönetimindeki temsile yetkili görevlileri belirten son durumu gösterir Ticaret Sicil Gazetesi veya bu hususları tevsik eden belgeler,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3.2.4- İsteklinin iş ortaklığı olması halinde, ihale ile ilgili noter tasdikli iş ortaklık sözleşme belgesi ve ortak girişimi oluşturan gerçek ve tüzel kişilerin taahhüdün yerine getirilmesinde müştereken ve </w:t>
      </w:r>
      <w:proofErr w:type="spellStart"/>
      <w:r w:rsidRPr="007B0C72">
        <w:rPr>
          <w:rFonts w:ascii="Times New Roman" w:eastAsia="Times New Roman" w:hAnsi="Times New Roman" w:cs="Times New Roman"/>
          <w:color w:val="000000"/>
          <w:sz w:val="18"/>
          <w:lang w:eastAsia="tr-TR"/>
        </w:rPr>
        <w:t>müteselsilen</w:t>
      </w:r>
      <w:proofErr w:type="spellEnd"/>
      <w:r w:rsidRPr="007B0C72">
        <w:rPr>
          <w:rFonts w:ascii="Times New Roman" w:eastAsia="Times New Roman" w:hAnsi="Times New Roman" w:cs="Times New Roman"/>
          <w:color w:val="000000"/>
          <w:sz w:val="18"/>
          <w:szCs w:val="18"/>
          <w:lang w:eastAsia="tr-TR"/>
        </w:rPr>
        <w:t> sorumlu oldukları sözleşmede belirtilir.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3.2.5- Tablonun 1, 2, 3’üncü sırasındaki işyerlerinin ihalesine katılacak taliplilerin tüzel kişilik olması halinde bağlı olduğu Vergi Dairesi Müdürlüğünden son üç yıldır Çay Bahçesi - Kafeterya - Halı Saha (Futbol Sahaları) - Hamam işlettiğine dair Vergi Levhasını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lastRenderedPageBreak/>
        <w:t>3.2.6- Tablonun 1, 2, 3’üncü sırasındaki işyerlerinin ihalesine katılacak taliplilerin tüzel kişilik olması halinde bağlı olduğu Ticaret Odasından son üç yıldır Çay Bahçesi-Kafeterya-Halı Saha (Futbol Sahaları) - Hamam işlettiğine dair oda kayıt belgesini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3.2.7- Tablonun 1, 2, 3’üncü sırasındaki İşyerinin ihalesine katılacak taliplilerin bağlı olduğu Meslek Odasından ya da Ticaret Odasından son üç (3) yıldır ilgisine göre Çay Bahçesi - Kafeterya - Halı Saha (Futbol Sahaları) - Hamam işlettiğine dair oda kayıt belgesini ibraz etmesi</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4 - 2886 Sayılı Devlet İhale Kanunu’nun 7’nci maddesinin ilgili fıkraları hükmü uyarınca hazırlanan ihale şartnamesine göre kira ihalesi yapılacak taşınmazlara dair geniş bilgi ve idari şartnamesi mesai saatleri </w:t>
      </w:r>
      <w:proofErr w:type="gramStart"/>
      <w:r w:rsidRPr="007B0C72">
        <w:rPr>
          <w:rFonts w:ascii="Times New Roman" w:eastAsia="Times New Roman" w:hAnsi="Times New Roman" w:cs="Times New Roman"/>
          <w:color w:val="000000"/>
          <w:sz w:val="18"/>
          <w:lang w:eastAsia="tr-TR"/>
        </w:rPr>
        <w:t>dahilinde</w:t>
      </w:r>
      <w:proofErr w:type="gramEnd"/>
      <w:r w:rsidRPr="007B0C72">
        <w:rPr>
          <w:rFonts w:ascii="Times New Roman" w:eastAsia="Times New Roman" w:hAnsi="Times New Roman" w:cs="Times New Roman"/>
          <w:color w:val="000000"/>
          <w:sz w:val="18"/>
          <w:szCs w:val="18"/>
          <w:lang w:eastAsia="tr-TR"/>
        </w:rPr>
        <w:t> 250,00 TL. </w:t>
      </w:r>
      <w:proofErr w:type="gramStart"/>
      <w:r w:rsidRPr="007B0C72">
        <w:rPr>
          <w:rFonts w:ascii="Times New Roman" w:eastAsia="Times New Roman" w:hAnsi="Times New Roman" w:cs="Times New Roman"/>
          <w:color w:val="000000"/>
          <w:sz w:val="18"/>
          <w:lang w:eastAsia="tr-TR"/>
        </w:rPr>
        <w:t>ödeyerek</w:t>
      </w:r>
      <w:proofErr w:type="gramEnd"/>
      <w:r w:rsidRPr="007B0C72">
        <w:rPr>
          <w:rFonts w:ascii="Times New Roman" w:eastAsia="Times New Roman" w:hAnsi="Times New Roman" w:cs="Times New Roman"/>
          <w:color w:val="000000"/>
          <w:sz w:val="18"/>
          <w:szCs w:val="18"/>
          <w:lang w:eastAsia="tr-TR"/>
        </w:rPr>
        <w:t> Emlak ve İstimlak Müdürlüğünden satın alabilecekleri gibi İdare’de ücretsiz de görebileceklerdir.</w:t>
      </w:r>
    </w:p>
    <w:p w:rsidR="007B0C72" w:rsidRPr="007B0C72" w:rsidRDefault="007B0C72" w:rsidP="007B0C72">
      <w:pPr>
        <w:spacing w:after="0" w:line="240" w:lineRule="atLeast"/>
        <w:ind w:firstLine="567"/>
        <w:jc w:val="both"/>
        <w:rPr>
          <w:rFonts w:ascii="Times New Roman" w:eastAsia="Times New Roman" w:hAnsi="Times New Roman" w:cs="Times New Roman"/>
          <w:color w:val="000000"/>
          <w:sz w:val="20"/>
          <w:szCs w:val="20"/>
          <w:lang w:eastAsia="tr-TR"/>
        </w:rPr>
      </w:pPr>
      <w:r w:rsidRPr="007B0C72">
        <w:rPr>
          <w:rFonts w:ascii="Times New Roman" w:eastAsia="Times New Roman" w:hAnsi="Times New Roman" w:cs="Times New Roman"/>
          <w:color w:val="000000"/>
          <w:sz w:val="18"/>
          <w:szCs w:val="18"/>
          <w:lang w:eastAsia="tr-TR"/>
        </w:rPr>
        <w:t>Taliplilere ilanen duyurulur.</w:t>
      </w:r>
    </w:p>
    <w:p w:rsidR="009A658E" w:rsidRDefault="009A658E" w:rsidP="006D4C50"/>
    <w:sectPr w:rsidR="009A658E" w:rsidSect="009A65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4C50"/>
    <w:rsid w:val="006D4C50"/>
    <w:rsid w:val="007B0C72"/>
    <w:rsid w:val="009A658E"/>
    <w:rsid w:val="00A267ED"/>
    <w:rsid w:val="00A401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8E"/>
  </w:style>
  <w:style w:type="paragraph" w:styleId="Balk2">
    <w:name w:val="heading 2"/>
    <w:basedOn w:val="Normal"/>
    <w:next w:val="Normal"/>
    <w:link w:val="Balk2Char"/>
    <w:uiPriority w:val="9"/>
    <w:unhideWhenUsed/>
    <w:qFormat/>
    <w:rsid w:val="00A267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4">
    <w:name w:val="heading 4"/>
    <w:basedOn w:val="Normal"/>
    <w:link w:val="Balk4Char"/>
    <w:uiPriority w:val="9"/>
    <w:qFormat/>
    <w:rsid w:val="006D4C5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D4C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D4C50"/>
    <w:rPr>
      <w:b/>
      <w:bCs/>
    </w:rPr>
  </w:style>
  <w:style w:type="character" w:styleId="Kpr">
    <w:name w:val="Hyperlink"/>
    <w:basedOn w:val="VarsaylanParagrafYazTipi"/>
    <w:uiPriority w:val="99"/>
    <w:semiHidden/>
    <w:unhideWhenUsed/>
    <w:rsid w:val="006D4C50"/>
    <w:rPr>
      <w:color w:val="0000FF"/>
      <w:u w:val="single"/>
    </w:rPr>
  </w:style>
  <w:style w:type="character" w:customStyle="1" w:styleId="Balk4Char">
    <w:name w:val="Başlık 4 Char"/>
    <w:basedOn w:val="VarsaylanParagrafYazTipi"/>
    <w:link w:val="Balk4"/>
    <w:uiPriority w:val="9"/>
    <w:rsid w:val="006D4C50"/>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
    <w:rsid w:val="00A267ED"/>
    <w:rPr>
      <w:rFonts w:asciiTheme="majorHAnsi" w:eastAsiaTheme="majorEastAsia" w:hAnsiTheme="majorHAnsi" w:cstheme="majorBidi"/>
      <w:b/>
      <w:bCs/>
      <w:color w:val="5B9BD5" w:themeColor="accent1"/>
      <w:sz w:val="26"/>
      <w:szCs w:val="26"/>
    </w:rPr>
  </w:style>
  <w:style w:type="character" w:customStyle="1" w:styleId="grame">
    <w:name w:val="grame"/>
    <w:basedOn w:val="VarsaylanParagrafYazTipi"/>
    <w:rsid w:val="007B0C72"/>
  </w:style>
  <w:style w:type="character" w:customStyle="1" w:styleId="spelle">
    <w:name w:val="spelle"/>
    <w:basedOn w:val="VarsaylanParagrafYazTipi"/>
    <w:rsid w:val="007B0C72"/>
  </w:style>
  <w:style w:type="paragraph" w:styleId="AralkYok">
    <w:name w:val="No Spacing"/>
    <w:basedOn w:val="Normal"/>
    <w:uiPriority w:val="1"/>
    <w:qFormat/>
    <w:rsid w:val="007B0C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62390983">
      <w:bodyDiv w:val="1"/>
      <w:marLeft w:val="0"/>
      <w:marRight w:val="0"/>
      <w:marTop w:val="0"/>
      <w:marBottom w:val="0"/>
      <w:divBdr>
        <w:top w:val="none" w:sz="0" w:space="0" w:color="auto"/>
        <w:left w:val="none" w:sz="0" w:space="0" w:color="auto"/>
        <w:bottom w:val="none" w:sz="0" w:space="0" w:color="auto"/>
        <w:right w:val="none" w:sz="0" w:space="0" w:color="auto"/>
      </w:divBdr>
    </w:div>
    <w:div w:id="1257399807">
      <w:bodyDiv w:val="1"/>
      <w:marLeft w:val="0"/>
      <w:marRight w:val="0"/>
      <w:marTop w:val="0"/>
      <w:marBottom w:val="0"/>
      <w:divBdr>
        <w:top w:val="none" w:sz="0" w:space="0" w:color="auto"/>
        <w:left w:val="none" w:sz="0" w:space="0" w:color="auto"/>
        <w:bottom w:val="none" w:sz="0" w:space="0" w:color="auto"/>
        <w:right w:val="none" w:sz="0" w:space="0" w:color="auto"/>
      </w:divBdr>
    </w:div>
    <w:div w:id="1430616563">
      <w:bodyDiv w:val="1"/>
      <w:marLeft w:val="0"/>
      <w:marRight w:val="0"/>
      <w:marTop w:val="0"/>
      <w:marBottom w:val="0"/>
      <w:divBdr>
        <w:top w:val="none" w:sz="0" w:space="0" w:color="auto"/>
        <w:left w:val="none" w:sz="0" w:space="0" w:color="auto"/>
        <w:bottom w:val="none" w:sz="0" w:space="0" w:color="auto"/>
        <w:right w:val="none" w:sz="0" w:space="0" w:color="auto"/>
      </w:divBdr>
    </w:div>
    <w:div w:id="1926068565">
      <w:bodyDiv w:val="1"/>
      <w:marLeft w:val="0"/>
      <w:marRight w:val="0"/>
      <w:marTop w:val="0"/>
      <w:marBottom w:val="0"/>
      <w:divBdr>
        <w:top w:val="none" w:sz="0" w:space="0" w:color="auto"/>
        <w:left w:val="none" w:sz="0" w:space="0" w:color="auto"/>
        <w:bottom w:val="none" w:sz="0" w:space="0" w:color="auto"/>
        <w:right w:val="none" w:sz="0" w:space="0" w:color="auto"/>
      </w:divBdr>
    </w:div>
    <w:div w:id="21227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826</Words>
  <Characters>4713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2017-07-07T07:02:00Z</dcterms:created>
  <dcterms:modified xsi:type="dcterms:W3CDTF">2017-07-07T07:49:00Z</dcterms:modified>
</cp:coreProperties>
</file>