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0AA0" w:rsidRPr="00B40AA0" w:rsidRDefault="00B40AA0" w:rsidP="00B40AA0">
      <w:pPr>
        <w:spacing w:after="0" w:line="240" w:lineRule="atLeast"/>
        <w:jc w:val="center"/>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ARSALAR SATILACAKTIR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b/>
          <w:bCs/>
          <w:color w:val="0000CC"/>
          <w:sz w:val="18"/>
          <w:szCs w:val="18"/>
          <w:lang w:eastAsia="tr-TR"/>
        </w:rPr>
        <w:t>Kahramanmaraş Büyükşehir Belediye Başkanlığından:</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 </w:t>
      </w:r>
    </w:p>
    <w:tbl>
      <w:tblPr>
        <w:tblW w:w="11468" w:type="dxa"/>
        <w:tblInd w:w="-1184" w:type="dxa"/>
        <w:tblCellMar>
          <w:left w:w="0" w:type="dxa"/>
          <w:right w:w="0" w:type="dxa"/>
        </w:tblCellMar>
        <w:tblLook w:val="04A0"/>
      </w:tblPr>
      <w:tblGrid>
        <w:gridCol w:w="537"/>
        <w:gridCol w:w="1133"/>
        <w:gridCol w:w="754"/>
        <w:gridCol w:w="1140"/>
        <w:gridCol w:w="991"/>
        <w:gridCol w:w="1082"/>
        <w:gridCol w:w="1451"/>
        <w:gridCol w:w="1010"/>
        <w:gridCol w:w="1998"/>
        <w:gridCol w:w="1372"/>
      </w:tblGrid>
      <w:tr w:rsidR="00B40AA0" w:rsidRPr="00B40AA0" w:rsidTr="00B40AA0">
        <w:trPr>
          <w:trHeight w:val="489"/>
        </w:trPr>
        <w:tc>
          <w:tcPr>
            <w:tcW w:w="537" w:type="dxa"/>
            <w:tcBorders>
              <w:top w:val="single" w:sz="8" w:space="0" w:color="auto"/>
              <w:left w:val="single" w:sz="8" w:space="0" w:color="auto"/>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Sıra</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No</w:t>
            </w:r>
          </w:p>
        </w:tc>
        <w:tc>
          <w:tcPr>
            <w:tcW w:w="1133"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İlçe Mahalle</w:t>
            </w:r>
          </w:p>
        </w:tc>
        <w:tc>
          <w:tcPr>
            <w:tcW w:w="754"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Ada Parsel</w:t>
            </w:r>
          </w:p>
        </w:tc>
        <w:tc>
          <w:tcPr>
            <w:tcW w:w="1140"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Encümen</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Karar ve No</w:t>
            </w:r>
          </w:p>
        </w:tc>
        <w:tc>
          <w:tcPr>
            <w:tcW w:w="991"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İhale Tarih</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proofErr w:type="gramStart"/>
            <w:r w:rsidRPr="00B40AA0">
              <w:rPr>
                <w:rFonts w:ascii="Times New Roman" w:eastAsia="Times New Roman" w:hAnsi="Times New Roman" w:cs="Times New Roman"/>
                <w:sz w:val="18"/>
                <w:lang w:eastAsia="tr-TR"/>
              </w:rPr>
              <w:t>ve</w:t>
            </w:r>
            <w:proofErr w:type="gramEnd"/>
            <w:r w:rsidRPr="00B40AA0">
              <w:rPr>
                <w:rFonts w:ascii="Times New Roman" w:eastAsia="Times New Roman" w:hAnsi="Times New Roman" w:cs="Times New Roman"/>
                <w:sz w:val="18"/>
                <w:szCs w:val="18"/>
                <w:lang w:eastAsia="tr-TR"/>
              </w:rPr>
              <w:t> Saati</w:t>
            </w:r>
          </w:p>
        </w:tc>
        <w:tc>
          <w:tcPr>
            <w:tcW w:w="1082"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Yüzölçümü (m²)</w:t>
            </w:r>
          </w:p>
        </w:tc>
        <w:tc>
          <w:tcPr>
            <w:tcW w:w="1451"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Tamamının Muhammen Bedeli TL</w:t>
            </w:r>
          </w:p>
        </w:tc>
        <w:tc>
          <w:tcPr>
            <w:tcW w:w="1010"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Geçici Teminat TL</w:t>
            </w:r>
          </w:p>
        </w:tc>
        <w:tc>
          <w:tcPr>
            <w:tcW w:w="1998"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İmar Durumu</w:t>
            </w:r>
          </w:p>
        </w:tc>
        <w:tc>
          <w:tcPr>
            <w:tcW w:w="1372" w:type="dxa"/>
            <w:tcBorders>
              <w:top w:val="single" w:sz="8" w:space="0" w:color="auto"/>
              <w:left w:val="nil"/>
              <w:bottom w:val="single" w:sz="8" w:space="0" w:color="auto"/>
              <w:right w:val="single" w:sz="8" w:space="0" w:color="auto"/>
            </w:tcBorders>
            <w:tcMar>
              <w:top w:w="0" w:type="dxa"/>
              <w:left w:w="85" w:type="dxa"/>
              <w:bottom w:w="0" w:type="dxa"/>
              <w:right w:w="85" w:type="dxa"/>
            </w:tcMar>
            <w:vAlign w:val="bottom"/>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İhale Türü</w:t>
            </w:r>
          </w:p>
        </w:tc>
      </w:tr>
      <w:tr w:rsidR="00B40AA0" w:rsidRPr="00B40AA0" w:rsidTr="00B40AA0">
        <w:trPr>
          <w:trHeight w:val="720"/>
        </w:trPr>
        <w:tc>
          <w:tcPr>
            <w:tcW w:w="53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1</w:t>
            </w:r>
          </w:p>
        </w:tc>
        <w:tc>
          <w:tcPr>
            <w:tcW w:w="1133"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proofErr w:type="spellStart"/>
            <w:r w:rsidRPr="00B40AA0">
              <w:rPr>
                <w:rFonts w:ascii="Times New Roman" w:eastAsia="Times New Roman" w:hAnsi="Times New Roman" w:cs="Times New Roman"/>
                <w:sz w:val="18"/>
                <w:lang w:eastAsia="tr-TR"/>
              </w:rPr>
              <w:t>Onikişubat</w:t>
            </w:r>
            <w:proofErr w:type="spellEnd"/>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proofErr w:type="spellStart"/>
            <w:r w:rsidRPr="00B40AA0">
              <w:rPr>
                <w:rFonts w:ascii="Times New Roman" w:eastAsia="Times New Roman" w:hAnsi="Times New Roman" w:cs="Times New Roman"/>
                <w:sz w:val="18"/>
                <w:lang w:eastAsia="tr-TR"/>
              </w:rPr>
              <w:t>Üngüt</w:t>
            </w:r>
            <w:proofErr w:type="spellEnd"/>
          </w:p>
        </w:tc>
        <w:tc>
          <w:tcPr>
            <w:tcW w:w="754"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4528/7</w:t>
            </w:r>
          </w:p>
        </w:tc>
        <w:tc>
          <w:tcPr>
            <w:tcW w:w="114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20.07.2017</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2017/516</w:t>
            </w:r>
          </w:p>
        </w:tc>
        <w:tc>
          <w:tcPr>
            <w:tcW w:w="99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08.08.2017</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lang w:eastAsia="tr-TR"/>
              </w:rPr>
              <w:t>16:10</w:t>
            </w:r>
          </w:p>
        </w:tc>
        <w:tc>
          <w:tcPr>
            <w:tcW w:w="1082"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7.738,08</w:t>
            </w:r>
          </w:p>
        </w:tc>
        <w:tc>
          <w:tcPr>
            <w:tcW w:w="145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11.607.120,00</w:t>
            </w:r>
          </w:p>
        </w:tc>
        <w:tc>
          <w:tcPr>
            <w:tcW w:w="101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348.213,60</w:t>
            </w:r>
          </w:p>
        </w:tc>
        <w:tc>
          <w:tcPr>
            <w:tcW w:w="199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Karma Kullanım alanı </w:t>
            </w:r>
            <w:proofErr w:type="spellStart"/>
            <w:r w:rsidRPr="00B40AA0">
              <w:rPr>
                <w:rFonts w:ascii="Times New Roman" w:eastAsia="Times New Roman" w:hAnsi="Times New Roman" w:cs="Times New Roman"/>
                <w:sz w:val="18"/>
                <w:lang w:eastAsia="tr-TR"/>
              </w:rPr>
              <w:t>Max</w:t>
            </w:r>
            <w:proofErr w:type="spellEnd"/>
            <w:r w:rsidRPr="00B40AA0">
              <w:rPr>
                <w:rFonts w:ascii="Times New Roman" w:eastAsia="Times New Roman" w:hAnsi="Times New Roman" w:cs="Times New Roman"/>
                <w:sz w:val="18"/>
                <w:szCs w:val="18"/>
                <w:lang w:eastAsia="tr-TR"/>
              </w:rPr>
              <w:t>=12</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E=2.00 (Ayrıca İmar durumu aşağıda belirtilmiştir)</w:t>
            </w:r>
          </w:p>
        </w:tc>
        <w:tc>
          <w:tcPr>
            <w:tcW w:w="1372"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Kapalı teklif (35 a)</w:t>
            </w:r>
          </w:p>
        </w:tc>
      </w:tr>
      <w:tr w:rsidR="00B40AA0" w:rsidRPr="00B40AA0" w:rsidTr="00B40AA0">
        <w:trPr>
          <w:trHeight w:val="965"/>
        </w:trPr>
        <w:tc>
          <w:tcPr>
            <w:tcW w:w="53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2</w:t>
            </w:r>
          </w:p>
        </w:tc>
        <w:tc>
          <w:tcPr>
            <w:tcW w:w="1133"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proofErr w:type="spellStart"/>
            <w:r w:rsidRPr="00B40AA0">
              <w:rPr>
                <w:rFonts w:ascii="Times New Roman" w:eastAsia="Times New Roman" w:hAnsi="Times New Roman" w:cs="Times New Roman"/>
                <w:sz w:val="18"/>
                <w:lang w:eastAsia="tr-TR"/>
              </w:rPr>
              <w:t>Onikişubat</w:t>
            </w:r>
            <w:proofErr w:type="spellEnd"/>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Hayrullah</w:t>
            </w:r>
          </w:p>
        </w:tc>
        <w:tc>
          <w:tcPr>
            <w:tcW w:w="754"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5807/5</w:t>
            </w:r>
          </w:p>
        </w:tc>
        <w:tc>
          <w:tcPr>
            <w:tcW w:w="114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20.07.2017</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2017/517</w:t>
            </w:r>
          </w:p>
        </w:tc>
        <w:tc>
          <w:tcPr>
            <w:tcW w:w="99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08.08.2017</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lang w:eastAsia="tr-TR"/>
              </w:rPr>
              <w:t>16:40</w:t>
            </w:r>
          </w:p>
        </w:tc>
        <w:tc>
          <w:tcPr>
            <w:tcW w:w="1082"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4.856,43</w:t>
            </w:r>
          </w:p>
        </w:tc>
        <w:tc>
          <w:tcPr>
            <w:tcW w:w="145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  4.006.554,75</w:t>
            </w:r>
          </w:p>
        </w:tc>
        <w:tc>
          <w:tcPr>
            <w:tcW w:w="101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120.196,65</w:t>
            </w:r>
          </w:p>
        </w:tc>
        <w:tc>
          <w:tcPr>
            <w:tcW w:w="199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Stratejik Merkez</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H </w:t>
            </w:r>
            <w:proofErr w:type="spellStart"/>
            <w:r w:rsidRPr="00B40AA0">
              <w:rPr>
                <w:rFonts w:ascii="Times New Roman" w:eastAsia="Times New Roman" w:hAnsi="Times New Roman" w:cs="Times New Roman"/>
                <w:sz w:val="18"/>
                <w:lang w:eastAsia="tr-TR"/>
              </w:rPr>
              <w:t>Max</w:t>
            </w:r>
            <w:proofErr w:type="spellEnd"/>
            <w:r w:rsidRPr="00B40AA0">
              <w:rPr>
                <w:rFonts w:ascii="Times New Roman" w:eastAsia="Times New Roman" w:hAnsi="Times New Roman" w:cs="Times New Roman"/>
                <w:sz w:val="18"/>
                <w:szCs w:val="18"/>
                <w:lang w:eastAsia="tr-TR"/>
              </w:rPr>
              <w:t> Serbest E=3 (Ayrıca İmar durumu aşağıda belirtilmiştir)</w:t>
            </w:r>
          </w:p>
        </w:tc>
        <w:tc>
          <w:tcPr>
            <w:tcW w:w="1372"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Kapalı teklif (35 a)</w:t>
            </w:r>
          </w:p>
        </w:tc>
      </w:tr>
      <w:tr w:rsidR="00B40AA0" w:rsidRPr="00B40AA0" w:rsidTr="00B40AA0">
        <w:trPr>
          <w:trHeight w:val="659"/>
        </w:trPr>
        <w:tc>
          <w:tcPr>
            <w:tcW w:w="537" w:type="dxa"/>
            <w:tcBorders>
              <w:top w:val="nil"/>
              <w:left w:val="single" w:sz="8" w:space="0" w:color="auto"/>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3</w:t>
            </w:r>
          </w:p>
        </w:tc>
        <w:tc>
          <w:tcPr>
            <w:tcW w:w="1133"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proofErr w:type="spellStart"/>
            <w:r w:rsidRPr="00B40AA0">
              <w:rPr>
                <w:rFonts w:ascii="Times New Roman" w:eastAsia="Times New Roman" w:hAnsi="Times New Roman" w:cs="Times New Roman"/>
                <w:sz w:val="18"/>
                <w:lang w:eastAsia="tr-TR"/>
              </w:rPr>
              <w:t>Onikişubat</w:t>
            </w:r>
            <w:proofErr w:type="spellEnd"/>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Hayrullah</w:t>
            </w:r>
          </w:p>
        </w:tc>
        <w:tc>
          <w:tcPr>
            <w:tcW w:w="754"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6620/3</w:t>
            </w:r>
          </w:p>
        </w:tc>
        <w:tc>
          <w:tcPr>
            <w:tcW w:w="114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20.07.2017</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2017/518</w:t>
            </w:r>
          </w:p>
        </w:tc>
        <w:tc>
          <w:tcPr>
            <w:tcW w:w="99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08.08.2017</w:t>
            </w:r>
          </w:p>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lang w:eastAsia="tr-TR"/>
              </w:rPr>
              <w:t>16:50</w:t>
            </w:r>
          </w:p>
        </w:tc>
        <w:tc>
          <w:tcPr>
            <w:tcW w:w="1082"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2.922,18</w:t>
            </w:r>
          </w:p>
        </w:tc>
        <w:tc>
          <w:tcPr>
            <w:tcW w:w="1451"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14.318.682,00</w:t>
            </w:r>
          </w:p>
        </w:tc>
        <w:tc>
          <w:tcPr>
            <w:tcW w:w="1010"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429.560,46</w:t>
            </w:r>
          </w:p>
        </w:tc>
        <w:tc>
          <w:tcPr>
            <w:tcW w:w="1998"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E=2.50 </w:t>
            </w:r>
            <w:proofErr w:type="spellStart"/>
            <w:r w:rsidRPr="00B40AA0">
              <w:rPr>
                <w:rFonts w:ascii="Times New Roman" w:eastAsia="Times New Roman" w:hAnsi="Times New Roman" w:cs="Times New Roman"/>
                <w:sz w:val="18"/>
                <w:lang w:eastAsia="tr-TR"/>
              </w:rPr>
              <w:t>Mia</w:t>
            </w:r>
            <w:proofErr w:type="spellEnd"/>
          </w:p>
        </w:tc>
        <w:tc>
          <w:tcPr>
            <w:tcW w:w="1372" w:type="dxa"/>
            <w:tcBorders>
              <w:top w:val="nil"/>
              <w:left w:val="nil"/>
              <w:bottom w:val="single" w:sz="8" w:space="0" w:color="auto"/>
              <w:right w:val="single" w:sz="8" w:space="0" w:color="auto"/>
            </w:tcBorders>
            <w:tcMar>
              <w:top w:w="0" w:type="dxa"/>
              <w:left w:w="85" w:type="dxa"/>
              <w:bottom w:w="0" w:type="dxa"/>
              <w:right w:w="85" w:type="dxa"/>
            </w:tcMar>
            <w:vAlign w:val="center"/>
            <w:hideMark/>
          </w:tcPr>
          <w:p w:rsidR="00B40AA0" w:rsidRPr="00B40AA0" w:rsidRDefault="00B40AA0" w:rsidP="00B40AA0">
            <w:pPr>
              <w:spacing w:after="0" w:line="240" w:lineRule="atLeast"/>
              <w:jc w:val="center"/>
              <w:rPr>
                <w:rFonts w:ascii="Times New Roman" w:eastAsia="Times New Roman" w:hAnsi="Times New Roman" w:cs="Times New Roman"/>
                <w:sz w:val="20"/>
                <w:szCs w:val="20"/>
                <w:lang w:eastAsia="tr-TR"/>
              </w:rPr>
            </w:pPr>
            <w:r w:rsidRPr="00B40AA0">
              <w:rPr>
                <w:rFonts w:ascii="Times New Roman" w:eastAsia="Times New Roman" w:hAnsi="Times New Roman" w:cs="Times New Roman"/>
                <w:sz w:val="18"/>
                <w:szCs w:val="18"/>
                <w:lang w:eastAsia="tr-TR"/>
              </w:rPr>
              <w:t>Kapalı teklif (35 a)</w:t>
            </w:r>
          </w:p>
        </w:tc>
      </w:tr>
    </w:tbl>
    <w:p w:rsidR="00B40AA0" w:rsidRPr="00B40AA0" w:rsidRDefault="002B3DD0" w:rsidP="002B3DD0">
      <w:pPr>
        <w:spacing w:after="0" w:line="240" w:lineRule="atLeast"/>
        <w:jc w:val="both"/>
        <w:rPr>
          <w:rFonts w:ascii="Times New Roman" w:eastAsia="Times New Roman" w:hAnsi="Times New Roman" w:cs="Times New Roman"/>
          <w:color w:val="000000"/>
          <w:sz w:val="20"/>
          <w:szCs w:val="20"/>
          <w:lang w:eastAsia="tr-TR"/>
        </w:rPr>
      </w:pPr>
      <w:r>
        <w:rPr>
          <w:rFonts w:ascii="Times New Roman" w:eastAsia="Times New Roman" w:hAnsi="Times New Roman" w:cs="Times New Roman"/>
          <w:color w:val="000000"/>
          <w:sz w:val="20"/>
          <w:szCs w:val="20"/>
          <w:lang w:eastAsia="tr-TR"/>
        </w:rPr>
        <w:t xml:space="preserve">          </w:t>
      </w:r>
      <w:r w:rsidR="00B40AA0" w:rsidRPr="00B40AA0">
        <w:rPr>
          <w:rFonts w:ascii="Times New Roman" w:eastAsia="Times New Roman" w:hAnsi="Times New Roman" w:cs="Times New Roman"/>
          <w:color w:val="000000"/>
          <w:sz w:val="18"/>
          <w:szCs w:val="18"/>
          <w:lang w:eastAsia="tr-TR"/>
        </w:rPr>
        <w:t>1 - Yukarıdaki tabloda özellikleri ve ihale bilgileri belirtilen mülkiyeti Büyükşehir Belediyemize ait taşınmazların satış ihalesi 2886 sayılı Devlet ihale Kanunun ilgili maddeleri doğrultusunda belirtilen tarih ve saatlerde </w:t>
      </w:r>
      <w:proofErr w:type="spellStart"/>
      <w:r w:rsidR="00B40AA0" w:rsidRPr="00B40AA0">
        <w:rPr>
          <w:rFonts w:ascii="Times New Roman" w:eastAsia="Times New Roman" w:hAnsi="Times New Roman" w:cs="Times New Roman"/>
          <w:color w:val="000000"/>
          <w:sz w:val="18"/>
          <w:lang w:eastAsia="tr-TR"/>
        </w:rPr>
        <w:t>İsmetpaşa</w:t>
      </w:r>
      <w:proofErr w:type="spellEnd"/>
      <w:r w:rsidR="00B40AA0" w:rsidRPr="00B40AA0">
        <w:rPr>
          <w:rFonts w:ascii="Times New Roman" w:eastAsia="Times New Roman" w:hAnsi="Times New Roman" w:cs="Times New Roman"/>
          <w:color w:val="000000"/>
          <w:sz w:val="18"/>
          <w:szCs w:val="18"/>
          <w:lang w:eastAsia="tr-TR"/>
        </w:rPr>
        <w:t> Mahallesi Azerbaycan Bulvarı No: 25 adresindeki Kahramanmaraş Büyükşehir Belediye Encümen salonunda yapılacaktır.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 xml:space="preserve">2 - İhale ile ilgili şartnameler 100,00 TL karşılığında (Şartname bedeli Mali Hizmetler Dairesi Başkanlığına ödenecektir.) Emlak ve </w:t>
      </w:r>
      <w:proofErr w:type="gramStart"/>
      <w:r w:rsidRPr="00B40AA0">
        <w:rPr>
          <w:rFonts w:ascii="Times New Roman" w:eastAsia="Times New Roman" w:hAnsi="Times New Roman" w:cs="Times New Roman"/>
          <w:color w:val="000000"/>
          <w:sz w:val="18"/>
          <w:szCs w:val="18"/>
          <w:lang w:eastAsia="tr-TR"/>
        </w:rPr>
        <w:t>İstimlak</w:t>
      </w:r>
      <w:proofErr w:type="gramEnd"/>
      <w:r w:rsidRPr="00B40AA0">
        <w:rPr>
          <w:rFonts w:ascii="Times New Roman" w:eastAsia="Times New Roman" w:hAnsi="Times New Roman" w:cs="Times New Roman"/>
          <w:color w:val="000000"/>
          <w:sz w:val="18"/>
          <w:szCs w:val="18"/>
          <w:lang w:eastAsia="tr-TR"/>
        </w:rPr>
        <w:t xml:space="preserve"> Dairesi Başkanlığı-Emlak Yönetimi Şube Müdürlüğünden alınabilir. Şartname bedeli ödemeyenler ihaleye katılamayacaklardır.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3 - İhale ile mülkiyeti satılacak taşınmazın geçici teminat tutarı yukarıdaki tablodaki belirtilmiş olup, nakit olarak ödenecekse ihale saatinden önce Belediyemizin Vakıflar Bankası Çarşı Şubesindeki bulunan TR </w:t>
      </w:r>
      <w:r w:rsidRPr="00B40AA0">
        <w:rPr>
          <w:rFonts w:ascii="Times New Roman" w:eastAsia="Times New Roman" w:hAnsi="Times New Roman" w:cs="Times New Roman"/>
          <w:color w:val="000000"/>
          <w:sz w:val="18"/>
          <w:lang w:eastAsia="tr-TR"/>
        </w:rPr>
        <w:t>980001500158007292361081</w:t>
      </w:r>
      <w:r w:rsidRPr="00B40AA0">
        <w:rPr>
          <w:rFonts w:ascii="Times New Roman" w:eastAsia="Times New Roman" w:hAnsi="Times New Roman" w:cs="Times New Roman"/>
          <w:color w:val="000000"/>
          <w:sz w:val="18"/>
          <w:szCs w:val="18"/>
          <w:lang w:eastAsia="tr-TR"/>
        </w:rPr>
        <w:t> </w:t>
      </w:r>
      <w:proofErr w:type="spellStart"/>
      <w:r w:rsidRPr="00B40AA0">
        <w:rPr>
          <w:rFonts w:ascii="Times New Roman" w:eastAsia="Times New Roman" w:hAnsi="Times New Roman" w:cs="Times New Roman"/>
          <w:color w:val="000000"/>
          <w:sz w:val="18"/>
          <w:lang w:eastAsia="tr-TR"/>
        </w:rPr>
        <w:t>Iban</w:t>
      </w:r>
      <w:proofErr w:type="spellEnd"/>
      <w:r w:rsidRPr="00B40AA0">
        <w:rPr>
          <w:rFonts w:ascii="Times New Roman" w:eastAsia="Times New Roman" w:hAnsi="Times New Roman" w:cs="Times New Roman"/>
          <w:color w:val="000000"/>
          <w:sz w:val="18"/>
          <w:szCs w:val="18"/>
          <w:lang w:eastAsia="tr-TR"/>
        </w:rPr>
        <w:t> </w:t>
      </w:r>
      <w:proofErr w:type="spellStart"/>
      <w:r w:rsidRPr="00B40AA0">
        <w:rPr>
          <w:rFonts w:ascii="Times New Roman" w:eastAsia="Times New Roman" w:hAnsi="Times New Roman" w:cs="Times New Roman"/>
          <w:color w:val="000000"/>
          <w:sz w:val="18"/>
          <w:lang w:eastAsia="tr-TR"/>
        </w:rPr>
        <w:t>nolu</w:t>
      </w:r>
      <w:proofErr w:type="spellEnd"/>
      <w:r w:rsidRPr="00B40AA0">
        <w:rPr>
          <w:rFonts w:ascii="Times New Roman" w:eastAsia="Times New Roman" w:hAnsi="Times New Roman" w:cs="Times New Roman"/>
          <w:color w:val="000000"/>
          <w:sz w:val="18"/>
          <w:szCs w:val="18"/>
          <w:lang w:eastAsia="tr-TR"/>
        </w:rPr>
        <w:t> hesabına yatırılarak işin adı ihale kayıt numarası ve teminat türü belirtilecektir.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4 - Satışı yapılacak olan tüm taşınmazların ihale bedellerinin % 50’si peşin, geriye kalanı 5 eşit taksit olarak ödenecektir. Vadesinde ödenmeyen taksitlere günlük gecikme zammı uygulanacak ve 2 taksit üst üste ödenmediği takdirse ise ihale kararı iptal edilecektir.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5 - Satışı yapılacak olan </w:t>
      </w:r>
      <w:proofErr w:type="spellStart"/>
      <w:r w:rsidRPr="00B40AA0">
        <w:rPr>
          <w:rFonts w:ascii="Times New Roman" w:eastAsia="Times New Roman" w:hAnsi="Times New Roman" w:cs="Times New Roman"/>
          <w:color w:val="000000"/>
          <w:sz w:val="18"/>
          <w:lang w:eastAsia="tr-TR"/>
        </w:rPr>
        <w:t>Üngüt</w:t>
      </w:r>
      <w:proofErr w:type="spellEnd"/>
      <w:r w:rsidRPr="00B40AA0">
        <w:rPr>
          <w:rFonts w:ascii="Times New Roman" w:eastAsia="Times New Roman" w:hAnsi="Times New Roman" w:cs="Times New Roman"/>
          <w:color w:val="000000"/>
          <w:sz w:val="18"/>
          <w:szCs w:val="18"/>
          <w:lang w:eastAsia="tr-TR"/>
        </w:rPr>
        <w:t> Mahallesi 4528 ada 7 parselde kayıtlı taşınmazın kısmen yola terki olup, bedelsiz terkin durumunda terkin edilen alanın % 50’si kadar alan inşaat alanına eklenecektir. </w:t>
      </w:r>
      <w:r w:rsidRPr="00B40AA0">
        <w:rPr>
          <w:rFonts w:ascii="Times New Roman" w:eastAsia="Times New Roman" w:hAnsi="Times New Roman" w:cs="Times New Roman"/>
          <w:color w:val="000000"/>
          <w:sz w:val="18"/>
          <w:lang w:eastAsia="tr-TR"/>
        </w:rPr>
        <w:t>(</w:t>
      </w:r>
      <w:r w:rsidRPr="00B40AA0">
        <w:rPr>
          <w:rFonts w:ascii="Times New Roman" w:eastAsia="Times New Roman" w:hAnsi="Times New Roman" w:cs="Times New Roman"/>
          <w:color w:val="000000"/>
          <w:sz w:val="18"/>
          <w:szCs w:val="18"/>
          <w:lang w:eastAsia="tr-TR"/>
        </w:rPr>
        <w:t>Ayrıca 03.07.2017 tarih ve 30113 sayılı Resmi Gazete’de yayınlanan, 01.10.2017 tarihinde yürürlüğe girecek olan Planlı Alanlar İmar Yönetmeliğinde “ayrık veya blok nizam olan yerlerde, uygulama imar planında açıkça belirlenmemiş ise TAKS % 40’ı geçemez. Ancak çekme mesafeleri ile KAKS verilip TAKS verilmeyen parsellerde, TAKS % 60’ı geçmemek şartıyla çekme mesafelerine göre uygulama yapılır” denmektedir.</w:t>
      </w:r>
      <w:r w:rsidRPr="00B40AA0">
        <w:rPr>
          <w:rFonts w:ascii="Times New Roman" w:eastAsia="Times New Roman" w:hAnsi="Times New Roman" w:cs="Times New Roman"/>
          <w:color w:val="000000"/>
          <w:sz w:val="18"/>
          <w:lang w:eastAsia="tr-TR"/>
        </w:rPr>
        <w:t>)</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6 - Satışı yapılacak olan Hayrullah Mahallesi 5807 ada 5 </w:t>
      </w:r>
      <w:proofErr w:type="spellStart"/>
      <w:r w:rsidRPr="00B40AA0">
        <w:rPr>
          <w:rFonts w:ascii="Times New Roman" w:eastAsia="Times New Roman" w:hAnsi="Times New Roman" w:cs="Times New Roman"/>
          <w:color w:val="000000"/>
          <w:sz w:val="18"/>
          <w:lang w:eastAsia="tr-TR"/>
        </w:rPr>
        <w:t>nolu</w:t>
      </w:r>
      <w:proofErr w:type="spellEnd"/>
      <w:r w:rsidRPr="00B40AA0">
        <w:rPr>
          <w:rFonts w:ascii="Times New Roman" w:eastAsia="Times New Roman" w:hAnsi="Times New Roman" w:cs="Times New Roman"/>
          <w:color w:val="000000"/>
          <w:sz w:val="18"/>
          <w:szCs w:val="18"/>
          <w:lang w:eastAsia="tr-TR"/>
        </w:rPr>
        <w:t> parselde kayıtlı taşınmazın çevresinde yapılaşma kısmen tamamlanmış, mücavir alan </w:t>
      </w:r>
      <w:r w:rsidRPr="00B40AA0">
        <w:rPr>
          <w:rFonts w:ascii="Times New Roman" w:eastAsia="Times New Roman" w:hAnsi="Times New Roman" w:cs="Times New Roman"/>
          <w:color w:val="000000"/>
          <w:spacing w:val="-2"/>
          <w:sz w:val="18"/>
          <w:szCs w:val="18"/>
          <w:lang w:eastAsia="tr-TR"/>
        </w:rPr>
        <w:t>içerisinde, imar planında tamamı E=3.00, H </w:t>
      </w:r>
      <w:proofErr w:type="spellStart"/>
      <w:r w:rsidRPr="00B40AA0">
        <w:rPr>
          <w:rFonts w:ascii="Times New Roman" w:eastAsia="Times New Roman" w:hAnsi="Times New Roman" w:cs="Times New Roman"/>
          <w:color w:val="000000"/>
          <w:spacing w:val="-2"/>
          <w:sz w:val="18"/>
          <w:lang w:eastAsia="tr-TR"/>
        </w:rPr>
        <w:t>Max</w:t>
      </w:r>
      <w:proofErr w:type="spellEnd"/>
      <w:r w:rsidRPr="00B40AA0">
        <w:rPr>
          <w:rFonts w:ascii="Times New Roman" w:eastAsia="Times New Roman" w:hAnsi="Times New Roman" w:cs="Times New Roman"/>
          <w:color w:val="000000"/>
          <w:spacing w:val="-2"/>
          <w:sz w:val="18"/>
          <w:szCs w:val="18"/>
          <w:lang w:eastAsia="tr-TR"/>
        </w:rPr>
        <w:t>. Serbest, stratejik merkez olup, Plan notlarında Stratejik merkezlerde minimum parsel büyüklüğü 10.000 m²</w:t>
      </w:r>
      <w:r w:rsidRPr="00B40AA0">
        <w:rPr>
          <w:rFonts w:ascii="Times New Roman" w:eastAsia="Times New Roman" w:hAnsi="Times New Roman" w:cs="Times New Roman"/>
          <w:color w:val="000000"/>
          <w:sz w:val="18"/>
          <w:szCs w:val="18"/>
          <w:lang w:eastAsia="tr-TR"/>
        </w:rPr>
        <w:t> altında olması durumunda E:1.00, 10.000 m² den büyük olması halinde E: 3.00 olarak hesaplanır.</w:t>
      </w:r>
      <w:r w:rsidRPr="00B40AA0">
        <w:rPr>
          <w:rFonts w:ascii="Times New Roman" w:eastAsia="Times New Roman" w:hAnsi="Times New Roman" w:cs="Times New Roman"/>
          <w:color w:val="000000"/>
          <w:sz w:val="18"/>
          <w:lang w:eastAsia="tr-TR"/>
        </w:rPr>
        <w:t>)</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7 - İhale ile satışı yapılacak olan taşınmazların imar plan durumları yukarıdaki tabloda belirtilmiş olup, bu doğrultuda ihaleye katılacaklar taşınmazların her türlü imar planı ile ilgili durumunu ayrıca araştırmış ve kabul etmiş olarak ihaleye katıldığı kabul edilecektir.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8 - İhtilafların çözümünde Kahramanmaraş Mahkemeleri ve İcra Daireleri yetkilidir.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9 - GEÇİCİ TEMİNATA İLİŞKİN ESASLAR: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a</w:t>
      </w:r>
      <w:proofErr w:type="gramEnd"/>
      <w:r w:rsidRPr="00B40AA0">
        <w:rPr>
          <w:rFonts w:ascii="Times New Roman" w:eastAsia="Times New Roman" w:hAnsi="Times New Roman" w:cs="Times New Roman"/>
          <w:color w:val="000000"/>
          <w:sz w:val="18"/>
          <w:szCs w:val="18"/>
          <w:lang w:eastAsia="tr-TR"/>
        </w:rPr>
        <w:t>. Tedavüldeki Türk parası</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b</w:t>
      </w:r>
      <w:proofErr w:type="gramEnd"/>
      <w:r w:rsidRPr="00B40AA0">
        <w:rPr>
          <w:rFonts w:ascii="Times New Roman" w:eastAsia="Times New Roman" w:hAnsi="Times New Roman" w:cs="Times New Roman"/>
          <w:color w:val="000000"/>
          <w:sz w:val="18"/>
          <w:szCs w:val="18"/>
          <w:lang w:eastAsia="tr-TR"/>
        </w:rPr>
        <w:t>. Maliye Bakanlığınca belirlenen Bankaların verecekleri süresiz teminat mektubu</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c</w:t>
      </w:r>
      <w:proofErr w:type="gramEnd"/>
      <w:r w:rsidRPr="00B40AA0">
        <w:rPr>
          <w:rFonts w:ascii="Times New Roman" w:eastAsia="Times New Roman" w:hAnsi="Times New Roman" w:cs="Times New Roman"/>
          <w:color w:val="000000"/>
          <w:sz w:val="18"/>
          <w:szCs w:val="18"/>
          <w:lang w:eastAsia="tr-TR"/>
        </w:rPr>
        <w:t>. Devlet tahvili ve Hazine kefaletlerine haiz tahviller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d</w:t>
      </w:r>
      <w:proofErr w:type="gramEnd"/>
      <w:r w:rsidRPr="00B40AA0">
        <w:rPr>
          <w:rFonts w:ascii="Times New Roman" w:eastAsia="Times New Roman" w:hAnsi="Times New Roman" w:cs="Times New Roman"/>
          <w:color w:val="000000"/>
          <w:sz w:val="18"/>
          <w:szCs w:val="18"/>
          <w:lang w:eastAsia="tr-TR"/>
        </w:rPr>
        <w:t>. Özel Finans kurumları tarafından verilen süresiz teminat mektupları</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10 - İHALEYE KATILABİLME ŞARTLARI VE İHALE ÖNCESİ İHALE KOMİSYONUNA TESLİM EDİLMESİ GEREKEN BELGELER;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a</w:t>
      </w:r>
      <w:proofErr w:type="gramEnd"/>
      <w:r w:rsidRPr="00B40AA0">
        <w:rPr>
          <w:rFonts w:ascii="Times New Roman" w:eastAsia="Times New Roman" w:hAnsi="Times New Roman" w:cs="Times New Roman"/>
          <w:color w:val="000000"/>
          <w:sz w:val="18"/>
          <w:szCs w:val="18"/>
          <w:lang w:eastAsia="tr-TR"/>
        </w:rPr>
        <w:t>. İkametgâh belgesi,</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b</w:t>
      </w:r>
      <w:proofErr w:type="gramEnd"/>
      <w:r w:rsidRPr="00B40AA0">
        <w:rPr>
          <w:rFonts w:ascii="Times New Roman" w:eastAsia="Times New Roman" w:hAnsi="Times New Roman" w:cs="Times New Roman"/>
          <w:color w:val="000000"/>
          <w:sz w:val="18"/>
          <w:szCs w:val="18"/>
          <w:lang w:eastAsia="tr-TR"/>
        </w:rPr>
        <w:t>. Süresiz Geçici teminat mektubu veya ödendi makbuzu;</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c</w:t>
      </w:r>
      <w:proofErr w:type="gramEnd"/>
      <w:r w:rsidRPr="00B40AA0">
        <w:rPr>
          <w:rFonts w:ascii="Times New Roman" w:eastAsia="Times New Roman" w:hAnsi="Times New Roman" w:cs="Times New Roman"/>
          <w:color w:val="000000"/>
          <w:sz w:val="18"/>
          <w:szCs w:val="18"/>
          <w:lang w:eastAsia="tr-TR"/>
        </w:rPr>
        <w:t>. İhale şartname bedelinin ödendiğine dair makbuz;</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d</w:t>
      </w:r>
      <w:proofErr w:type="gramEnd"/>
      <w:r w:rsidRPr="00B40AA0">
        <w:rPr>
          <w:rFonts w:ascii="Times New Roman" w:eastAsia="Times New Roman" w:hAnsi="Times New Roman" w:cs="Times New Roman"/>
          <w:color w:val="000000"/>
          <w:sz w:val="18"/>
          <w:szCs w:val="18"/>
          <w:lang w:eastAsia="tr-TR"/>
        </w:rPr>
        <w:t>. İhaleye istekliler adına vekâleten iştirak edilecek ise, istekli adına teklifte bulunan kimselerin noter onaylı vekâletnameleri ve imza beyannamesi aslını getirecektir.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e</w:t>
      </w:r>
      <w:proofErr w:type="gramEnd"/>
      <w:r w:rsidRPr="00B40AA0">
        <w:rPr>
          <w:rFonts w:ascii="Times New Roman" w:eastAsia="Times New Roman" w:hAnsi="Times New Roman" w:cs="Times New Roman"/>
          <w:color w:val="000000"/>
          <w:sz w:val="18"/>
          <w:szCs w:val="18"/>
          <w:lang w:eastAsia="tr-TR"/>
        </w:rPr>
        <w:t>. Kahramanmaraş Büyükşehir Belediyesinden borcu yok belgesi;</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f</w:t>
      </w:r>
      <w:proofErr w:type="gramEnd"/>
      <w:r w:rsidRPr="00B40AA0">
        <w:rPr>
          <w:rFonts w:ascii="Times New Roman" w:eastAsia="Times New Roman" w:hAnsi="Times New Roman" w:cs="Times New Roman"/>
          <w:color w:val="000000"/>
          <w:sz w:val="18"/>
          <w:szCs w:val="18"/>
          <w:lang w:eastAsia="tr-TR"/>
        </w:rPr>
        <w:t>. 2886 sayılı yasa gereğince ihale yasaklısı olmadığına dair yazılı beyanı;</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lastRenderedPageBreak/>
        <w:t>g.</w:t>
      </w:r>
      <w:proofErr w:type="gramEnd"/>
      <w:r w:rsidRPr="00B40AA0">
        <w:rPr>
          <w:rFonts w:ascii="Times New Roman" w:eastAsia="Times New Roman" w:hAnsi="Times New Roman" w:cs="Times New Roman"/>
          <w:color w:val="000000"/>
          <w:sz w:val="18"/>
          <w:szCs w:val="18"/>
          <w:lang w:eastAsia="tr-TR"/>
        </w:rPr>
        <w:t xml:space="preserve"> Tüzel kişi olması halinde </w:t>
      </w:r>
      <w:proofErr w:type="spellStart"/>
      <w:r w:rsidRPr="00B40AA0">
        <w:rPr>
          <w:rFonts w:ascii="Times New Roman" w:eastAsia="Times New Roman" w:hAnsi="Times New Roman" w:cs="Times New Roman"/>
          <w:color w:val="000000"/>
          <w:sz w:val="18"/>
          <w:szCs w:val="18"/>
          <w:lang w:eastAsia="tr-TR"/>
        </w:rPr>
        <w:t>yukardaki</w:t>
      </w:r>
      <w:proofErr w:type="spellEnd"/>
      <w:r w:rsidRPr="00B40AA0">
        <w:rPr>
          <w:rFonts w:ascii="Times New Roman" w:eastAsia="Times New Roman" w:hAnsi="Times New Roman" w:cs="Times New Roman"/>
          <w:color w:val="000000"/>
          <w:sz w:val="18"/>
          <w:szCs w:val="18"/>
          <w:lang w:eastAsia="tr-TR"/>
        </w:rPr>
        <w:t xml:space="preserve"> maddelere ilaveten, ilgilisine göre tüzel kişiliğin ortakları, üyeleri veya kurucuları ile tüzel kişiliğin yönetimdeki görevleri belirten son durumu gösterir Ticaret Sicil Gazetesi, bu bilgilerin tamamının bir ticaret Sicil gazetesinde bulunmaması halinde, bilgilerin tümünü gösteren belgeler ile tüzel kişiliğin noter tasdikli imza sirküleri;</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h</w:t>
      </w:r>
      <w:proofErr w:type="gramEnd"/>
      <w:r w:rsidRPr="00B40AA0">
        <w:rPr>
          <w:rFonts w:ascii="Times New Roman" w:eastAsia="Times New Roman" w:hAnsi="Times New Roman" w:cs="Times New Roman"/>
          <w:color w:val="000000"/>
          <w:sz w:val="18"/>
          <w:szCs w:val="18"/>
          <w:lang w:eastAsia="tr-TR"/>
        </w:rPr>
        <w:t>. Ortak girişim olması halinde iş ortaklık beyannamesi;</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B40AA0">
        <w:rPr>
          <w:rFonts w:ascii="Times New Roman" w:eastAsia="Times New Roman" w:hAnsi="Times New Roman" w:cs="Times New Roman"/>
          <w:color w:val="000000"/>
          <w:sz w:val="18"/>
          <w:lang w:eastAsia="tr-TR"/>
        </w:rPr>
        <w:t>i</w:t>
      </w:r>
      <w:proofErr w:type="gramEnd"/>
      <w:r w:rsidRPr="00B40AA0">
        <w:rPr>
          <w:rFonts w:ascii="Times New Roman" w:eastAsia="Times New Roman" w:hAnsi="Times New Roman" w:cs="Times New Roman"/>
          <w:color w:val="000000"/>
          <w:sz w:val="18"/>
          <w:szCs w:val="18"/>
          <w:lang w:eastAsia="tr-TR"/>
        </w:rPr>
        <w:t>. İhalesi 35 (a) göre yapılan taşınmazların teklif mektuplarının imzalı bir şekilde olması gerekir.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11 - İHALEYE KATILACAK ORTAK GİRİŞİMCİLER: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Ortak girişim olması halinde, ihale şartnamesindeki ortak girişimcilik maddelerine uymak zorundadır. Ortak girişimi oluşturan gerçek veya tüzel kişiler ilgisine göre, yukarıdaki (a-b-c-e-f-g-h-i) maddelerindeki temin edecekleri belgeler istenecektir.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12 - Kapalı teklif usulü yapılan ihale dosyaları ihale saatinden önce Kahramanmaraş Büyükşehir Belediyesi Encümenine verilecektir.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13 - İdare ihaleyi yapıp yapmamakta ve uygun bedeli tespitte yetkilidir.</w:t>
      </w:r>
    </w:p>
    <w:p w:rsidR="00B40AA0" w:rsidRPr="00B40AA0" w:rsidRDefault="00B40AA0" w:rsidP="00B40AA0">
      <w:pPr>
        <w:spacing w:after="0" w:line="240" w:lineRule="atLeast"/>
        <w:ind w:firstLine="567"/>
        <w:jc w:val="both"/>
        <w:rPr>
          <w:rFonts w:ascii="Times New Roman" w:eastAsia="Times New Roman" w:hAnsi="Times New Roman" w:cs="Times New Roman"/>
          <w:color w:val="000000"/>
          <w:sz w:val="20"/>
          <w:szCs w:val="20"/>
          <w:lang w:eastAsia="tr-TR"/>
        </w:rPr>
      </w:pPr>
      <w:r w:rsidRPr="00B40AA0">
        <w:rPr>
          <w:rFonts w:ascii="Times New Roman" w:eastAsia="Times New Roman" w:hAnsi="Times New Roman" w:cs="Times New Roman"/>
          <w:color w:val="000000"/>
          <w:sz w:val="18"/>
          <w:szCs w:val="18"/>
          <w:lang w:eastAsia="tr-TR"/>
        </w:rPr>
        <w:t>İlgililere ilanen duyurulur.</w:t>
      </w:r>
    </w:p>
    <w:p w:rsidR="00D1556E" w:rsidRDefault="00D1556E"/>
    <w:sectPr w:rsidR="00D1556E" w:rsidSect="00D1556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2239E2"/>
    <w:rsid w:val="002239E2"/>
    <w:rsid w:val="002B3DD0"/>
    <w:rsid w:val="00B40AA0"/>
    <w:rsid w:val="00D1556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56E"/>
  </w:style>
  <w:style w:type="paragraph" w:styleId="Balk3">
    <w:name w:val="heading 3"/>
    <w:basedOn w:val="Normal"/>
    <w:link w:val="Balk3Char"/>
    <w:uiPriority w:val="9"/>
    <w:qFormat/>
    <w:rsid w:val="002239E2"/>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2239E2"/>
    <w:rPr>
      <w:rFonts w:ascii="Times New Roman" w:eastAsia="Times New Roman" w:hAnsi="Times New Roman" w:cs="Times New Roman"/>
      <w:b/>
      <w:bCs/>
      <w:sz w:val="27"/>
      <w:szCs w:val="27"/>
      <w:lang w:eastAsia="tr-TR"/>
    </w:rPr>
  </w:style>
  <w:style w:type="paragraph" w:customStyle="1" w:styleId="selectionshareable">
    <w:name w:val="selectionshareable"/>
    <w:basedOn w:val="Normal"/>
    <w:rsid w:val="002239E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2239E2"/>
    <w:rPr>
      <w:b/>
      <w:bCs/>
    </w:rPr>
  </w:style>
  <w:style w:type="character" w:customStyle="1" w:styleId="grame">
    <w:name w:val="grame"/>
    <w:basedOn w:val="VarsaylanParagrafYazTipi"/>
    <w:rsid w:val="00B40AA0"/>
  </w:style>
  <w:style w:type="character" w:customStyle="1" w:styleId="spelle">
    <w:name w:val="spelle"/>
    <w:basedOn w:val="VarsaylanParagrafYazTipi"/>
    <w:rsid w:val="00B40AA0"/>
  </w:style>
</w:styles>
</file>

<file path=word/webSettings.xml><?xml version="1.0" encoding="utf-8"?>
<w:webSettings xmlns:r="http://schemas.openxmlformats.org/officeDocument/2006/relationships" xmlns:w="http://schemas.openxmlformats.org/wordprocessingml/2006/main">
  <w:divs>
    <w:div w:id="76708381">
      <w:bodyDiv w:val="1"/>
      <w:marLeft w:val="0"/>
      <w:marRight w:val="0"/>
      <w:marTop w:val="0"/>
      <w:marBottom w:val="0"/>
      <w:divBdr>
        <w:top w:val="none" w:sz="0" w:space="0" w:color="auto"/>
        <w:left w:val="none" w:sz="0" w:space="0" w:color="auto"/>
        <w:bottom w:val="none" w:sz="0" w:space="0" w:color="auto"/>
        <w:right w:val="none" w:sz="0" w:space="0" w:color="auto"/>
      </w:divBdr>
    </w:div>
    <w:div w:id="1684087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2</Pages>
  <Words>780</Words>
  <Characters>4450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2017-07-28T09:10:00Z</dcterms:created>
  <dcterms:modified xsi:type="dcterms:W3CDTF">2017-07-28T10:26:00Z</dcterms:modified>
</cp:coreProperties>
</file>