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8A3" w:rsidRDefault="007D4375" w:rsidP="007D4375">
      <w:pPr>
        <w:rPr>
          <w:rFonts w:ascii="Times New Roman" w:hAnsi="Times New Roman" w:cs="Times New Roman"/>
          <w:sz w:val="24"/>
          <w:szCs w:val="24"/>
        </w:rPr>
      </w:pPr>
      <w:r>
        <w:rPr>
          <w:rFonts w:ascii="Times New Roman" w:hAnsi="Times New Roman" w:cs="Times New Roman"/>
          <w:sz w:val="24"/>
          <w:szCs w:val="24"/>
        </w:rPr>
        <w:t xml:space="preserve">T.C. BODRUM </w:t>
      </w:r>
      <w:r w:rsidRPr="0076740E">
        <w:rPr>
          <w:rFonts w:ascii="Times New Roman" w:hAnsi="Times New Roman" w:cs="Times New Roman"/>
          <w:sz w:val="24"/>
          <w:szCs w:val="24"/>
        </w:rPr>
        <w:t>1. İCRA DAİRESİ</w:t>
      </w:r>
      <w:r w:rsidR="000C6B10">
        <w:rPr>
          <w:rFonts w:ascii="Times New Roman" w:hAnsi="Times New Roman" w:cs="Times New Roman"/>
          <w:sz w:val="24"/>
          <w:szCs w:val="24"/>
        </w:rPr>
        <w:t xml:space="preserve"> </w:t>
      </w:r>
      <w:r w:rsidRPr="0076740E">
        <w:rPr>
          <w:rFonts w:ascii="Times New Roman" w:hAnsi="Times New Roman" w:cs="Times New Roman"/>
          <w:sz w:val="24"/>
          <w:szCs w:val="24"/>
        </w:rPr>
        <w:t>2015/1 TLMT.</w:t>
      </w:r>
    </w:p>
    <w:p w:rsidR="007D4375" w:rsidRPr="0076740E"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TAŞINMAZIN AÇIK ARTIRMA İLANI</w:t>
      </w:r>
    </w:p>
    <w:p w:rsidR="007D4375" w:rsidRPr="0076740E"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 xml:space="preserve">Satılmasına karar verilen taşınmazın cinsi, niteliği, kıymeti, adedi, önemli </w:t>
      </w:r>
      <w:proofErr w:type="gramStart"/>
      <w:r w:rsidRPr="0076740E">
        <w:rPr>
          <w:rFonts w:ascii="Times New Roman" w:hAnsi="Times New Roman" w:cs="Times New Roman"/>
          <w:sz w:val="24"/>
          <w:szCs w:val="24"/>
        </w:rPr>
        <w:t>özellikleri :</w:t>
      </w:r>
      <w:proofErr w:type="gramEnd"/>
    </w:p>
    <w:p w:rsidR="007D4375" w:rsidRPr="0076740E"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1 NO'LU TAŞINMAZIN</w:t>
      </w:r>
    </w:p>
    <w:p w:rsidR="00E528A3" w:rsidRDefault="007D4375" w:rsidP="007D4375">
      <w:pPr>
        <w:rPr>
          <w:rFonts w:ascii="Times New Roman" w:hAnsi="Times New Roman" w:cs="Times New Roman"/>
          <w:sz w:val="24"/>
          <w:szCs w:val="24"/>
        </w:rPr>
      </w:pPr>
      <w:proofErr w:type="gramStart"/>
      <w:r w:rsidRPr="0076740E">
        <w:rPr>
          <w:rFonts w:ascii="Times New Roman" w:hAnsi="Times New Roman" w:cs="Times New Roman"/>
          <w:sz w:val="24"/>
          <w:szCs w:val="24"/>
        </w:rPr>
        <w:t>Özellikleri : Muğla</w:t>
      </w:r>
      <w:proofErr w:type="gramEnd"/>
      <w:r w:rsidRPr="0076740E">
        <w:rPr>
          <w:rFonts w:ascii="Times New Roman" w:hAnsi="Times New Roman" w:cs="Times New Roman"/>
          <w:sz w:val="24"/>
          <w:szCs w:val="24"/>
        </w:rPr>
        <w:t xml:space="preserve"> İl, Bodrum İlçe, 183 Ada No, 7 Parsel No, Torba / Torba Kuyucak Mahalle/Mevkii, Konu taşınmazların şerh hanesine 26/09/1997 tarih ve 6193 yevmiye ile taşınmaz mala aynı köy 2689 parsel 01/01/1998 tarihinden başlamak üzere 31/12/2012 tarihinde sona ermek üzere 5 yıl süreyle 97.609.000,00 bedelle </w:t>
      </w:r>
      <w:proofErr w:type="spellStart"/>
      <w:r w:rsidRPr="0076740E">
        <w:rPr>
          <w:rFonts w:ascii="Times New Roman" w:hAnsi="Times New Roman" w:cs="Times New Roman"/>
          <w:sz w:val="24"/>
          <w:szCs w:val="24"/>
        </w:rPr>
        <w:t>Regaller</w:t>
      </w:r>
      <w:proofErr w:type="spellEnd"/>
      <w:r w:rsidRPr="0076740E">
        <w:rPr>
          <w:rFonts w:ascii="Times New Roman" w:hAnsi="Times New Roman" w:cs="Times New Roman"/>
          <w:sz w:val="24"/>
          <w:szCs w:val="24"/>
        </w:rPr>
        <w:t xml:space="preserve"> İnşaat Otel İşletmeciliği Turizm ve Ticaret Ltd. </w:t>
      </w:r>
      <w:proofErr w:type="spellStart"/>
      <w:r w:rsidRPr="0076740E">
        <w:rPr>
          <w:rFonts w:ascii="Times New Roman" w:hAnsi="Times New Roman" w:cs="Times New Roman"/>
          <w:sz w:val="24"/>
          <w:szCs w:val="24"/>
        </w:rPr>
        <w:t>Şti'ye</w:t>
      </w:r>
      <w:proofErr w:type="spellEnd"/>
      <w:r w:rsidRPr="0076740E">
        <w:rPr>
          <w:rFonts w:ascii="Times New Roman" w:hAnsi="Times New Roman" w:cs="Times New Roman"/>
          <w:sz w:val="24"/>
          <w:szCs w:val="24"/>
        </w:rPr>
        <w:t xml:space="preserve"> kiraya verilmiştir şerhi işlenmiştir. </w:t>
      </w:r>
    </w:p>
    <w:p w:rsidR="00E528A3"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 xml:space="preserve">Bodrum Belediyesi İmar ve Şehircilik Müdürlüğünden </w:t>
      </w:r>
      <w:proofErr w:type="gramStart"/>
      <w:r w:rsidRPr="0076740E">
        <w:rPr>
          <w:rFonts w:ascii="Times New Roman" w:hAnsi="Times New Roman" w:cs="Times New Roman"/>
          <w:sz w:val="24"/>
          <w:szCs w:val="24"/>
        </w:rPr>
        <w:t>11/03/2015</w:t>
      </w:r>
      <w:proofErr w:type="gramEnd"/>
      <w:r w:rsidRPr="0076740E">
        <w:rPr>
          <w:rFonts w:ascii="Times New Roman" w:hAnsi="Times New Roman" w:cs="Times New Roman"/>
          <w:sz w:val="24"/>
          <w:szCs w:val="24"/>
        </w:rPr>
        <w:t xml:space="preserve"> tarih ve ----/2572-4823 sayılı yazı eki ile gelen imar durumu bilgilendirme yazısında konu taşınmazların 1/1000 ölçekli Torba 1.Etap Revizyon ve İlave İmar Planında E:0,30 Yoğunluklu </w:t>
      </w:r>
      <w:proofErr w:type="spellStart"/>
      <w:r w:rsidRPr="0076740E">
        <w:rPr>
          <w:rFonts w:ascii="Times New Roman" w:hAnsi="Times New Roman" w:cs="Times New Roman"/>
          <w:sz w:val="24"/>
          <w:szCs w:val="24"/>
        </w:rPr>
        <w:t>Turzim</w:t>
      </w:r>
      <w:proofErr w:type="spellEnd"/>
      <w:r w:rsidRPr="0076740E">
        <w:rPr>
          <w:rFonts w:ascii="Times New Roman" w:hAnsi="Times New Roman" w:cs="Times New Roman"/>
          <w:sz w:val="24"/>
          <w:szCs w:val="24"/>
        </w:rPr>
        <w:t xml:space="preserve"> Tesis Alanında kalmakta olduğu belirtilmiştir. </w:t>
      </w:r>
    </w:p>
    <w:p w:rsidR="00E528A3" w:rsidRDefault="007D4375" w:rsidP="007D4375">
      <w:pPr>
        <w:rPr>
          <w:rFonts w:ascii="Times New Roman" w:hAnsi="Times New Roman" w:cs="Times New Roman"/>
          <w:sz w:val="24"/>
          <w:szCs w:val="24"/>
        </w:rPr>
      </w:pPr>
      <w:proofErr w:type="gramStart"/>
      <w:r w:rsidRPr="0076740E">
        <w:rPr>
          <w:rFonts w:ascii="Times New Roman" w:hAnsi="Times New Roman" w:cs="Times New Roman"/>
          <w:sz w:val="24"/>
          <w:szCs w:val="24"/>
        </w:rPr>
        <w:t xml:space="preserve">Dosya içerisindeki yapı ruhsatlarına göre konu taşınmazlardan 181 ada, 1 parsel için Bodrum Belediyesinden Cilt:159, sahife no:8 ile toplam 1771 m2'lik 3 yıldızlı otel ve müştemilatları (oda, yüzme havuzu, lokanta, toplantı salonu gibi) için yapı ruhsatının düzenlendiği, 183 ada, 7 parsel </w:t>
      </w:r>
      <w:proofErr w:type="spellStart"/>
      <w:r w:rsidRPr="0076740E">
        <w:rPr>
          <w:rFonts w:ascii="Times New Roman" w:hAnsi="Times New Roman" w:cs="Times New Roman"/>
          <w:sz w:val="24"/>
          <w:szCs w:val="24"/>
        </w:rPr>
        <w:t>içinBodrum</w:t>
      </w:r>
      <w:proofErr w:type="spellEnd"/>
      <w:r w:rsidRPr="0076740E">
        <w:rPr>
          <w:rFonts w:ascii="Times New Roman" w:hAnsi="Times New Roman" w:cs="Times New Roman"/>
          <w:sz w:val="24"/>
          <w:szCs w:val="24"/>
        </w:rPr>
        <w:t xml:space="preserve"> Belediyesinden Cilt No:166, sahife no:21 ile toplam 4386 m2'lik 3 yıldızlı otel ve müştemilatları (oda-yüzme havuzu </w:t>
      </w:r>
      <w:proofErr w:type="spellStart"/>
      <w:r w:rsidRPr="0076740E">
        <w:rPr>
          <w:rFonts w:ascii="Times New Roman" w:hAnsi="Times New Roman" w:cs="Times New Roman"/>
          <w:sz w:val="24"/>
          <w:szCs w:val="24"/>
        </w:rPr>
        <w:t>vb</w:t>
      </w:r>
      <w:proofErr w:type="spellEnd"/>
      <w:r w:rsidRPr="0076740E">
        <w:rPr>
          <w:rFonts w:ascii="Times New Roman" w:hAnsi="Times New Roman" w:cs="Times New Roman"/>
          <w:sz w:val="24"/>
          <w:szCs w:val="24"/>
        </w:rPr>
        <w:t xml:space="preserve">) için yapı ruhsatının düzenlendiği anlaşılmıştır. </w:t>
      </w:r>
      <w:proofErr w:type="gramEnd"/>
    </w:p>
    <w:p w:rsidR="00E528A3"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181 ada, 1 parsel 30 m2'lik Torba-</w:t>
      </w:r>
      <w:proofErr w:type="spellStart"/>
      <w:r w:rsidRPr="0076740E">
        <w:rPr>
          <w:rFonts w:ascii="Times New Roman" w:hAnsi="Times New Roman" w:cs="Times New Roman"/>
          <w:sz w:val="24"/>
          <w:szCs w:val="24"/>
        </w:rPr>
        <w:t>Gültürkbükü</w:t>
      </w:r>
      <w:proofErr w:type="spellEnd"/>
      <w:r w:rsidRPr="0076740E">
        <w:rPr>
          <w:rFonts w:ascii="Times New Roman" w:hAnsi="Times New Roman" w:cs="Times New Roman"/>
          <w:sz w:val="24"/>
          <w:szCs w:val="24"/>
        </w:rPr>
        <w:t xml:space="preserve"> yoluna cepheli, 183 ada, 7 parsel ise bu parselin arkasında bu yola 2.</w:t>
      </w:r>
      <w:r w:rsidR="00E528A3">
        <w:rPr>
          <w:rFonts w:ascii="Times New Roman" w:hAnsi="Times New Roman" w:cs="Times New Roman"/>
          <w:sz w:val="24"/>
          <w:szCs w:val="24"/>
        </w:rPr>
        <w:t xml:space="preserve"> </w:t>
      </w:r>
      <w:r w:rsidRPr="0076740E">
        <w:rPr>
          <w:rFonts w:ascii="Times New Roman" w:hAnsi="Times New Roman" w:cs="Times New Roman"/>
          <w:sz w:val="24"/>
          <w:szCs w:val="24"/>
        </w:rPr>
        <w:t>sırada yer almaktadır. Konu parseller arasında yer alan ve parselleri birbirinden ayıran imar yolu ise 10 m. genişliğindedir. Kıymet tak</w:t>
      </w:r>
      <w:r w:rsidR="00E528A3">
        <w:rPr>
          <w:rFonts w:ascii="Times New Roman" w:hAnsi="Times New Roman" w:cs="Times New Roman"/>
          <w:sz w:val="24"/>
          <w:szCs w:val="24"/>
        </w:rPr>
        <w:t>d</w:t>
      </w:r>
      <w:r w:rsidRPr="0076740E">
        <w:rPr>
          <w:rFonts w:ascii="Times New Roman" w:hAnsi="Times New Roman" w:cs="Times New Roman"/>
          <w:sz w:val="24"/>
          <w:szCs w:val="24"/>
        </w:rPr>
        <w:t xml:space="preserve">irine konu taşınmazlardan 181 ada, 1 parsel toplam 7029,96 m2, 183 ada, 7 parsel ise toplam 14.594,52 m2' yüzölçümündedir. </w:t>
      </w:r>
    </w:p>
    <w:p w:rsidR="00E528A3"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 xml:space="preserve">Kıymet </w:t>
      </w:r>
      <w:proofErr w:type="gramStart"/>
      <w:r w:rsidRPr="0076740E">
        <w:rPr>
          <w:rFonts w:ascii="Times New Roman" w:hAnsi="Times New Roman" w:cs="Times New Roman"/>
          <w:sz w:val="24"/>
          <w:szCs w:val="24"/>
        </w:rPr>
        <w:t>taktirine</w:t>
      </w:r>
      <w:proofErr w:type="gramEnd"/>
      <w:r w:rsidRPr="0076740E">
        <w:rPr>
          <w:rFonts w:ascii="Times New Roman" w:hAnsi="Times New Roman" w:cs="Times New Roman"/>
          <w:sz w:val="24"/>
          <w:szCs w:val="24"/>
        </w:rPr>
        <w:t xml:space="preserve"> konu parseller her ne kadar ayrı parseller olsa da yerinde yapılan incelemelerde iki parsel üzerinde betonarme bina ve müştemilatlarından oluşan yapıların fiili olarak tek bir otel işletmesi şeklinde imal edildiği ve keşif tarihi itibariyle halen otel olarak kullanıldıkları görülmüştür. Konu taşınmaz Bodrum Merkez Mahallelerinden biri olan Torba Mahallesinde yer almakta olup Torba-Gündoğan karayoluna cepheli ve yola 2.sırada, Bodrum Torba sahiline yaklaşık 400 metre, Bodrum Merkeze 5 km mesafede bulunmaktadır. </w:t>
      </w:r>
    </w:p>
    <w:p w:rsidR="00E528A3"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 xml:space="preserve">Taşınmazın çevre ve komşu parselleri üzerinde (batısında yapılaşma olmamakla birlikte) site ve konut amaçlı, Torba-Gündoğan Karayolu üzerinde ise ticaret ve turizm amaçlı yapılaşmalar bulunmaktadır. Bodrum Belediyesi içinde yer alan taşınmazlar, çöp toplama hizmetleri, toplu taşıma, ulaşım, sokak aydınlatması, şebeke suyu gibi tüm belediye hizmetleri ile elektrik, telefon gibi diğer alt yapı hizmetlerinden faydalanmaktadır. </w:t>
      </w:r>
    </w:p>
    <w:p w:rsidR="00E528A3"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Yapılan incelemelerde konu 181 ada, 1 parsel ve 183 ada 7 parseller üzerinde yapılaşmanın (tüm bet</w:t>
      </w:r>
      <w:r>
        <w:rPr>
          <w:rFonts w:ascii="Times New Roman" w:hAnsi="Times New Roman" w:cs="Times New Roman"/>
          <w:sz w:val="24"/>
          <w:szCs w:val="24"/>
        </w:rPr>
        <w:t>o</w:t>
      </w:r>
      <w:r w:rsidRPr="0076740E">
        <w:rPr>
          <w:rFonts w:ascii="Times New Roman" w:hAnsi="Times New Roman" w:cs="Times New Roman"/>
          <w:sz w:val="24"/>
          <w:szCs w:val="24"/>
        </w:rPr>
        <w:t>n</w:t>
      </w:r>
      <w:r>
        <w:rPr>
          <w:rFonts w:ascii="Times New Roman" w:hAnsi="Times New Roman" w:cs="Times New Roman"/>
          <w:sz w:val="24"/>
          <w:szCs w:val="24"/>
        </w:rPr>
        <w:t>arme</w:t>
      </w:r>
      <w:r w:rsidRPr="0076740E">
        <w:rPr>
          <w:rFonts w:ascii="Times New Roman" w:hAnsi="Times New Roman" w:cs="Times New Roman"/>
          <w:sz w:val="24"/>
          <w:szCs w:val="24"/>
        </w:rPr>
        <w:t xml:space="preserve"> bina ve müştemilatlarının) halen Savur Bodrum </w:t>
      </w:r>
      <w:proofErr w:type="spellStart"/>
      <w:r w:rsidRPr="0076740E">
        <w:rPr>
          <w:rFonts w:ascii="Times New Roman" w:hAnsi="Times New Roman" w:cs="Times New Roman"/>
          <w:sz w:val="24"/>
          <w:szCs w:val="24"/>
        </w:rPr>
        <w:t>Resort</w:t>
      </w:r>
      <w:proofErr w:type="spellEnd"/>
      <w:r w:rsidRPr="0076740E">
        <w:rPr>
          <w:rFonts w:ascii="Times New Roman" w:hAnsi="Times New Roman" w:cs="Times New Roman"/>
          <w:sz w:val="24"/>
          <w:szCs w:val="24"/>
        </w:rPr>
        <w:t xml:space="preserve"> otel işletmesi t</w:t>
      </w:r>
      <w:r>
        <w:rPr>
          <w:rFonts w:ascii="Times New Roman" w:hAnsi="Times New Roman" w:cs="Times New Roman"/>
          <w:sz w:val="24"/>
          <w:szCs w:val="24"/>
        </w:rPr>
        <w:t>a</w:t>
      </w:r>
      <w:r w:rsidRPr="0076740E">
        <w:rPr>
          <w:rFonts w:ascii="Times New Roman" w:hAnsi="Times New Roman" w:cs="Times New Roman"/>
          <w:sz w:val="24"/>
          <w:szCs w:val="24"/>
        </w:rPr>
        <w:t>b</w:t>
      </w:r>
      <w:r>
        <w:rPr>
          <w:rFonts w:ascii="Times New Roman" w:hAnsi="Times New Roman" w:cs="Times New Roman"/>
          <w:sz w:val="24"/>
          <w:szCs w:val="24"/>
        </w:rPr>
        <w:t>e</w:t>
      </w:r>
      <w:r w:rsidRPr="0076740E">
        <w:rPr>
          <w:rFonts w:ascii="Times New Roman" w:hAnsi="Times New Roman" w:cs="Times New Roman"/>
          <w:sz w:val="24"/>
          <w:szCs w:val="24"/>
        </w:rPr>
        <w:t xml:space="preserve">lası </w:t>
      </w:r>
      <w:r w:rsidRPr="0076740E">
        <w:rPr>
          <w:rFonts w:ascii="Times New Roman" w:hAnsi="Times New Roman" w:cs="Times New Roman"/>
          <w:sz w:val="24"/>
          <w:szCs w:val="24"/>
        </w:rPr>
        <w:lastRenderedPageBreak/>
        <w:t xml:space="preserve">altında kullanılmakta olduğu görülmüştür. </w:t>
      </w:r>
      <w:proofErr w:type="gramStart"/>
      <w:r w:rsidRPr="0076740E">
        <w:rPr>
          <w:rFonts w:ascii="Times New Roman" w:hAnsi="Times New Roman" w:cs="Times New Roman"/>
          <w:sz w:val="24"/>
          <w:szCs w:val="24"/>
        </w:rPr>
        <w:t xml:space="preserve">Her iki parsel üzerinde fiili durumda otel işletmesi olarak kullanılan betonarme bina ve müştemilatlarının dosya içindeki </w:t>
      </w:r>
      <w:proofErr w:type="spellStart"/>
      <w:r w:rsidRPr="0076740E">
        <w:rPr>
          <w:rFonts w:ascii="Times New Roman" w:hAnsi="Times New Roman" w:cs="Times New Roman"/>
          <w:sz w:val="24"/>
          <w:szCs w:val="24"/>
        </w:rPr>
        <w:t>Turzim</w:t>
      </w:r>
      <w:proofErr w:type="spellEnd"/>
      <w:r w:rsidRPr="0076740E">
        <w:rPr>
          <w:rFonts w:ascii="Times New Roman" w:hAnsi="Times New Roman" w:cs="Times New Roman"/>
          <w:sz w:val="24"/>
          <w:szCs w:val="24"/>
        </w:rPr>
        <w:t xml:space="preserve"> İşletmesi Belgesine göre 256 oda+8 </w:t>
      </w:r>
      <w:proofErr w:type="spellStart"/>
      <w:r w:rsidRPr="0076740E">
        <w:rPr>
          <w:rFonts w:ascii="Times New Roman" w:hAnsi="Times New Roman" w:cs="Times New Roman"/>
          <w:sz w:val="24"/>
          <w:szCs w:val="24"/>
        </w:rPr>
        <w:t>suit</w:t>
      </w:r>
      <w:proofErr w:type="spellEnd"/>
      <w:r w:rsidRPr="0076740E">
        <w:rPr>
          <w:rFonts w:ascii="Times New Roman" w:hAnsi="Times New Roman" w:cs="Times New Roman"/>
          <w:sz w:val="24"/>
          <w:szCs w:val="24"/>
        </w:rPr>
        <w:t xml:space="preserve"> oda+536 yatak kapasiteli, 160 kişilik kapalı lokanta, 120 kişilik açık yemek terası, 100 </w:t>
      </w:r>
      <w:proofErr w:type="spellStart"/>
      <w:r w:rsidRPr="0076740E">
        <w:rPr>
          <w:rFonts w:ascii="Times New Roman" w:hAnsi="Times New Roman" w:cs="Times New Roman"/>
          <w:sz w:val="24"/>
          <w:szCs w:val="24"/>
        </w:rPr>
        <w:t>kişilk</w:t>
      </w:r>
      <w:proofErr w:type="spellEnd"/>
      <w:r w:rsidRPr="0076740E">
        <w:rPr>
          <w:rFonts w:ascii="Times New Roman" w:hAnsi="Times New Roman" w:cs="Times New Roman"/>
          <w:sz w:val="24"/>
          <w:szCs w:val="24"/>
        </w:rPr>
        <w:t xml:space="preserve"> alakart lokanta, 100 kişilik açık terası, 2 adet açık yüzme havuzu, sauna, hamam, </w:t>
      </w:r>
      <w:proofErr w:type="spellStart"/>
      <w:r w:rsidRPr="0076740E">
        <w:rPr>
          <w:rFonts w:ascii="Times New Roman" w:hAnsi="Times New Roman" w:cs="Times New Roman"/>
          <w:sz w:val="24"/>
          <w:szCs w:val="24"/>
        </w:rPr>
        <w:t>anfidisko</w:t>
      </w:r>
      <w:proofErr w:type="spellEnd"/>
      <w:r w:rsidRPr="0076740E">
        <w:rPr>
          <w:rFonts w:ascii="Times New Roman" w:hAnsi="Times New Roman" w:cs="Times New Roman"/>
          <w:sz w:val="24"/>
          <w:szCs w:val="24"/>
        </w:rPr>
        <w:t xml:space="preserve">, kreş, spor alanları, talih oyunları salonu gibi hizmet veren bölümlerden oluştuğu, keşif tarihi itibariyle bu bölümlerin bir kısmının yine otel işletmesi bünyesinde farklı sosyal amaçlar için düzenlendiği ve kullanılmakta olduğu görülmüştür. </w:t>
      </w:r>
      <w:proofErr w:type="gramEnd"/>
    </w:p>
    <w:p w:rsidR="007D4375" w:rsidRPr="0076740E"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Konu otel işletmesi bünyesinde yer alan betonarme binalar ve müştemilatların hali hazır durumu, taban inşaat alanları ve konumlandırıldığı parseller rapor ekinde kroki ile gösterilmiştir. Rapor ekindeki krokiden de görüleceği gibi 181 ada, 1 parsel üzerinde 8 adet otel odalarının bulunduğu betonarme blok, 1 adet lobi bloğu, 1 adet ayrık blok bulunmaktadır.</w:t>
      </w:r>
    </w:p>
    <w:p w:rsidR="007D4375" w:rsidRPr="0076740E" w:rsidRDefault="007D4375" w:rsidP="007D4375">
      <w:pPr>
        <w:rPr>
          <w:rFonts w:ascii="Times New Roman" w:hAnsi="Times New Roman" w:cs="Times New Roman"/>
          <w:sz w:val="24"/>
          <w:szCs w:val="24"/>
        </w:rPr>
      </w:pPr>
      <w:r w:rsidRPr="00E528A3">
        <w:rPr>
          <w:rFonts w:ascii="Times New Roman" w:hAnsi="Times New Roman" w:cs="Times New Roman"/>
          <w:b/>
          <w:sz w:val="24"/>
          <w:szCs w:val="24"/>
        </w:rPr>
        <w:t>181 ada 1 parselde</w:t>
      </w:r>
      <w:r w:rsidRPr="0076740E">
        <w:rPr>
          <w:rFonts w:ascii="Times New Roman" w:hAnsi="Times New Roman" w:cs="Times New Roman"/>
          <w:sz w:val="24"/>
          <w:szCs w:val="24"/>
        </w:rPr>
        <w:t xml:space="preserve">; otel odalarının yanı sıra </w:t>
      </w:r>
      <w:proofErr w:type="gramStart"/>
      <w:r w:rsidRPr="0076740E">
        <w:rPr>
          <w:rFonts w:ascii="Times New Roman" w:hAnsi="Times New Roman" w:cs="Times New Roman"/>
          <w:sz w:val="24"/>
          <w:szCs w:val="24"/>
        </w:rPr>
        <w:t>resepsiyon</w:t>
      </w:r>
      <w:proofErr w:type="gramEnd"/>
      <w:r w:rsidRPr="0076740E">
        <w:rPr>
          <w:rFonts w:ascii="Times New Roman" w:hAnsi="Times New Roman" w:cs="Times New Roman"/>
          <w:sz w:val="24"/>
          <w:szCs w:val="24"/>
        </w:rPr>
        <w:t xml:space="preserve">, bekleme salonu, bar, oyun odası, yönetici odaları, yüzme havuzu, çocuk havuzu, havuz, bar, güneşleme terası, kapalı restoran, açık restoran </w:t>
      </w:r>
      <w:proofErr w:type="spellStart"/>
      <w:r w:rsidRPr="0076740E">
        <w:rPr>
          <w:rFonts w:ascii="Times New Roman" w:hAnsi="Times New Roman" w:cs="Times New Roman"/>
          <w:sz w:val="24"/>
          <w:szCs w:val="24"/>
        </w:rPr>
        <w:t>mutafak</w:t>
      </w:r>
      <w:proofErr w:type="spellEnd"/>
      <w:r w:rsidRPr="0076740E">
        <w:rPr>
          <w:rFonts w:ascii="Times New Roman" w:hAnsi="Times New Roman" w:cs="Times New Roman"/>
          <w:sz w:val="24"/>
          <w:szCs w:val="24"/>
        </w:rPr>
        <w:t xml:space="preserve"> işyerleri, bay, bayan </w:t>
      </w:r>
      <w:proofErr w:type="spellStart"/>
      <w:r w:rsidRPr="0076740E">
        <w:rPr>
          <w:rFonts w:ascii="Times New Roman" w:hAnsi="Times New Roman" w:cs="Times New Roman"/>
          <w:sz w:val="24"/>
          <w:szCs w:val="24"/>
        </w:rPr>
        <w:t>wc</w:t>
      </w:r>
      <w:proofErr w:type="spellEnd"/>
      <w:r w:rsidRPr="0076740E">
        <w:rPr>
          <w:rFonts w:ascii="Times New Roman" w:hAnsi="Times New Roman" w:cs="Times New Roman"/>
          <w:sz w:val="24"/>
          <w:szCs w:val="24"/>
        </w:rPr>
        <w:t xml:space="preserve"> duşlar bulunmaktadır. Bu parselde alandaki otel odalarının bulunduğu 8 adet bloğun her biri tabanda 153-155 m2 arasında, lobi bloğu tabanda 526,74 m2, ayrık blok ise 39,85 m2'dir.</w:t>
      </w:r>
    </w:p>
    <w:p w:rsidR="007D4375" w:rsidRPr="0076740E" w:rsidRDefault="007D4375" w:rsidP="007D4375">
      <w:pPr>
        <w:rPr>
          <w:rFonts w:ascii="Times New Roman" w:hAnsi="Times New Roman" w:cs="Times New Roman"/>
          <w:sz w:val="24"/>
          <w:szCs w:val="24"/>
        </w:rPr>
      </w:pPr>
      <w:r w:rsidRPr="00E528A3">
        <w:rPr>
          <w:rFonts w:ascii="Times New Roman" w:hAnsi="Times New Roman" w:cs="Times New Roman"/>
          <w:b/>
          <w:sz w:val="24"/>
          <w:szCs w:val="24"/>
        </w:rPr>
        <w:t>183 ada 7 parselde</w:t>
      </w:r>
      <w:r w:rsidRPr="0076740E">
        <w:rPr>
          <w:rFonts w:ascii="Times New Roman" w:hAnsi="Times New Roman" w:cs="Times New Roman"/>
          <w:sz w:val="24"/>
          <w:szCs w:val="24"/>
        </w:rPr>
        <w:t xml:space="preserve"> ise</w:t>
      </w:r>
      <w:r w:rsidR="00E528A3">
        <w:rPr>
          <w:rFonts w:ascii="Times New Roman" w:hAnsi="Times New Roman" w:cs="Times New Roman"/>
          <w:sz w:val="24"/>
          <w:szCs w:val="24"/>
        </w:rPr>
        <w:t>;</w:t>
      </w:r>
      <w:r w:rsidRPr="0076740E">
        <w:rPr>
          <w:rFonts w:ascii="Times New Roman" w:hAnsi="Times New Roman" w:cs="Times New Roman"/>
          <w:sz w:val="24"/>
          <w:szCs w:val="24"/>
        </w:rPr>
        <w:t xml:space="preserve"> otel odalarının yanı sıra </w:t>
      </w:r>
      <w:proofErr w:type="spellStart"/>
      <w:r w:rsidRPr="0076740E">
        <w:rPr>
          <w:rFonts w:ascii="Times New Roman" w:hAnsi="Times New Roman" w:cs="Times New Roman"/>
          <w:sz w:val="24"/>
          <w:szCs w:val="24"/>
        </w:rPr>
        <w:t>fitness</w:t>
      </w:r>
      <w:proofErr w:type="spellEnd"/>
      <w:r w:rsidRPr="0076740E">
        <w:rPr>
          <w:rFonts w:ascii="Times New Roman" w:hAnsi="Times New Roman" w:cs="Times New Roman"/>
          <w:sz w:val="24"/>
          <w:szCs w:val="24"/>
        </w:rPr>
        <w:t xml:space="preserve">, kreş, kapalı restoran, mutfak, bay, bayan </w:t>
      </w:r>
      <w:proofErr w:type="spellStart"/>
      <w:r w:rsidRPr="0076740E">
        <w:rPr>
          <w:rFonts w:ascii="Times New Roman" w:hAnsi="Times New Roman" w:cs="Times New Roman"/>
          <w:sz w:val="24"/>
          <w:szCs w:val="24"/>
        </w:rPr>
        <w:t>wc</w:t>
      </w:r>
      <w:proofErr w:type="spellEnd"/>
      <w:r w:rsidRPr="0076740E">
        <w:rPr>
          <w:rFonts w:ascii="Times New Roman" w:hAnsi="Times New Roman" w:cs="Times New Roman"/>
          <w:sz w:val="24"/>
          <w:szCs w:val="24"/>
        </w:rPr>
        <w:t xml:space="preserve">, duşlar, açık teras, kaydıraklı yüzme havuzu, çocuk havuzu, yatay ve dikey asansör, </w:t>
      </w:r>
      <w:r w:rsidR="00E528A3" w:rsidRPr="0076740E">
        <w:rPr>
          <w:rFonts w:ascii="Times New Roman" w:hAnsi="Times New Roman" w:cs="Times New Roman"/>
          <w:sz w:val="24"/>
          <w:szCs w:val="24"/>
        </w:rPr>
        <w:t xml:space="preserve">Türk </w:t>
      </w:r>
      <w:r w:rsidRPr="0076740E">
        <w:rPr>
          <w:rFonts w:ascii="Times New Roman" w:hAnsi="Times New Roman" w:cs="Times New Roman"/>
          <w:sz w:val="24"/>
          <w:szCs w:val="24"/>
        </w:rPr>
        <w:t>hamamı, 2 adet sauna, masaj odaları ve dinlenme odaları bulunmaktadır. 183 ada, 7 parsel üzerinde otel odalarının bulunduğu 26 adet bet</w:t>
      </w:r>
      <w:r w:rsidR="00E528A3">
        <w:rPr>
          <w:rFonts w:ascii="Times New Roman" w:hAnsi="Times New Roman" w:cs="Times New Roman"/>
          <w:sz w:val="24"/>
          <w:szCs w:val="24"/>
        </w:rPr>
        <w:t>o</w:t>
      </w:r>
      <w:r w:rsidRPr="0076740E">
        <w:rPr>
          <w:rFonts w:ascii="Times New Roman" w:hAnsi="Times New Roman" w:cs="Times New Roman"/>
          <w:sz w:val="24"/>
          <w:szCs w:val="24"/>
        </w:rPr>
        <w:t>narme bloğun her biri tabanda 153-155 m2'dir. Parselin üst tarafında yer alan 4 adet otel odalarının bulunduğu blokların bir kısmı 8 sayılı parsele tecavüzlü olup tenis kortu 8 sayılı parselde kalmaktadır.</w:t>
      </w:r>
    </w:p>
    <w:p w:rsidR="00E528A3"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 xml:space="preserve">Yapılan incelemelerde otel odaları ve müştemilatlarının bulunduğu betonarme blokların yer yer yıprandığı, iç tefrişatları ve oda demirbaş eşyaları büyük oranlarda tamam olmakla birlikte tüm tesisin kapılarının yerinde mevcut olmadığı görülmüştür. </w:t>
      </w:r>
    </w:p>
    <w:p w:rsidR="00E528A3"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 xml:space="preserve">Otel içinde su kaydıraklarının da olduğu, otelin iç </w:t>
      </w:r>
      <w:proofErr w:type="gramStart"/>
      <w:r w:rsidRPr="0076740E">
        <w:rPr>
          <w:rFonts w:ascii="Times New Roman" w:hAnsi="Times New Roman" w:cs="Times New Roman"/>
          <w:sz w:val="24"/>
          <w:szCs w:val="24"/>
        </w:rPr>
        <w:t>mekanlarının</w:t>
      </w:r>
      <w:proofErr w:type="gramEnd"/>
      <w:r w:rsidRPr="0076740E">
        <w:rPr>
          <w:rFonts w:ascii="Times New Roman" w:hAnsi="Times New Roman" w:cs="Times New Roman"/>
          <w:sz w:val="24"/>
          <w:szCs w:val="24"/>
        </w:rPr>
        <w:t xml:space="preserve"> zemin döşemelerinin kullanım amaçlarına göre seramik-lamine parke-doğal taş kaplamalar yapıldığı, doğr</w:t>
      </w:r>
      <w:r w:rsidR="00E528A3">
        <w:rPr>
          <w:rFonts w:ascii="Times New Roman" w:hAnsi="Times New Roman" w:cs="Times New Roman"/>
          <w:sz w:val="24"/>
          <w:szCs w:val="24"/>
        </w:rPr>
        <w:t>a</w:t>
      </w:r>
      <w:r w:rsidRPr="0076740E">
        <w:rPr>
          <w:rFonts w:ascii="Times New Roman" w:hAnsi="Times New Roman" w:cs="Times New Roman"/>
          <w:sz w:val="24"/>
          <w:szCs w:val="24"/>
        </w:rPr>
        <w:t>maların ağırlı</w:t>
      </w:r>
      <w:r w:rsidR="00E528A3">
        <w:rPr>
          <w:rFonts w:ascii="Times New Roman" w:hAnsi="Times New Roman" w:cs="Times New Roman"/>
          <w:sz w:val="24"/>
          <w:szCs w:val="24"/>
        </w:rPr>
        <w:t>klı</w:t>
      </w:r>
      <w:r w:rsidRPr="0076740E">
        <w:rPr>
          <w:rFonts w:ascii="Times New Roman" w:hAnsi="Times New Roman" w:cs="Times New Roman"/>
          <w:sz w:val="24"/>
          <w:szCs w:val="24"/>
        </w:rPr>
        <w:t xml:space="preserve"> olarak </w:t>
      </w:r>
      <w:proofErr w:type="spellStart"/>
      <w:r w:rsidRPr="0076740E">
        <w:rPr>
          <w:rFonts w:ascii="Times New Roman" w:hAnsi="Times New Roman" w:cs="Times New Roman"/>
          <w:sz w:val="24"/>
          <w:szCs w:val="24"/>
        </w:rPr>
        <w:t>pvc</w:t>
      </w:r>
      <w:proofErr w:type="spellEnd"/>
      <w:r w:rsidRPr="0076740E">
        <w:rPr>
          <w:rFonts w:ascii="Times New Roman" w:hAnsi="Times New Roman" w:cs="Times New Roman"/>
          <w:sz w:val="24"/>
          <w:szCs w:val="24"/>
        </w:rPr>
        <w:t xml:space="preserve"> doğrama olduğu, betonarme bina dış cephelerinin sıva üzeri boya, iç cephelerinin alçı sıva, ıslak mekanlarının seramik yapıldığı, 181 ada, 1 parsel içindeki yol cepheli binaların dış cephelerinde kısmı taş kap</w:t>
      </w:r>
      <w:r w:rsidR="00E528A3">
        <w:rPr>
          <w:rFonts w:ascii="Times New Roman" w:hAnsi="Times New Roman" w:cs="Times New Roman"/>
          <w:sz w:val="24"/>
          <w:szCs w:val="24"/>
        </w:rPr>
        <w:t>la</w:t>
      </w:r>
      <w:r w:rsidRPr="0076740E">
        <w:rPr>
          <w:rFonts w:ascii="Times New Roman" w:hAnsi="Times New Roman" w:cs="Times New Roman"/>
          <w:sz w:val="24"/>
          <w:szCs w:val="24"/>
        </w:rPr>
        <w:t>maların yapıldığı, betonarme binaların genel olarak gönümüz 3.</w:t>
      </w:r>
      <w:r w:rsidR="00E528A3">
        <w:rPr>
          <w:rFonts w:ascii="Times New Roman" w:hAnsi="Times New Roman" w:cs="Times New Roman"/>
          <w:sz w:val="24"/>
          <w:szCs w:val="24"/>
        </w:rPr>
        <w:t xml:space="preserve"> </w:t>
      </w:r>
      <w:r w:rsidRPr="0076740E">
        <w:rPr>
          <w:rFonts w:ascii="Times New Roman" w:hAnsi="Times New Roman" w:cs="Times New Roman"/>
          <w:sz w:val="24"/>
          <w:szCs w:val="24"/>
        </w:rPr>
        <w:t>Sınıf 3 A Grubu yapı tarzınd</w:t>
      </w:r>
      <w:r w:rsidR="00E528A3">
        <w:rPr>
          <w:rFonts w:ascii="Times New Roman" w:hAnsi="Times New Roman" w:cs="Times New Roman"/>
          <w:sz w:val="24"/>
          <w:szCs w:val="24"/>
        </w:rPr>
        <w:t>a</w:t>
      </w:r>
      <w:r w:rsidRPr="0076740E">
        <w:rPr>
          <w:rFonts w:ascii="Times New Roman" w:hAnsi="Times New Roman" w:cs="Times New Roman"/>
          <w:sz w:val="24"/>
          <w:szCs w:val="24"/>
        </w:rPr>
        <w:t xml:space="preserve"> imal edilmiş olduğu görülmüştür. </w:t>
      </w:r>
    </w:p>
    <w:p w:rsidR="007D4375" w:rsidRPr="0076740E"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 xml:space="preserve">Taşınmazlar ve üzerindeki tüm bina ve yapılar taşınmazların doğru yönünde eğimli olması nedeniyle </w:t>
      </w:r>
      <w:proofErr w:type="gramStart"/>
      <w:r w:rsidRPr="0076740E">
        <w:rPr>
          <w:rFonts w:ascii="Times New Roman" w:hAnsi="Times New Roman" w:cs="Times New Roman"/>
          <w:sz w:val="24"/>
          <w:szCs w:val="24"/>
        </w:rPr>
        <w:t>hakim</w:t>
      </w:r>
      <w:proofErr w:type="gramEnd"/>
      <w:r w:rsidRPr="0076740E">
        <w:rPr>
          <w:rFonts w:ascii="Times New Roman" w:hAnsi="Times New Roman" w:cs="Times New Roman"/>
          <w:sz w:val="24"/>
          <w:szCs w:val="24"/>
        </w:rPr>
        <w:t xml:space="preserve"> ve panoramik Torba Mahallesine deniz manzarasına sahiptir.</w:t>
      </w:r>
    </w:p>
    <w:p w:rsidR="007D4375" w:rsidRPr="0076740E" w:rsidRDefault="007D4375" w:rsidP="007D4375">
      <w:pPr>
        <w:rPr>
          <w:rFonts w:ascii="Times New Roman" w:hAnsi="Times New Roman" w:cs="Times New Roman"/>
          <w:sz w:val="24"/>
          <w:szCs w:val="24"/>
        </w:rPr>
      </w:pPr>
      <w:proofErr w:type="gramStart"/>
      <w:r w:rsidRPr="0076740E">
        <w:rPr>
          <w:rFonts w:ascii="Times New Roman" w:hAnsi="Times New Roman" w:cs="Times New Roman"/>
          <w:sz w:val="24"/>
          <w:szCs w:val="24"/>
        </w:rPr>
        <w:t>Adresi : Torba</w:t>
      </w:r>
      <w:proofErr w:type="gramEnd"/>
      <w:r w:rsidRPr="0076740E">
        <w:rPr>
          <w:rFonts w:ascii="Times New Roman" w:hAnsi="Times New Roman" w:cs="Times New Roman"/>
          <w:sz w:val="24"/>
          <w:szCs w:val="24"/>
        </w:rPr>
        <w:t xml:space="preserve">-Gündoğan Karayolu Üzeri (Savur Bodrum </w:t>
      </w:r>
      <w:proofErr w:type="spellStart"/>
      <w:r w:rsidRPr="0076740E">
        <w:rPr>
          <w:rFonts w:ascii="Times New Roman" w:hAnsi="Times New Roman" w:cs="Times New Roman"/>
          <w:sz w:val="24"/>
          <w:szCs w:val="24"/>
        </w:rPr>
        <w:t>Resort</w:t>
      </w:r>
      <w:proofErr w:type="spellEnd"/>
      <w:r w:rsidRPr="0076740E">
        <w:rPr>
          <w:rFonts w:ascii="Times New Roman" w:hAnsi="Times New Roman" w:cs="Times New Roman"/>
          <w:sz w:val="24"/>
          <w:szCs w:val="24"/>
        </w:rPr>
        <w:t>)</w:t>
      </w:r>
    </w:p>
    <w:p w:rsidR="007D4375" w:rsidRPr="0076740E" w:rsidRDefault="007D4375" w:rsidP="007D4375">
      <w:pPr>
        <w:rPr>
          <w:rFonts w:ascii="Times New Roman" w:hAnsi="Times New Roman" w:cs="Times New Roman"/>
          <w:sz w:val="24"/>
          <w:szCs w:val="24"/>
        </w:rPr>
      </w:pPr>
      <w:proofErr w:type="gramStart"/>
      <w:r w:rsidRPr="0076740E">
        <w:rPr>
          <w:rFonts w:ascii="Times New Roman" w:hAnsi="Times New Roman" w:cs="Times New Roman"/>
          <w:sz w:val="24"/>
          <w:szCs w:val="24"/>
        </w:rPr>
        <w:t>Yüzölçümü : 14</w:t>
      </w:r>
      <w:proofErr w:type="gramEnd"/>
      <w:r w:rsidRPr="0076740E">
        <w:rPr>
          <w:rFonts w:ascii="Times New Roman" w:hAnsi="Times New Roman" w:cs="Times New Roman"/>
          <w:sz w:val="24"/>
          <w:szCs w:val="24"/>
        </w:rPr>
        <w:t>.594,52 m2</w:t>
      </w:r>
    </w:p>
    <w:p w:rsidR="007D4375" w:rsidRPr="0076740E" w:rsidRDefault="007D4375" w:rsidP="007D4375">
      <w:pPr>
        <w:rPr>
          <w:rFonts w:ascii="Times New Roman" w:hAnsi="Times New Roman" w:cs="Times New Roman"/>
          <w:sz w:val="24"/>
          <w:szCs w:val="24"/>
        </w:rPr>
      </w:pPr>
      <w:proofErr w:type="gramStart"/>
      <w:r w:rsidRPr="0076740E">
        <w:rPr>
          <w:rFonts w:ascii="Times New Roman" w:hAnsi="Times New Roman" w:cs="Times New Roman"/>
          <w:sz w:val="24"/>
          <w:szCs w:val="24"/>
        </w:rPr>
        <w:t>Kıymeti : 27</w:t>
      </w:r>
      <w:proofErr w:type="gramEnd"/>
      <w:r w:rsidRPr="0076740E">
        <w:rPr>
          <w:rFonts w:ascii="Times New Roman" w:hAnsi="Times New Roman" w:cs="Times New Roman"/>
          <w:sz w:val="24"/>
          <w:szCs w:val="24"/>
        </w:rPr>
        <w:t>.000.000,00 TL</w:t>
      </w:r>
    </w:p>
    <w:p w:rsidR="007D4375" w:rsidRPr="0076740E"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KDV Oranı : %18</w:t>
      </w:r>
    </w:p>
    <w:p w:rsidR="007D4375" w:rsidRPr="0076740E" w:rsidRDefault="007D4375" w:rsidP="007D4375">
      <w:pPr>
        <w:rPr>
          <w:rFonts w:ascii="Times New Roman" w:hAnsi="Times New Roman" w:cs="Times New Roman"/>
          <w:sz w:val="24"/>
          <w:szCs w:val="24"/>
        </w:rPr>
      </w:pPr>
      <w:r w:rsidRPr="0076740E">
        <w:rPr>
          <w:rFonts w:ascii="Times New Roman" w:hAnsi="Times New Roman" w:cs="Times New Roman"/>
          <w:sz w:val="24"/>
          <w:szCs w:val="24"/>
        </w:rPr>
        <w:lastRenderedPageBreak/>
        <w:t xml:space="preserve">Kaydındaki </w:t>
      </w:r>
      <w:proofErr w:type="gramStart"/>
      <w:r w:rsidRPr="0076740E">
        <w:rPr>
          <w:rFonts w:ascii="Times New Roman" w:hAnsi="Times New Roman" w:cs="Times New Roman"/>
          <w:sz w:val="24"/>
          <w:szCs w:val="24"/>
        </w:rPr>
        <w:t>Şerhler : 26</w:t>
      </w:r>
      <w:proofErr w:type="gramEnd"/>
      <w:r w:rsidRPr="0076740E">
        <w:rPr>
          <w:rFonts w:ascii="Times New Roman" w:hAnsi="Times New Roman" w:cs="Times New Roman"/>
          <w:sz w:val="24"/>
          <w:szCs w:val="24"/>
        </w:rPr>
        <w:t xml:space="preserve">/09/1997 tarih ve 6193 yevmiye ile taşınmaz mala aynı köy 2689 parsel 01/01/1998 tarihinden başlamak üzere 31/12/2012 tarihinde sona ermek üzere 5 yıl süreyle 97.609.000,00 bedelle </w:t>
      </w:r>
      <w:proofErr w:type="spellStart"/>
      <w:r w:rsidRPr="0076740E">
        <w:rPr>
          <w:rFonts w:ascii="Times New Roman" w:hAnsi="Times New Roman" w:cs="Times New Roman"/>
          <w:sz w:val="24"/>
          <w:szCs w:val="24"/>
        </w:rPr>
        <w:t>Regaller</w:t>
      </w:r>
      <w:proofErr w:type="spellEnd"/>
      <w:r w:rsidRPr="0076740E">
        <w:rPr>
          <w:rFonts w:ascii="Times New Roman" w:hAnsi="Times New Roman" w:cs="Times New Roman"/>
          <w:sz w:val="24"/>
          <w:szCs w:val="24"/>
        </w:rPr>
        <w:t xml:space="preserve"> İnşaat Otel İşletmeciliği Turizm ve Ticaret Ltd. </w:t>
      </w:r>
      <w:proofErr w:type="spellStart"/>
      <w:r w:rsidRPr="0076740E">
        <w:rPr>
          <w:rFonts w:ascii="Times New Roman" w:hAnsi="Times New Roman" w:cs="Times New Roman"/>
          <w:sz w:val="24"/>
          <w:szCs w:val="24"/>
        </w:rPr>
        <w:t>Şti'ye</w:t>
      </w:r>
      <w:proofErr w:type="spellEnd"/>
      <w:r w:rsidRPr="0076740E">
        <w:rPr>
          <w:rFonts w:ascii="Times New Roman" w:hAnsi="Times New Roman" w:cs="Times New Roman"/>
          <w:sz w:val="24"/>
          <w:szCs w:val="24"/>
        </w:rPr>
        <w:t xml:space="preserve"> kiraya verilmiştir şerhi işlenmiştir.</w:t>
      </w:r>
    </w:p>
    <w:p w:rsidR="007D4375" w:rsidRPr="0076740E"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 xml:space="preserve">1. Satış </w:t>
      </w:r>
      <w:proofErr w:type="gramStart"/>
      <w:r w:rsidRPr="0076740E">
        <w:rPr>
          <w:rFonts w:ascii="Times New Roman" w:hAnsi="Times New Roman" w:cs="Times New Roman"/>
          <w:sz w:val="24"/>
          <w:szCs w:val="24"/>
        </w:rPr>
        <w:t>Günü : 31</w:t>
      </w:r>
      <w:proofErr w:type="gramEnd"/>
      <w:r w:rsidRPr="0076740E">
        <w:rPr>
          <w:rFonts w:ascii="Times New Roman" w:hAnsi="Times New Roman" w:cs="Times New Roman"/>
          <w:sz w:val="24"/>
          <w:szCs w:val="24"/>
        </w:rPr>
        <w:t>/07/2017 günü 14:00 - 14:10 arası</w:t>
      </w:r>
    </w:p>
    <w:p w:rsidR="007D4375" w:rsidRPr="0076740E"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 xml:space="preserve">2. Satış </w:t>
      </w:r>
      <w:proofErr w:type="gramStart"/>
      <w:r w:rsidRPr="0076740E">
        <w:rPr>
          <w:rFonts w:ascii="Times New Roman" w:hAnsi="Times New Roman" w:cs="Times New Roman"/>
          <w:sz w:val="24"/>
          <w:szCs w:val="24"/>
        </w:rPr>
        <w:t>Günü : 28</w:t>
      </w:r>
      <w:proofErr w:type="gramEnd"/>
      <w:r w:rsidRPr="0076740E">
        <w:rPr>
          <w:rFonts w:ascii="Times New Roman" w:hAnsi="Times New Roman" w:cs="Times New Roman"/>
          <w:sz w:val="24"/>
          <w:szCs w:val="24"/>
        </w:rPr>
        <w:t>/08/2017 günü 14:00 - 14:10 arası</w:t>
      </w:r>
    </w:p>
    <w:p w:rsidR="007D4375" w:rsidRPr="0076740E"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 xml:space="preserve">Satış </w:t>
      </w:r>
      <w:proofErr w:type="gramStart"/>
      <w:r w:rsidRPr="0076740E">
        <w:rPr>
          <w:rFonts w:ascii="Times New Roman" w:hAnsi="Times New Roman" w:cs="Times New Roman"/>
          <w:sz w:val="24"/>
          <w:szCs w:val="24"/>
        </w:rPr>
        <w:t>Yeri : 1</w:t>
      </w:r>
      <w:proofErr w:type="gramEnd"/>
      <w:r w:rsidRPr="0076740E">
        <w:rPr>
          <w:rFonts w:ascii="Times New Roman" w:hAnsi="Times New Roman" w:cs="Times New Roman"/>
          <w:sz w:val="24"/>
          <w:szCs w:val="24"/>
        </w:rPr>
        <w:t>. İcra Müdürlüğü Önü - Adalet Sarayı BODRUM / MUĞLA</w:t>
      </w:r>
    </w:p>
    <w:p w:rsidR="007D4375" w:rsidRPr="0076740E"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 xml:space="preserve">Satış </w:t>
      </w:r>
      <w:proofErr w:type="gramStart"/>
      <w:r w:rsidRPr="0076740E">
        <w:rPr>
          <w:rFonts w:ascii="Times New Roman" w:hAnsi="Times New Roman" w:cs="Times New Roman"/>
          <w:sz w:val="24"/>
          <w:szCs w:val="24"/>
        </w:rPr>
        <w:t>şartları :</w:t>
      </w:r>
      <w:proofErr w:type="gramEnd"/>
    </w:p>
    <w:p w:rsidR="007D4375" w:rsidRPr="0076740E"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1- İhale açık artırma suretiyle yapılacaktır. Birinci artırmanın</w:t>
      </w:r>
      <w:r w:rsidR="00E528A3">
        <w:rPr>
          <w:rFonts w:ascii="Times New Roman" w:hAnsi="Times New Roman" w:cs="Times New Roman"/>
          <w:sz w:val="24"/>
          <w:szCs w:val="24"/>
        </w:rPr>
        <w:t xml:space="preserve"> </w:t>
      </w:r>
      <w:r w:rsidRPr="0076740E">
        <w:rPr>
          <w:rFonts w:ascii="Times New Roman" w:hAnsi="Times New Roman" w:cs="Times New Roman"/>
          <w:sz w:val="24"/>
          <w:szCs w:val="24"/>
        </w:rPr>
        <w:t xml:space="preserve">yirmi gün öncesinden, artırma tarihinden önceki gün sonuna kadar esatis.uyap.gov.tr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w:t>
      </w:r>
      <w:proofErr w:type="spellStart"/>
      <w:r w:rsidRPr="0076740E">
        <w:rPr>
          <w:rFonts w:ascii="Times New Roman" w:hAnsi="Times New Roman" w:cs="Times New Roman"/>
          <w:sz w:val="24"/>
          <w:szCs w:val="24"/>
        </w:rPr>
        <w:t>beşincigünden</w:t>
      </w:r>
      <w:proofErr w:type="spellEnd"/>
      <w:r w:rsidRPr="0076740E">
        <w:rPr>
          <w:rFonts w:ascii="Times New Roman" w:hAnsi="Times New Roman" w:cs="Times New Roman"/>
          <w:sz w:val="24"/>
          <w:szCs w:val="24"/>
        </w:rPr>
        <w:t xml:space="preserve">, ikinci artırma gününden önceki gün sonuna kadar elektronik ortamda teklif </w:t>
      </w:r>
      <w:proofErr w:type="spellStart"/>
      <w:proofErr w:type="gramStart"/>
      <w:r w:rsidRPr="0076740E">
        <w:rPr>
          <w:rFonts w:ascii="Times New Roman" w:hAnsi="Times New Roman" w:cs="Times New Roman"/>
          <w:sz w:val="24"/>
          <w:szCs w:val="24"/>
        </w:rPr>
        <w:t>verilebilecektir.Bu</w:t>
      </w:r>
      <w:proofErr w:type="spellEnd"/>
      <w:proofErr w:type="gramEnd"/>
      <w:r w:rsidRPr="0076740E">
        <w:rPr>
          <w:rFonts w:ascii="Times New Roman" w:hAnsi="Times New Roman" w:cs="Times New Roman"/>
          <w:sz w:val="24"/>
          <w:szCs w:val="24"/>
        </w:rPr>
        <w:t xml:space="preserve"> artırmada da malın tahmin edilen değerin %50 </w:t>
      </w:r>
      <w:proofErr w:type="spellStart"/>
      <w:r w:rsidRPr="0076740E">
        <w:rPr>
          <w:rFonts w:ascii="Times New Roman" w:hAnsi="Times New Roman" w:cs="Times New Roman"/>
          <w:sz w:val="24"/>
          <w:szCs w:val="24"/>
        </w:rPr>
        <w:t>sini,rüçhanlı</w:t>
      </w:r>
      <w:proofErr w:type="spellEnd"/>
      <w:r w:rsidRPr="0076740E">
        <w:rPr>
          <w:rFonts w:ascii="Times New Roman" w:hAnsi="Times New Roman" w:cs="Times New Roman"/>
          <w:sz w:val="24"/>
          <w:szCs w:val="24"/>
        </w:rPr>
        <w:t xml:space="preserve"> alacaklılar varsa alacakları </w:t>
      </w:r>
      <w:proofErr w:type="spellStart"/>
      <w:r w:rsidRPr="0076740E">
        <w:rPr>
          <w:rFonts w:ascii="Times New Roman" w:hAnsi="Times New Roman" w:cs="Times New Roman"/>
          <w:sz w:val="24"/>
          <w:szCs w:val="24"/>
        </w:rPr>
        <w:t>toplamınıve</w:t>
      </w:r>
      <w:proofErr w:type="spellEnd"/>
      <w:r w:rsidRPr="0076740E">
        <w:rPr>
          <w:rFonts w:ascii="Times New Roman" w:hAnsi="Times New Roman" w:cs="Times New Roman"/>
          <w:sz w:val="24"/>
          <w:szCs w:val="24"/>
        </w:rPr>
        <w:t xml:space="preserve"> satış giderlerini geçmesi şartıyla en çok artırana ihale olunur. Böyle fazla bedelle alıcı çıkmazsa satış talebi düşecektir.</w:t>
      </w:r>
    </w:p>
    <w:p w:rsidR="007D4375" w:rsidRPr="0076740E"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 xml:space="preserve">2- Artırmaya iştirak edeceklerin, tahmin edilen değerin % 20'si oranında pey akçesi veya bu miktar kadar banka teminat mektubu vermeleri lazımdır. Satış peşin para iledir, alıcı isteğinde (10) günü geçmemek üzere süre verilebilir. Damga vergisi, KDV,1/2 tapu harcı </w:t>
      </w:r>
      <w:proofErr w:type="spellStart"/>
      <w:r w:rsidRPr="0076740E">
        <w:rPr>
          <w:rFonts w:ascii="Times New Roman" w:hAnsi="Times New Roman" w:cs="Times New Roman"/>
          <w:sz w:val="24"/>
          <w:szCs w:val="24"/>
        </w:rPr>
        <w:t>ileteslim</w:t>
      </w:r>
      <w:proofErr w:type="spellEnd"/>
      <w:r w:rsidRPr="0076740E">
        <w:rPr>
          <w:rFonts w:ascii="Times New Roman" w:hAnsi="Times New Roman" w:cs="Times New Roman"/>
          <w:sz w:val="24"/>
          <w:szCs w:val="24"/>
        </w:rPr>
        <w:t xml:space="preserve"> </w:t>
      </w:r>
      <w:proofErr w:type="spellStart"/>
      <w:r w:rsidRPr="0076740E">
        <w:rPr>
          <w:rFonts w:ascii="Times New Roman" w:hAnsi="Times New Roman" w:cs="Times New Roman"/>
          <w:sz w:val="24"/>
          <w:szCs w:val="24"/>
        </w:rPr>
        <w:t>masraflarıalıcıya</w:t>
      </w:r>
      <w:proofErr w:type="spellEnd"/>
      <w:r w:rsidRPr="0076740E">
        <w:rPr>
          <w:rFonts w:ascii="Times New Roman" w:hAnsi="Times New Roman" w:cs="Times New Roman"/>
          <w:sz w:val="24"/>
          <w:szCs w:val="24"/>
        </w:rPr>
        <w:t xml:space="preserve"> aittir. Tellâllık Harcı, taşınmazın aynından doğan vergiler satış bedelinden ödenir.</w:t>
      </w:r>
    </w:p>
    <w:p w:rsidR="007D4375" w:rsidRPr="0076740E"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7D4375" w:rsidRPr="0076740E"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76740E">
        <w:rPr>
          <w:rFonts w:ascii="Times New Roman" w:hAnsi="Times New Roman" w:cs="Times New Roman"/>
          <w:sz w:val="24"/>
          <w:szCs w:val="24"/>
        </w:rPr>
        <w:t>müteselsilen</w:t>
      </w:r>
      <w:proofErr w:type="spellEnd"/>
      <w:r w:rsidRPr="0076740E">
        <w:rPr>
          <w:rFonts w:ascii="Times New Roman" w:hAnsi="Times New Roman" w:cs="Times New Roman"/>
          <w:sz w:val="24"/>
          <w:szCs w:val="24"/>
        </w:rPr>
        <w:t xml:space="preserve"> mesul olacaklardır. İhale farkı ve temerrüt faizi ayrıca hükme hacet kalmaksızın dairemizce tahsil olunacak, bu fark, varsa öncelikle teminat bedelinden alınacaktır.</w:t>
      </w:r>
    </w:p>
    <w:p w:rsidR="007D4375" w:rsidRPr="0076740E" w:rsidRDefault="007D4375" w:rsidP="007D4375">
      <w:pPr>
        <w:rPr>
          <w:rFonts w:ascii="Times New Roman" w:hAnsi="Times New Roman" w:cs="Times New Roman"/>
          <w:sz w:val="24"/>
          <w:szCs w:val="24"/>
        </w:rPr>
      </w:pPr>
      <w:r w:rsidRPr="0076740E">
        <w:rPr>
          <w:rFonts w:ascii="Times New Roman" w:hAnsi="Times New Roman" w:cs="Times New Roman"/>
          <w:sz w:val="24"/>
          <w:szCs w:val="24"/>
        </w:rPr>
        <w:t>5- Şartname, ilan tarihinden itibaren herkesin görebilmesi için dairede açık olup gideri verildiği takdirde isteyen alıcıya bir örneği gönderilebilir.</w:t>
      </w:r>
    </w:p>
    <w:p w:rsidR="00560CFC" w:rsidRDefault="007D4375">
      <w:r w:rsidRPr="0076740E">
        <w:rPr>
          <w:rFonts w:ascii="Times New Roman" w:hAnsi="Times New Roman" w:cs="Times New Roman"/>
          <w:sz w:val="24"/>
          <w:szCs w:val="24"/>
        </w:rPr>
        <w:t xml:space="preserve">6- Satışa iştirak edenlerin şartnameyi görmüş ve münderecatını kabul etmiş sayılacakları, başkaca bilgi almak isteyenlerin 2015/1 </w:t>
      </w:r>
      <w:proofErr w:type="spellStart"/>
      <w:r w:rsidRPr="0076740E">
        <w:rPr>
          <w:rFonts w:ascii="Times New Roman" w:hAnsi="Times New Roman" w:cs="Times New Roman"/>
          <w:sz w:val="24"/>
          <w:szCs w:val="24"/>
        </w:rPr>
        <w:t>Tlmt</w:t>
      </w:r>
      <w:proofErr w:type="spellEnd"/>
      <w:r w:rsidRPr="0076740E">
        <w:rPr>
          <w:rFonts w:ascii="Times New Roman" w:hAnsi="Times New Roman" w:cs="Times New Roman"/>
          <w:sz w:val="24"/>
          <w:szCs w:val="24"/>
        </w:rPr>
        <w:t xml:space="preserve">. </w:t>
      </w:r>
      <w:proofErr w:type="gramStart"/>
      <w:r w:rsidRPr="0076740E">
        <w:rPr>
          <w:rFonts w:ascii="Times New Roman" w:hAnsi="Times New Roman" w:cs="Times New Roman"/>
          <w:sz w:val="24"/>
          <w:szCs w:val="24"/>
        </w:rPr>
        <w:t>sayılı</w:t>
      </w:r>
      <w:proofErr w:type="gramEnd"/>
      <w:r w:rsidRPr="0076740E">
        <w:rPr>
          <w:rFonts w:ascii="Times New Roman" w:hAnsi="Times New Roman" w:cs="Times New Roman"/>
          <w:sz w:val="24"/>
          <w:szCs w:val="24"/>
        </w:rPr>
        <w:t xml:space="preserve"> dosya numarasıyla müdürlüğümüze başvurmaları ilan olunur.26/04/2017</w:t>
      </w:r>
      <w:bookmarkStart w:id="0" w:name="_GoBack"/>
      <w:bookmarkEnd w:id="0"/>
    </w:p>
    <w:sectPr w:rsidR="00560C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375"/>
    <w:rsid w:val="000C6B10"/>
    <w:rsid w:val="00560CFC"/>
    <w:rsid w:val="007D4375"/>
    <w:rsid w:val="00E528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3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3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94E7F-E6AE-41A7-B5E1-2E7B83A0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1307</Words>
  <Characters>7456</Characters>
  <Application>Microsoft Office Word</Application>
  <DocSecurity>0</DocSecurity>
  <Lines>62</Lines>
  <Paragraphs>17</Paragraphs>
  <ScaleCrop>false</ScaleCrop>
  <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3</cp:revision>
  <dcterms:created xsi:type="dcterms:W3CDTF">2017-06-06T10:39:00Z</dcterms:created>
  <dcterms:modified xsi:type="dcterms:W3CDTF">2017-06-28T18:14:00Z</dcterms:modified>
</cp:coreProperties>
</file>