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B5" w:rsidRPr="00D530B5" w:rsidRDefault="00D530B5" w:rsidP="00D530B5">
      <w:pPr>
        <w:spacing w:after="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Pr="00D530B5">
        <w:rPr>
          <w:rFonts w:ascii="Times New Roman" w:eastAsia="Times New Roman" w:hAnsi="Times New Roman" w:cs="Times New Roman"/>
          <w:color w:val="000000"/>
          <w:sz w:val="18"/>
          <w:szCs w:val="18"/>
          <w:lang w:eastAsia="tr-TR"/>
        </w:rPr>
        <w:t>KAT KARŞILIĞI İNŞAAT YAPTIRILACAKTIR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b/>
          <w:bCs/>
          <w:color w:val="0000CC"/>
          <w:sz w:val="18"/>
          <w:szCs w:val="18"/>
          <w:lang w:eastAsia="tr-TR"/>
        </w:rPr>
        <w:t>Dörtyol Belediye Başkanlığından:</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Hatay ili, Dörtyol ilçesi, Sanayi Mahallesinde bulunan, mülkiyeti Dörtyol Belediyesine ait 200 ada 7 parsel sayılı taşınmaz üzerinde, kat karşılığı yaptırılacak olan</w:t>
      </w:r>
      <w:r w:rsidRPr="00D530B5">
        <w:rPr>
          <w:rFonts w:ascii="Times New Roman" w:eastAsia="Times New Roman" w:hAnsi="Times New Roman" w:cs="Times New Roman"/>
          <w:color w:val="000000"/>
          <w:sz w:val="18"/>
          <w:lang w:eastAsia="tr-TR"/>
        </w:rPr>
        <w:t> Konut+İşyeri+Ofis+</w:t>
      </w:r>
      <w:proofErr w:type="spellStart"/>
      <w:r w:rsidRPr="00D530B5">
        <w:rPr>
          <w:rFonts w:ascii="Times New Roman" w:eastAsia="Times New Roman" w:hAnsi="Times New Roman" w:cs="Times New Roman"/>
          <w:color w:val="000000"/>
          <w:sz w:val="18"/>
          <w:lang w:eastAsia="tr-TR"/>
        </w:rPr>
        <w:t>Cafe</w:t>
      </w:r>
      <w:proofErr w:type="spellEnd"/>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İnşaatı işi, şartnamesi esasları</w:t>
      </w:r>
      <w:r w:rsidRPr="00D530B5">
        <w:rPr>
          <w:rFonts w:ascii="Times New Roman" w:eastAsia="Times New Roman" w:hAnsi="Times New Roman" w:cs="Times New Roman"/>
          <w:color w:val="000000"/>
          <w:sz w:val="18"/>
          <w:lang w:eastAsia="tr-TR"/>
        </w:rPr>
        <w:t> </w:t>
      </w:r>
      <w:proofErr w:type="gramStart"/>
      <w:r w:rsidRPr="00D530B5">
        <w:rPr>
          <w:rFonts w:ascii="Times New Roman" w:eastAsia="Times New Roman" w:hAnsi="Times New Roman" w:cs="Times New Roman"/>
          <w:color w:val="000000"/>
          <w:sz w:val="18"/>
          <w:lang w:eastAsia="tr-TR"/>
        </w:rPr>
        <w:t>dahilinde</w:t>
      </w:r>
      <w:proofErr w:type="gramEnd"/>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2886 sayılı Devlet İhale Kanunun (36. maddesine göre) kapalı teklif usulü ile ihaleye çıkartılmıştır.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530B5">
        <w:rPr>
          <w:rFonts w:ascii="Times New Roman" w:eastAsia="Times New Roman" w:hAnsi="Times New Roman" w:cs="Times New Roman"/>
          <w:color w:val="000000"/>
          <w:sz w:val="18"/>
          <w:szCs w:val="18"/>
          <w:lang w:eastAsia="tr-TR"/>
        </w:rPr>
        <w:t>İli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Hatay</w:t>
      </w:r>
      <w:proofErr w:type="gramEnd"/>
      <w:r w:rsidRPr="00D530B5">
        <w:rPr>
          <w:rFonts w:ascii="Times New Roman" w:eastAsia="Times New Roman" w:hAnsi="Times New Roman" w:cs="Times New Roman"/>
          <w:color w:val="000000"/>
          <w:sz w:val="18"/>
          <w:szCs w:val="18"/>
          <w:lang w:eastAsia="tr-TR"/>
        </w:rPr>
        <w:t>,</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530B5">
        <w:rPr>
          <w:rFonts w:ascii="Times New Roman" w:eastAsia="Times New Roman" w:hAnsi="Times New Roman" w:cs="Times New Roman"/>
          <w:color w:val="000000"/>
          <w:sz w:val="18"/>
          <w:szCs w:val="18"/>
          <w:lang w:eastAsia="tr-TR"/>
        </w:rPr>
        <w:t>İlçesi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Dörtyol</w:t>
      </w:r>
      <w:proofErr w:type="gramEnd"/>
      <w:r w:rsidRPr="00D530B5">
        <w:rPr>
          <w:rFonts w:ascii="Times New Roman" w:eastAsia="Times New Roman" w:hAnsi="Times New Roman" w:cs="Times New Roman"/>
          <w:color w:val="000000"/>
          <w:sz w:val="18"/>
          <w:szCs w:val="18"/>
          <w:lang w:eastAsia="tr-TR"/>
        </w:rPr>
        <w:t>,</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530B5">
        <w:rPr>
          <w:rFonts w:ascii="Times New Roman" w:eastAsia="Times New Roman" w:hAnsi="Times New Roman" w:cs="Times New Roman"/>
          <w:color w:val="000000"/>
          <w:sz w:val="18"/>
          <w:szCs w:val="18"/>
          <w:lang w:eastAsia="tr-TR"/>
        </w:rPr>
        <w:t>Mahallesi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Sanayi</w:t>
      </w:r>
      <w:proofErr w:type="gramEnd"/>
      <w:r w:rsidRPr="00D530B5">
        <w:rPr>
          <w:rFonts w:ascii="Times New Roman" w:eastAsia="Times New Roman" w:hAnsi="Times New Roman" w:cs="Times New Roman"/>
          <w:color w:val="000000"/>
          <w:sz w:val="18"/>
          <w:szCs w:val="18"/>
          <w:lang w:eastAsia="tr-TR"/>
        </w:rPr>
        <w:t>,</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Ada/</w:t>
      </w:r>
      <w:proofErr w:type="gramStart"/>
      <w:r w:rsidRPr="00D530B5">
        <w:rPr>
          <w:rFonts w:ascii="Times New Roman" w:eastAsia="Times New Roman" w:hAnsi="Times New Roman" w:cs="Times New Roman"/>
          <w:color w:val="000000"/>
          <w:sz w:val="18"/>
          <w:szCs w:val="18"/>
          <w:lang w:eastAsia="tr-TR"/>
        </w:rPr>
        <w:t>Parsel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200</w:t>
      </w:r>
      <w:proofErr w:type="gramEnd"/>
      <w:r w:rsidRPr="00D530B5">
        <w:rPr>
          <w:rFonts w:ascii="Times New Roman" w:eastAsia="Times New Roman" w:hAnsi="Times New Roman" w:cs="Times New Roman"/>
          <w:color w:val="000000"/>
          <w:sz w:val="18"/>
          <w:szCs w:val="18"/>
          <w:lang w:eastAsia="tr-TR"/>
        </w:rPr>
        <w:t xml:space="preserve"> ada 7 parsel</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 xml:space="preserve">Mevcut </w:t>
      </w:r>
      <w:proofErr w:type="gramStart"/>
      <w:r w:rsidRPr="00D530B5">
        <w:rPr>
          <w:rFonts w:ascii="Times New Roman" w:eastAsia="Times New Roman" w:hAnsi="Times New Roman" w:cs="Times New Roman"/>
          <w:color w:val="000000"/>
          <w:sz w:val="18"/>
          <w:szCs w:val="18"/>
          <w:lang w:eastAsia="tr-TR"/>
        </w:rPr>
        <w:t>Alanı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7</w:t>
      </w:r>
      <w:proofErr w:type="gramEnd"/>
      <w:r w:rsidRPr="00D530B5">
        <w:rPr>
          <w:rFonts w:ascii="Times New Roman" w:eastAsia="Times New Roman" w:hAnsi="Times New Roman" w:cs="Times New Roman"/>
          <w:color w:val="000000"/>
          <w:sz w:val="18"/>
          <w:szCs w:val="18"/>
          <w:lang w:eastAsia="tr-TR"/>
        </w:rPr>
        <w:t>.193,22 m</w:t>
      </w:r>
      <w:r w:rsidRPr="00D530B5">
        <w:rPr>
          <w:rFonts w:ascii="Times New Roman" w:eastAsia="Times New Roman" w:hAnsi="Times New Roman" w:cs="Times New Roman"/>
          <w:color w:val="000000"/>
          <w:sz w:val="18"/>
          <w:szCs w:val="18"/>
          <w:vertAlign w:val="superscript"/>
          <w:lang w:eastAsia="tr-TR"/>
        </w:rPr>
        <w:t>2</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 xml:space="preserve">İmar </w:t>
      </w:r>
      <w:proofErr w:type="gramStart"/>
      <w:r w:rsidRPr="00D530B5">
        <w:rPr>
          <w:rFonts w:ascii="Times New Roman" w:eastAsia="Times New Roman" w:hAnsi="Times New Roman" w:cs="Times New Roman"/>
          <w:color w:val="000000"/>
          <w:sz w:val="18"/>
          <w:szCs w:val="18"/>
          <w:lang w:eastAsia="tr-TR"/>
        </w:rPr>
        <w:t>Durumu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ÖPA</w:t>
      </w:r>
      <w:proofErr w:type="gramEnd"/>
      <w:r w:rsidRPr="00D530B5">
        <w:rPr>
          <w:rFonts w:ascii="Times New Roman" w:eastAsia="Times New Roman" w:hAnsi="Times New Roman" w:cs="Times New Roman"/>
          <w:color w:val="000000"/>
          <w:sz w:val="18"/>
          <w:szCs w:val="18"/>
          <w:lang w:eastAsia="tr-TR"/>
        </w:rPr>
        <w:t>, E=2,00</w:t>
      </w:r>
      <w:r w:rsidRPr="00D530B5">
        <w:rPr>
          <w:rFonts w:ascii="Times New Roman" w:eastAsia="Times New Roman" w:hAnsi="Times New Roman" w:cs="Times New Roman"/>
          <w:color w:val="000000"/>
          <w:sz w:val="18"/>
          <w:lang w:eastAsia="tr-TR"/>
        </w:rPr>
        <w:t> </w:t>
      </w:r>
      <w:proofErr w:type="spellStart"/>
      <w:r w:rsidRPr="00D530B5">
        <w:rPr>
          <w:rFonts w:ascii="Times New Roman" w:eastAsia="Times New Roman" w:hAnsi="Times New Roman" w:cs="Times New Roman"/>
          <w:color w:val="000000"/>
          <w:sz w:val="18"/>
          <w:lang w:eastAsia="tr-TR"/>
        </w:rPr>
        <w:t>hmax</w:t>
      </w:r>
      <w:proofErr w:type="spellEnd"/>
      <w:r w:rsidRPr="00D530B5">
        <w:rPr>
          <w:rFonts w:ascii="Times New Roman" w:eastAsia="Times New Roman" w:hAnsi="Times New Roman" w:cs="Times New Roman"/>
          <w:color w:val="000000"/>
          <w:sz w:val="18"/>
          <w:szCs w:val="18"/>
          <w:lang w:eastAsia="tr-TR"/>
        </w:rPr>
        <w:t>=serbest.</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 xml:space="preserve">İşin adı/Kullanım </w:t>
      </w:r>
      <w:proofErr w:type="gramStart"/>
      <w:r w:rsidRPr="00D530B5">
        <w:rPr>
          <w:rFonts w:ascii="Times New Roman" w:eastAsia="Times New Roman" w:hAnsi="Times New Roman" w:cs="Times New Roman"/>
          <w:color w:val="000000"/>
          <w:sz w:val="18"/>
          <w:szCs w:val="18"/>
          <w:lang w:eastAsia="tr-TR"/>
        </w:rPr>
        <w:t>şekli     </w:t>
      </w:r>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 </w:t>
      </w:r>
      <w:r w:rsidRPr="00D530B5">
        <w:rPr>
          <w:rFonts w:ascii="Times New Roman" w:eastAsia="Times New Roman" w:hAnsi="Times New Roman" w:cs="Times New Roman"/>
          <w:color w:val="000000"/>
          <w:sz w:val="18"/>
          <w:lang w:eastAsia="tr-TR"/>
        </w:rPr>
        <w:t> Konut</w:t>
      </w:r>
      <w:proofErr w:type="gramEnd"/>
      <w:r w:rsidRPr="00D530B5">
        <w:rPr>
          <w:rFonts w:ascii="Times New Roman" w:eastAsia="Times New Roman" w:hAnsi="Times New Roman" w:cs="Times New Roman"/>
          <w:color w:val="000000"/>
          <w:sz w:val="18"/>
          <w:lang w:eastAsia="tr-TR"/>
        </w:rPr>
        <w:t>+İşyeri+Ofis+</w:t>
      </w:r>
      <w:proofErr w:type="spellStart"/>
      <w:r w:rsidRPr="00D530B5">
        <w:rPr>
          <w:rFonts w:ascii="Times New Roman" w:eastAsia="Times New Roman" w:hAnsi="Times New Roman" w:cs="Times New Roman"/>
          <w:color w:val="000000"/>
          <w:sz w:val="18"/>
          <w:lang w:eastAsia="tr-TR"/>
        </w:rPr>
        <w:t>Cafe</w:t>
      </w:r>
      <w:proofErr w:type="spellEnd"/>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1 - İhale</w:t>
      </w:r>
      <w:r w:rsidRPr="00D530B5">
        <w:rPr>
          <w:rFonts w:ascii="Times New Roman" w:eastAsia="Times New Roman" w:hAnsi="Times New Roman" w:cs="Times New Roman"/>
          <w:color w:val="000000"/>
          <w:sz w:val="18"/>
          <w:lang w:eastAsia="tr-TR"/>
        </w:rPr>
        <w:t> 12/06/2017 </w:t>
      </w:r>
      <w:r w:rsidRPr="00D530B5">
        <w:rPr>
          <w:rFonts w:ascii="Times New Roman" w:eastAsia="Times New Roman" w:hAnsi="Times New Roman" w:cs="Times New Roman"/>
          <w:color w:val="000000"/>
          <w:sz w:val="18"/>
          <w:szCs w:val="18"/>
          <w:lang w:eastAsia="tr-TR"/>
        </w:rPr>
        <w:t>günü saat 15:00’da İstasyon Caddesi No. 50 Dörtyol/HATAY adresinde Belediye Meclis salonunda Encümen (ihale komisyonu) huzurunda yapılacaktır.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2 - Bu işin muhammen bedeli 21.335.580,00 TL (</w:t>
      </w:r>
      <w:proofErr w:type="spellStart"/>
      <w:r w:rsidRPr="00D530B5">
        <w:rPr>
          <w:rFonts w:ascii="Times New Roman" w:eastAsia="Times New Roman" w:hAnsi="Times New Roman" w:cs="Times New Roman"/>
          <w:color w:val="000000"/>
          <w:sz w:val="18"/>
          <w:lang w:eastAsia="tr-TR"/>
        </w:rPr>
        <w:t>yirmibirmilyonüçyüzotuzbeşbin</w:t>
      </w:r>
      <w:proofErr w:type="spellEnd"/>
      <w:r w:rsidRPr="00D530B5">
        <w:rPr>
          <w:rFonts w:ascii="Times New Roman" w:eastAsia="Times New Roman" w:hAnsi="Times New Roman" w:cs="Times New Roman"/>
          <w:color w:val="000000"/>
          <w:sz w:val="18"/>
          <w:lang w:eastAsia="tr-TR"/>
        </w:rPr>
        <w:t> </w:t>
      </w:r>
      <w:proofErr w:type="spellStart"/>
      <w:r w:rsidRPr="00D530B5">
        <w:rPr>
          <w:rFonts w:ascii="Times New Roman" w:eastAsia="Times New Roman" w:hAnsi="Times New Roman" w:cs="Times New Roman"/>
          <w:color w:val="000000"/>
          <w:sz w:val="18"/>
          <w:lang w:eastAsia="tr-TR"/>
        </w:rPr>
        <w:t>beşyüzseksenliradır</w:t>
      </w:r>
      <w:proofErr w:type="spellEnd"/>
      <w:r w:rsidRPr="00D530B5">
        <w:rPr>
          <w:rFonts w:ascii="Times New Roman" w:eastAsia="Times New Roman" w:hAnsi="Times New Roman" w:cs="Times New Roman"/>
          <w:color w:val="000000"/>
          <w:sz w:val="18"/>
          <w:szCs w:val="18"/>
          <w:lang w:eastAsia="tr-TR"/>
        </w:rPr>
        <w:t>.) (muhammen bedel olarak inşaat maliyeti belirlenmiştir.)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3 - Mevzu parselin üzerinde</w:t>
      </w:r>
      <w:r w:rsidRPr="00D530B5">
        <w:rPr>
          <w:rFonts w:ascii="Times New Roman" w:eastAsia="Times New Roman" w:hAnsi="Times New Roman" w:cs="Times New Roman"/>
          <w:color w:val="000000"/>
          <w:sz w:val="18"/>
          <w:lang w:eastAsia="tr-TR"/>
        </w:rPr>
        <w:t> </w:t>
      </w:r>
      <w:proofErr w:type="gramStart"/>
      <w:r w:rsidRPr="00D530B5">
        <w:rPr>
          <w:rFonts w:ascii="Times New Roman" w:eastAsia="Times New Roman" w:hAnsi="Times New Roman" w:cs="Times New Roman"/>
          <w:color w:val="000000"/>
          <w:sz w:val="18"/>
          <w:lang w:eastAsia="tr-TR"/>
        </w:rPr>
        <w:t>halihazırda</w:t>
      </w:r>
      <w:proofErr w:type="gramEnd"/>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yapılmış olan kısmına ilişkin, 1.413,568,75 TL (</w:t>
      </w:r>
      <w:proofErr w:type="spellStart"/>
      <w:r w:rsidRPr="00D530B5">
        <w:rPr>
          <w:rFonts w:ascii="Times New Roman" w:eastAsia="Times New Roman" w:hAnsi="Times New Roman" w:cs="Times New Roman"/>
          <w:color w:val="000000"/>
          <w:sz w:val="18"/>
          <w:lang w:eastAsia="tr-TR"/>
        </w:rPr>
        <w:t>birmilyondörtyüzonüçbinbeşyüzaltmışsekizlirayetmişbeşkuruş</w:t>
      </w:r>
      <w:proofErr w:type="spellEnd"/>
      <w:r w:rsidRPr="00D530B5">
        <w:rPr>
          <w:rFonts w:ascii="Times New Roman" w:eastAsia="Times New Roman" w:hAnsi="Times New Roman" w:cs="Times New Roman"/>
          <w:color w:val="000000"/>
          <w:sz w:val="18"/>
          <w:szCs w:val="18"/>
          <w:lang w:eastAsia="tr-TR"/>
        </w:rPr>
        <w:t>) sözleşme öncesi nakit olarak yatırılacaktır.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pacing w:val="-2"/>
          <w:sz w:val="18"/>
          <w:szCs w:val="18"/>
          <w:lang w:eastAsia="tr-TR"/>
        </w:rPr>
        <w:t>4 - Son Müracaat Tarihi ihale günü saat</w:t>
      </w:r>
      <w:r w:rsidRPr="00D530B5">
        <w:rPr>
          <w:rFonts w:ascii="Times New Roman" w:eastAsia="Times New Roman" w:hAnsi="Times New Roman" w:cs="Times New Roman"/>
          <w:color w:val="000000"/>
          <w:spacing w:val="-2"/>
          <w:sz w:val="18"/>
          <w:lang w:eastAsia="tr-TR"/>
        </w:rPr>
        <w:t> 15:00 </w:t>
      </w:r>
      <w:r w:rsidRPr="00D530B5">
        <w:rPr>
          <w:rFonts w:ascii="Times New Roman" w:eastAsia="Times New Roman" w:hAnsi="Times New Roman" w:cs="Times New Roman"/>
          <w:color w:val="000000"/>
          <w:spacing w:val="-2"/>
          <w:sz w:val="18"/>
          <w:szCs w:val="18"/>
          <w:lang w:eastAsia="tr-TR"/>
        </w:rPr>
        <w:t>olup İhaleye Yeterlilik için istenen belgeler: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İsteklilerin, ihaleye katılmaya yeterli olup olmadıklarının tespiti için başvuru dilekçesi ile birlikte</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a) Türkiye’de tebligat için örnek forma göre doldurulmuş adres beyanı vermesi. (Beyanda telefon, faks var ise elektronik posta adresi bilgilerinin belirtilmesi)</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b) Mevzuatı gereği kayıtlı olduğu Ticaret ve/veya Sanayi Odası ya da Esnaf ve</w:t>
      </w:r>
      <w:r w:rsidRPr="00D530B5">
        <w:rPr>
          <w:rFonts w:ascii="Times New Roman" w:eastAsia="Times New Roman" w:hAnsi="Times New Roman" w:cs="Times New Roman"/>
          <w:color w:val="000000"/>
          <w:sz w:val="18"/>
          <w:lang w:eastAsia="tr-TR"/>
        </w:rPr>
        <w:t> </w:t>
      </w:r>
      <w:proofErr w:type="gramStart"/>
      <w:r w:rsidRPr="00D530B5">
        <w:rPr>
          <w:rFonts w:ascii="Times New Roman" w:eastAsia="Times New Roman" w:hAnsi="Times New Roman" w:cs="Times New Roman"/>
          <w:color w:val="000000"/>
          <w:sz w:val="18"/>
          <w:lang w:eastAsia="tr-TR"/>
        </w:rPr>
        <w:t>Sanatkar</w:t>
      </w:r>
      <w:proofErr w:type="gramEnd"/>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Odası veya ilgili Meslek Odası belgesi; (aslı veya noter tasdikli sureti)</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b1) Gerçek kişi olması halinde, kayıtlı olduğu ticaret ve/veya sanayi odasından ya da Esnaf ve</w:t>
      </w:r>
      <w:r w:rsidRPr="00D530B5">
        <w:rPr>
          <w:rFonts w:ascii="Times New Roman" w:eastAsia="Times New Roman" w:hAnsi="Times New Roman" w:cs="Times New Roman"/>
          <w:color w:val="000000"/>
          <w:sz w:val="18"/>
          <w:lang w:eastAsia="tr-TR"/>
        </w:rPr>
        <w:t> </w:t>
      </w:r>
      <w:proofErr w:type="gramStart"/>
      <w:r w:rsidRPr="00D530B5">
        <w:rPr>
          <w:rFonts w:ascii="Times New Roman" w:eastAsia="Times New Roman" w:hAnsi="Times New Roman" w:cs="Times New Roman"/>
          <w:color w:val="000000"/>
          <w:sz w:val="18"/>
          <w:lang w:eastAsia="tr-TR"/>
        </w:rPr>
        <w:t>Sanatkar</w:t>
      </w:r>
      <w:proofErr w:type="gramEnd"/>
      <w:r w:rsidRPr="00D530B5">
        <w:rPr>
          <w:rFonts w:ascii="Times New Roman" w:eastAsia="Times New Roman" w:hAnsi="Times New Roman" w:cs="Times New Roman"/>
          <w:color w:val="000000"/>
          <w:sz w:val="18"/>
          <w:lang w:eastAsia="tr-TR"/>
        </w:rPr>
        <w:t> </w:t>
      </w:r>
      <w:r w:rsidRPr="00D530B5">
        <w:rPr>
          <w:rFonts w:ascii="Times New Roman" w:eastAsia="Times New Roman" w:hAnsi="Times New Roman" w:cs="Times New Roman"/>
          <w:color w:val="000000"/>
          <w:sz w:val="18"/>
          <w:szCs w:val="18"/>
          <w:lang w:eastAsia="tr-TR"/>
        </w:rPr>
        <w:t>odasından veya ilgili meslek odasından, 2017 yılında alınmış, odaya kayıtlı olduğunu gösterir belge.</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b2) Tüzel kişi olması halinde, ilgili mevzuat gereği kayıtlı bulunduğu Ticaret ve/veya Sanayi odasından, 2017 yılında alınmış tüzel kişiliğin odaya kayıtlı olduğunu gösterir belge.</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c1) Gerçek kişi olması halinde, noter tasdikli imza beyannamesini</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530B5">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belirten son durum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d) İstekli adına vekâleten yeterlik dosyası veriliyor ise, yeterlik dosyası veren kimselerin noter tasdikli vekâletnamesi ile vekâleten iştirak edenin Noter tasdikli imza beyannamesi (noter tasdikli sureti veya aslı)</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e) İsteklilerin ortak girişim olması halinde bu iş için örneğine uygun örnek forma göre düzenlenmiş ortak girişim beyannamesi vermesi.</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f) İlan tarihinden sonra ilgili Vergi Dairesinden alınacak vergi borcu olmadığına dair belgenin aslı.</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g) İlan tarihinden sonra ilgili Sosyal Güvenlik Kurumundan alınacak prim borcu olmadığına dair belgenin aslı.</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h) İhale konusu taşınmazın yerinde görüldüğüne dair isteklinin yazılı beyanı.</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 xml:space="preserve">Ortak girişim olması halinde her bir ortak ayrı </w:t>
      </w:r>
      <w:proofErr w:type="spellStart"/>
      <w:r w:rsidRPr="00D530B5">
        <w:rPr>
          <w:rFonts w:ascii="Times New Roman" w:eastAsia="Times New Roman" w:hAnsi="Times New Roman" w:cs="Times New Roman"/>
          <w:color w:val="000000"/>
          <w:sz w:val="18"/>
          <w:szCs w:val="18"/>
          <w:lang w:eastAsia="tr-TR"/>
        </w:rPr>
        <w:t>ayrı</w:t>
      </w:r>
      <w:proofErr w:type="spellEnd"/>
      <w:r w:rsidRPr="00D530B5">
        <w:rPr>
          <w:rFonts w:ascii="Times New Roman" w:eastAsia="Times New Roman" w:hAnsi="Times New Roman" w:cs="Times New Roman"/>
          <w:color w:val="000000"/>
          <w:sz w:val="18"/>
          <w:szCs w:val="18"/>
          <w:lang w:eastAsia="tr-TR"/>
        </w:rPr>
        <w:t xml:space="preserve"> yukarıdaki bentlerde belirtilen belgeleri vermek zorundadır.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ı) Bu işin ihale Şartnamesi ve eklerinin satın alındığına dair alındı belgesi,</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i) Dörtyol Belediye Başkanlığı adına alınmış şartsız, süresiz, 640.067,40 TL (</w:t>
      </w:r>
      <w:proofErr w:type="spellStart"/>
      <w:r w:rsidRPr="00D530B5">
        <w:rPr>
          <w:rFonts w:ascii="Times New Roman" w:eastAsia="Times New Roman" w:hAnsi="Times New Roman" w:cs="Times New Roman"/>
          <w:color w:val="000000"/>
          <w:sz w:val="18"/>
          <w:lang w:eastAsia="tr-TR"/>
        </w:rPr>
        <w:t>altıyüzkırk</w:t>
      </w:r>
      <w:proofErr w:type="spellEnd"/>
      <w:r w:rsidRPr="00D530B5">
        <w:rPr>
          <w:rFonts w:ascii="Times New Roman" w:eastAsia="Times New Roman" w:hAnsi="Times New Roman" w:cs="Times New Roman"/>
          <w:color w:val="000000"/>
          <w:sz w:val="18"/>
          <w:lang w:eastAsia="tr-TR"/>
        </w:rPr>
        <w:t> </w:t>
      </w:r>
      <w:proofErr w:type="spellStart"/>
      <w:r w:rsidRPr="00D530B5">
        <w:rPr>
          <w:rFonts w:ascii="Times New Roman" w:eastAsia="Times New Roman" w:hAnsi="Times New Roman" w:cs="Times New Roman"/>
          <w:color w:val="000000"/>
          <w:sz w:val="18"/>
          <w:lang w:eastAsia="tr-TR"/>
        </w:rPr>
        <w:t>binaltmışyedilirakırkkuruş</w:t>
      </w:r>
      <w:proofErr w:type="spellEnd"/>
      <w:r w:rsidRPr="00D530B5">
        <w:rPr>
          <w:rFonts w:ascii="Times New Roman" w:eastAsia="Times New Roman" w:hAnsi="Times New Roman" w:cs="Times New Roman"/>
          <w:color w:val="000000"/>
          <w:sz w:val="18"/>
          <w:szCs w:val="18"/>
          <w:lang w:eastAsia="tr-TR"/>
        </w:rPr>
        <w:t>) (muhammen bedelin %3 nispetinde) geçici teminat mektubu; Geçici teminat nakit para ise Dörtyol Belediyesi adına yatırılıp alınacak vezne alındısı makbuzunu idareye vereceklerdir.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5 - İhale Şartnamesi ile diğer evraklar (KDV</w:t>
      </w:r>
      <w:r w:rsidRPr="00D530B5">
        <w:rPr>
          <w:rFonts w:ascii="Times New Roman" w:eastAsia="Times New Roman" w:hAnsi="Times New Roman" w:cs="Times New Roman"/>
          <w:color w:val="000000"/>
          <w:sz w:val="18"/>
          <w:lang w:eastAsia="tr-TR"/>
        </w:rPr>
        <w:t> </w:t>
      </w:r>
      <w:proofErr w:type="gramStart"/>
      <w:r w:rsidRPr="00D530B5">
        <w:rPr>
          <w:rFonts w:ascii="Times New Roman" w:eastAsia="Times New Roman" w:hAnsi="Times New Roman" w:cs="Times New Roman"/>
          <w:color w:val="000000"/>
          <w:sz w:val="18"/>
          <w:lang w:eastAsia="tr-TR"/>
        </w:rPr>
        <w:t>Dahil</w:t>
      </w:r>
      <w:proofErr w:type="gramEnd"/>
      <w:r w:rsidRPr="00D530B5">
        <w:rPr>
          <w:rFonts w:ascii="Times New Roman" w:eastAsia="Times New Roman" w:hAnsi="Times New Roman" w:cs="Times New Roman"/>
          <w:color w:val="000000"/>
          <w:sz w:val="18"/>
          <w:szCs w:val="18"/>
          <w:lang w:eastAsia="tr-TR"/>
        </w:rPr>
        <w:t>) 1.500 TL’lik makbuz karşılığı Emlak İstimlak Müdürlüğü Dörtyol/HATAY adresinden satın alınacaktır.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 xml:space="preserve">6 - İstekliler, ihaleye yeterlilik başvurusu için yukarıda istenen belgeleri, ilanda belirtilen yeterlik son müracaat tarih ve saatine kadar, Dörtyol Belediye Başkanlığı Emlak </w:t>
      </w:r>
      <w:proofErr w:type="gramStart"/>
      <w:r w:rsidRPr="00D530B5">
        <w:rPr>
          <w:rFonts w:ascii="Times New Roman" w:eastAsia="Times New Roman" w:hAnsi="Times New Roman" w:cs="Times New Roman"/>
          <w:color w:val="000000"/>
          <w:sz w:val="18"/>
          <w:szCs w:val="18"/>
          <w:lang w:eastAsia="tr-TR"/>
        </w:rPr>
        <w:t>İstimlak</w:t>
      </w:r>
      <w:proofErr w:type="gramEnd"/>
      <w:r w:rsidRPr="00D530B5">
        <w:rPr>
          <w:rFonts w:ascii="Times New Roman" w:eastAsia="Times New Roman" w:hAnsi="Times New Roman" w:cs="Times New Roman"/>
          <w:color w:val="000000"/>
          <w:sz w:val="18"/>
          <w:szCs w:val="18"/>
          <w:lang w:eastAsia="tr-TR"/>
        </w:rPr>
        <w:t xml:space="preserve"> Müdürlüğüne imza karşılığı vermeleri gerekmektedir.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7 - Başvuru dosyası İdareye verildikten sonra, son müracaat tarihinden önce dahi olsa; dosya içerisindeki herhangi bir evrakın değiştirilmesi veya eksik evrakın tamamlanması yönünde yapılacak müracaatlar ve birden fazla yapılacak başvurular değerlendirmeye alınmayacaktır.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8 - İş bu ihale ilanı genel bilgi niteliğinde olup, kat karşılığı inşaat yaptırılması işinde, ihale şartname hükümleri uygulanacaktır.</w:t>
      </w:r>
    </w:p>
    <w:p w:rsidR="00D530B5"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9 - İhale komisyonu ihaleyi yapıp yapmakta ve en uygun teklifi tespit etmekte serbesttir.</w:t>
      </w:r>
    </w:p>
    <w:p w:rsidR="003C2623" w:rsidRPr="00D530B5" w:rsidRDefault="00D530B5" w:rsidP="00D530B5">
      <w:pPr>
        <w:spacing w:after="0" w:line="240" w:lineRule="atLeast"/>
        <w:ind w:firstLine="567"/>
        <w:jc w:val="both"/>
        <w:rPr>
          <w:rFonts w:ascii="Times New Roman" w:eastAsia="Times New Roman" w:hAnsi="Times New Roman" w:cs="Times New Roman"/>
          <w:color w:val="000000"/>
          <w:sz w:val="20"/>
          <w:szCs w:val="20"/>
          <w:lang w:eastAsia="tr-TR"/>
        </w:rPr>
      </w:pPr>
      <w:r w:rsidRPr="00D530B5">
        <w:rPr>
          <w:rFonts w:ascii="Times New Roman" w:eastAsia="Times New Roman" w:hAnsi="Times New Roman" w:cs="Times New Roman"/>
          <w:color w:val="000000"/>
          <w:sz w:val="18"/>
          <w:szCs w:val="18"/>
          <w:lang w:eastAsia="tr-TR"/>
        </w:rPr>
        <w:t>İlan olunur.</w:t>
      </w:r>
    </w:p>
    <w:sectPr w:rsidR="003C2623" w:rsidRPr="00D530B5" w:rsidSect="003C26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30B5"/>
    <w:rsid w:val="003C2623"/>
    <w:rsid w:val="00D530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6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530B5"/>
  </w:style>
  <w:style w:type="character" w:customStyle="1" w:styleId="spelle">
    <w:name w:val="spelle"/>
    <w:basedOn w:val="VarsaylanParagrafYazTipi"/>
    <w:rsid w:val="00D530B5"/>
  </w:style>
  <w:style w:type="character" w:customStyle="1" w:styleId="grame">
    <w:name w:val="grame"/>
    <w:basedOn w:val="VarsaylanParagrafYazTipi"/>
    <w:rsid w:val="00D530B5"/>
  </w:style>
</w:styles>
</file>

<file path=word/webSettings.xml><?xml version="1.0" encoding="utf-8"?>
<w:webSettings xmlns:r="http://schemas.openxmlformats.org/officeDocument/2006/relationships" xmlns:w="http://schemas.openxmlformats.org/wordprocessingml/2006/main">
  <w:divs>
    <w:div w:id="64404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2017-05-31T07:41:00Z</dcterms:created>
  <dcterms:modified xsi:type="dcterms:W3CDTF">2017-05-31T07:46:00Z</dcterms:modified>
</cp:coreProperties>
</file>