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749" w:rsidRPr="00C44749" w:rsidRDefault="00C44749" w:rsidP="00C44749">
      <w:pPr>
        <w:spacing w:line="240" w:lineRule="atLeast"/>
        <w:jc w:val="center"/>
        <w:rPr>
          <w:rFonts w:ascii="Times New Roman" w:hAnsi="Times New Roman" w:cs="Times New Roman"/>
          <w:color w:val="000000"/>
          <w:sz w:val="24"/>
          <w:szCs w:val="24"/>
        </w:rPr>
      </w:pPr>
      <w:bookmarkStart w:id="0" w:name="_GoBack"/>
      <w:bookmarkEnd w:id="0"/>
      <w:r w:rsidRPr="00C44749">
        <w:rPr>
          <w:rFonts w:ascii="Times New Roman" w:hAnsi="Times New Roman" w:cs="Times New Roman"/>
          <w:color w:val="000000"/>
          <w:sz w:val="24"/>
          <w:szCs w:val="24"/>
        </w:rPr>
        <w:t>SINIRLI AYNİ HAK TESİSİ İLE OTOTERMİNAL VE OTOPARK YAPIM İŞİ İHALE EDİLECEKTİR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b/>
          <w:bCs/>
          <w:color w:val="0000CC"/>
          <w:sz w:val="24"/>
          <w:szCs w:val="24"/>
        </w:rPr>
        <w:t>İzmir Büyükşehir Belediye Başkanlığından:</w:t>
      </w:r>
    </w:p>
    <w:p w:rsidR="00C44749" w:rsidRPr="00C44749" w:rsidRDefault="00C44749" w:rsidP="00C44749">
      <w:pPr>
        <w:spacing w:line="240" w:lineRule="atLeast"/>
        <w:ind w:left="2127" w:hanging="1560"/>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İhaleye Konu İş’in;</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proofErr w:type="gramStart"/>
      <w:r w:rsidRPr="00C44749">
        <w:rPr>
          <w:rFonts w:ascii="Times New Roman" w:hAnsi="Times New Roman" w:cs="Times New Roman"/>
          <w:color w:val="000000"/>
          <w:sz w:val="24"/>
          <w:szCs w:val="24"/>
        </w:rPr>
        <w:t>Adı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İzmir</w:t>
      </w:r>
      <w:proofErr w:type="gramEnd"/>
      <w:r w:rsidRPr="00C44749">
        <w:rPr>
          <w:rFonts w:ascii="Times New Roman" w:hAnsi="Times New Roman" w:cs="Times New Roman"/>
          <w:color w:val="000000"/>
          <w:sz w:val="24"/>
          <w:szCs w:val="24"/>
        </w:rPr>
        <w:t xml:space="preserve"> İli, Balçova İlçesi, </w:t>
      </w:r>
      <w:proofErr w:type="spellStart"/>
      <w:r w:rsidRPr="00C44749">
        <w:rPr>
          <w:rFonts w:ascii="Times New Roman" w:hAnsi="Times New Roman" w:cs="Times New Roman"/>
          <w:color w:val="000000"/>
          <w:sz w:val="24"/>
          <w:szCs w:val="24"/>
        </w:rPr>
        <w:t>İnciraltı</w:t>
      </w:r>
      <w:proofErr w:type="spellEnd"/>
      <w:r w:rsidRPr="00C44749">
        <w:rPr>
          <w:rFonts w:ascii="Times New Roman" w:hAnsi="Times New Roman" w:cs="Times New Roman"/>
          <w:color w:val="000000"/>
          <w:sz w:val="24"/>
          <w:szCs w:val="24"/>
        </w:rPr>
        <w:t xml:space="preserve"> Mahallesi, 1564 ada, 1 parsel üzerinde 10 yıl süreli sınırlı ayni hak (intifa hakkı) tesis edilmesi karşılığında; </w:t>
      </w:r>
      <w:proofErr w:type="spellStart"/>
      <w:r w:rsidRPr="00C44749">
        <w:rPr>
          <w:rFonts w:ascii="Times New Roman" w:hAnsi="Times New Roman" w:cs="Times New Roman"/>
          <w:color w:val="000000"/>
          <w:sz w:val="24"/>
          <w:szCs w:val="24"/>
        </w:rPr>
        <w:t>ototerminal</w:t>
      </w:r>
      <w:proofErr w:type="spellEnd"/>
      <w:r w:rsidRPr="00C44749">
        <w:rPr>
          <w:rFonts w:ascii="Times New Roman" w:hAnsi="Times New Roman" w:cs="Times New Roman"/>
          <w:color w:val="000000"/>
          <w:sz w:val="24"/>
          <w:szCs w:val="24"/>
        </w:rPr>
        <w:t xml:space="preserve"> ve otopark binası yaptırılması işi.</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proofErr w:type="gramStart"/>
      <w:r w:rsidRPr="00C44749">
        <w:rPr>
          <w:rFonts w:ascii="Times New Roman" w:hAnsi="Times New Roman" w:cs="Times New Roman"/>
          <w:color w:val="000000"/>
          <w:sz w:val="24"/>
          <w:szCs w:val="24"/>
        </w:rPr>
        <w:t>Niteliği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İzmir</w:t>
      </w:r>
      <w:proofErr w:type="gramEnd"/>
      <w:r w:rsidRPr="00C44749">
        <w:rPr>
          <w:rFonts w:ascii="Times New Roman" w:hAnsi="Times New Roman" w:cs="Times New Roman"/>
          <w:color w:val="000000"/>
          <w:sz w:val="24"/>
          <w:szCs w:val="24"/>
        </w:rPr>
        <w:t xml:space="preserve"> Büyükşehir Belediyesi mülkiyetindeki; İzmir İli, Balçova İlçesi, </w:t>
      </w:r>
      <w:proofErr w:type="spellStart"/>
      <w:r w:rsidRPr="00C44749">
        <w:rPr>
          <w:rFonts w:ascii="Times New Roman" w:hAnsi="Times New Roman" w:cs="Times New Roman"/>
          <w:color w:val="000000"/>
          <w:sz w:val="24"/>
          <w:szCs w:val="24"/>
        </w:rPr>
        <w:t>İnciraltı</w:t>
      </w:r>
      <w:proofErr w:type="spellEnd"/>
      <w:r w:rsidRPr="00C44749">
        <w:rPr>
          <w:rFonts w:ascii="Times New Roman" w:hAnsi="Times New Roman" w:cs="Times New Roman"/>
          <w:color w:val="000000"/>
          <w:sz w:val="24"/>
          <w:szCs w:val="24"/>
        </w:rPr>
        <w:t xml:space="preserve"> Mahallesi, 1564 ada, 1 parselde, 1/1000 ölçekli uygulama imar planı kararı gereği, Belediye tarafından yüklenici lehine 10 yıl süreli sınırlı ayni hak (intifa hakkı) tesis edilmesi karşılığında; yüklenici tarafından Belediyece onaylanmış proje ve teknik şartname kapsamında; </w:t>
      </w:r>
      <w:proofErr w:type="spellStart"/>
      <w:r w:rsidRPr="00C44749">
        <w:rPr>
          <w:rFonts w:ascii="Times New Roman" w:hAnsi="Times New Roman" w:cs="Times New Roman"/>
          <w:color w:val="000000"/>
          <w:sz w:val="24"/>
          <w:szCs w:val="24"/>
        </w:rPr>
        <w:t>ototerminal</w:t>
      </w:r>
      <w:proofErr w:type="spellEnd"/>
      <w:r w:rsidRPr="00C44749">
        <w:rPr>
          <w:rFonts w:ascii="Times New Roman" w:hAnsi="Times New Roman" w:cs="Times New Roman"/>
          <w:color w:val="000000"/>
          <w:sz w:val="24"/>
          <w:szCs w:val="24"/>
        </w:rPr>
        <w:t xml:space="preserve"> ve otopark binası yapılması (çevre düzeni dahil), 10 yıl süre içerisinde otopark kısmının işletilmesi, işletme süresince Belediyeye intifa hakkı bedeli ödenmesi ve süre bitiminde binanın eksiksiz, bakımlı, kullanılır vaziyette, her türlü borç ve taahhütten ari şekilde bedelsiz olarak Belediyeye devredilmesi işidir.</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İhale </w:t>
      </w:r>
      <w:proofErr w:type="gramStart"/>
      <w:r w:rsidRPr="00C44749">
        <w:rPr>
          <w:rFonts w:ascii="Times New Roman" w:hAnsi="Times New Roman" w:cs="Times New Roman"/>
          <w:color w:val="000000"/>
          <w:sz w:val="24"/>
          <w:szCs w:val="24"/>
        </w:rPr>
        <w:t>Yöntemi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2886</w:t>
      </w:r>
      <w:proofErr w:type="gramEnd"/>
      <w:r w:rsidRPr="00C44749">
        <w:rPr>
          <w:rFonts w:ascii="Times New Roman" w:hAnsi="Times New Roman" w:cs="Times New Roman"/>
          <w:color w:val="000000"/>
          <w:sz w:val="24"/>
          <w:szCs w:val="24"/>
        </w:rPr>
        <w:t xml:space="preserve"> Sayılı Devlet İhale Kanunu’nun 35. maddesinin “a” bendine göre “Kapalı Teklif Usulü”</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İşin </w:t>
      </w:r>
      <w:proofErr w:type="gramStart"/>
      <w:r w:rsidRPr="00C44749">
        <w:rPr>
          <w:rFonts w:ascii="Times New Roman" w:hAnsi="Times New Roman" w:cs="Times New Roman"/>
          <w:color w:val="000000"/>
          <w:sz w:val="24"/>
          <w:szCs w:val="24"/>
        </w:rPr>
        <w:t>Süresi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10</w:t>
      </w:r>
      <w:proofErr w:type="gramEnd"/>
      <w:r w:rsidRPr="00C44749">
        <w:rPr>
          <w:rFonts w:ascii="Times New Roman" w:hAnsi="Times New Roman" w:cs="Times New Roman"/>
          <w:color w:val="000000"/>
          <w:sz w:val="24"/>
          <w:szCs w:val="24"/>
        </w:rPr>
        <w:t xml:space="preserve"> yıl</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p>
    <w:tbl>
      <w:tblPr>
        <w:tblW w:w="8640" w:type="dxa"/>
        <w:tblInd w:w="418" w:type="dxa"/>
        <w:tblCellMar>
          <w:left w:w="0" w:type="dxa"/>
          <w:right w:w="0" w:type="dxa"/>
        </w:tblCellMar>
        <w:tblLook w:val="04A0" w:firstRow="1" w:lastRow="0" w:firstColumn="1" w:lastColumn="0" w:noHBand="0" w:noVBand="1"/>
      </w:tblPr>
      <w:tblGrid>
        <w:gridCol w:w="853"/>
        <w:gridCol w:w="850"/>
        <w:gridCol w:w="1189"/>
        <w:gridCol w:w="1021"/>
        <w:gridCol w:w="849"/>
        <w:gridCol w:w="1020"/>
        <w:gridCol w:w="1273"/>
        <w:gridCol w:w="1585"/>
      </w:tblGrid>
      <w:tr w:rsidR="00C44749" w:rsidRPr="00C44749" w:rsidTr="002F6129">
        <w:trPr>
          <w:trHeight w:val="378"/>
        </w:trPr>
        <w:tc>
          <w:tcPr>
            <w:tcW w:w="852" w:type="dxa"/>
            <w:vMerge w:val="restar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Yeri ve Miktarı</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İl</w:t>
            </w:r>
          </w:p>
        </w:tc>
        <w:tc>
          <w:tcPr>
            <w:tcW w:w="119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İlçe</w:t>
            </w:r>
          </w:p>
        </w:tc>
        <w:tc>
          <w:tcPr>
            <w:tcW w:w="102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Mahalle</w:t>
            </w:r>
          </w:p>
        </w:tc>
        <w:tc>
          <w:tcPr>
            <w:tcW w:w="85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Ada No</w:t>
            </w:r>
          </w:p>
        </w:tc>
        <w:tc>
          <w:tcPr>
            <w:tcW w:w="102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Parsel No</w:t>
            </w:r>
          </w:p>
        </w:tc>
        <w:tc>
          <w:tcPr>
            <w:tcW w:w="127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Arsa Alanı (m</w:t>
            </w:r>
            <w:r w:rsidRPr="00C44749">
              <w:rPr>
                <w:rFonts w:ascii="Times New Roman" w:hAnsi="Times New Roman" w:cs="Times New Roman"/>
                <w:sz w:val="24"/>
                <w:szCs w:val="24"/>
                <w:vertAlign w:val="superscript"/>
              </w:rPr>
              <w:t>2</w:t>
            </w:r>
            <w:r w:rsidRPr="00C44749">
              <w:rPr>
                <w:rFonts w:ascii="Times New Roman" w:hAnsi="Times New Roman" w:cs="Times New Roman"/>
                <w:sz w:val="24"/>
                <w:szCs w:val="24"/>
              </w:rPr>
              <w:t>)</w:t>
            </w:r>
          </w:p>
        </w:tc>
        <w:tc>
          <w:tcPr>
            <w:tcW w:w="158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Proje İnşaat Alanı (m</w:t>
            </w:r>
            <w:r w:rsidRPr="00C44749">
              <w:rPr>
                <w:rFonts w:ascii="Times New Roman" w:hAnsi="Times New Roman" w:cs="Times New Roman"/>
                <w:sz w:val="24"/>
                <w:szCs w:val="24"/>
                <w:vertAlign w:val="superscript"/>
              </w:rPr>
              <w:t>2</w:t>
            </w:r>
            <w:r w:rsidRPr="00C44749">
              <w:rPr>
                <w:rFonts w:ascii="Times New Roman" w:hAnsi="Times New Roman" w:cs="Times New Roman"/>
                <w:sz w:val="24"/>
                <w:szCs w:val="24"/>
              </w:rPr>
              <w:t>)</w:t>
            </w:r>
          </w:p>
        </w:tc>
      </w:tr>
      <w:tr w:rsidR="00C44749" w:rsidRPr="00C44749" w:rsidTr="002F6129">
        <w:tc>
          <w:tcPr>
            <w:tcW w:w="0" w:type="auto"/>
            <w:vMerge/>
            <w:tcBorders>
              <w:top w:val="single" w:sz="8" w:space="0" w:color="auto"/>
              <w:left w:val="single" w:sz="8" w:space="0" w:color="auto"/>
              <w:bottom w:val="single" w:sz="8" w:space="0" w:color="auto"/>
              <w:right w:val="single" w:sz="8" w:space="0" w:color="auto"/>
            </w:tcBorders>
            <w:vAlign w:val="center"/>
            <w:hideMark/>
          </w:tcPr>
          <w:p w:rsidR="00C44749" w:rsidRPr="00C44749" w:rsidRDefault="00C44749" w:rsidP="002F6129">
            <w:pPr>
              <w:rPr>
                <w:rFonts w:ascii="Times New Roman" w:hAnsi="Times New Roman" w:cs="Times New Roman"/>
                <w:sz w:val="24"/>
                <w:szCs w:val="24"/>
              </w:rPr>
            </w:pPr>
          </w:p>
        </w:tc>
        <w:tc>
          <w:tcPr>
            <w:tcW w:w="851" w:type="dxa"/>
            <w:tcBorders>
              <w:top w:val="nil"/>
              <w:left w:val="nil"/>
              <w:bottom w:val="single" w:sz="8" w:space="0" w:color="auto"/>
              <w:right w:val="single" w:sz="8" w:space="0" w:color="auto"/>
            </w:tcBorders>
            <w:tcMar>
              <w:top w:w="0" w:type="dxa"/>
              <w:left w:w="57" w:type="dxa"/>
              <w:bottom w:w="0" w:type="dxa"/>
              <w:right w:w="57" w:type="dxa"/>
            </w:tcMa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İzmir</w:t>
            </w:r>
          </w:p>
        </w:tc>
        <w:tc>
          <w:tcPr>
            <w:tcW w:w="1190" w:type="dxa"/>
            <w:tcBorders>
              <w:top w:val="nil"/>
              <w:left w:val="nil"/>
              <w:bottom w:val="single" w:sz="8" w:space="0" w:color="auto"/>
              <w:right w:val="single" w:sz="8" w:space="0" w:color="auto"/>
            </w:tcBorders>
            <w:tcMar>
              <w:top w:w="0" w:type="dxa"/>
              <w:left w:w="57" w:type="dxa"/>
              <w:bottom w:w="0" w:type="dxa"/>
              <w:right w:w="57" w:type="dxa"/>
            </w:tcMa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Balçova</w:t>
            </w:r>
          </w:p>
        </w:tc>
        <w:tc>
          <w:tcPr>
            <w:tcW w:w="1021" w:type="dxa"/>
            <w:tcBorders>
              <w:top w:val="nil"/>
              <w:left w:val="nil"/>
              <w:bottom w:val="single" w:sz="8" w:space="0" w:color="auto"/>
              <w:right w:val="single" w:sz="8" w:space="0" w:color="auto"/>
            </w:tcBorders>
            <w:tcMar>
              <w:top w:w="0" w:type="dxa"/>
              <w:left w:w="57" w:type="dxa"/>
              <w:bottom w:w="0" w:type="dxa"/>
              <w:right w:w="57" w:type="dxa"/>
            </w:tcMar>
            <w:hideMark/>
          </w:tcPr>
          <w:p w:rsidR="00C44749" w:rsidRPr="00C44749" w:rsidRDefault="00C44749" w:rsidP="002F6129">
            <w:pPr>
              <w:spacing w:line="240" w:lineRule="atLeast"/>
              <w:jc w:val="center"/>
              <w:rPr>
                <w:rFonts w:ascii="Times New Roman" w:hAnsi="Times New Roman" w:cs="Times New Roman"/>
                <w:sz w:val="24"/>
                <w:szCs w:val="24"/>
              </w:rPr>
            </w:pPr>
            <w:proofErr w:type="spellStart"/>
            <w:r w:rsidRPr="00C44749">
              <w:rPr>
                <w:rFonts w:ascii="Times New Roman" w:hAnsi="Times New Roman" w:cs="Times New Roman"/>
                <w:sz w:val="24"/>
                <w:szCs w:val="24"/>
              </w:rPr>
              <w:t>İnciraltı</w:t>
            </w:r>
            <w:proofErr w:type="spellEnd"/>
          </w:p>
        </w:tc>
        <w:tc>
          <w:tcPr>
            <w:tcW w:w="850" w:type="dxa"/>
            <w:tcBorders>
              <w:top w:val="nil"/>
              <w:left w:val="nil"/>
              <w:bottom w:val="single" w:sz="8" w:space="0" w:color="auto"/>
              <w:right w:val="single" w:sz="8" w:space="0" w:color="auto"/>
            </w:tcBorders>
            <w:tcMar>
              <w:top w:w="0" w:type="dxa"/>
              <w:left w:w="57" w:type="dxa"/>
              <w:bottom w:w="0" w:type="dxa"/>
              <w:right w:w="57" w:type="dxa"/>
            </w:tcMa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1564</w:t>
            </w:r>
          </w:p>
        </w:tc>
        <w:tc>
          <w:tcPr>
            <w:tcW w:w="1021" w:type="dxa"/>
            <w:tcBorders>
              <w:top w:val="nil"/>
              <w:left w:val="nil"/>
              <w:bottom w:val="single" w:sz="8" w:space="0" w:color="auto"/>
              <w:right w:val="single" w:sz="8" w:space="0" w:color="auto"/>
            </w:tcBorders>
            <w:tcMar>
              <w:top w:w="0" w:type="dxa"/>
              <w:left w:w="57" w:type="dxa"/>
              <w:bottom w:w="0" w:type="dxa"/>
              <w:right w:w="57" w:type="dxa"/>
            </w:tcMa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1</w:t>
            </w:r>
          </w:p>
        </w:tc>
        <w:tc>
          <w:tcPr>
            <w:tcW w:w="1274" w:type="dxa"/>
            <w:tcBorders>
              <w:top w:val="nil"/>
              <w:left w:val="nil"/>
              <w:bottom w:val="single" w:sz="8" w:space="0" w:color="auto"/>
              <w:right w:val="single" w:sz="8" w:space="0" w:color="auto"/>
            </w:tcBorders>
            <w:tcMar>
              <w:top w:w="0" w:type="dxa"/>
              <w:left w:w="57" w:type="dxa"/>
              <w:bottom w:w="0" w:type="dxa"/>
              <w:right w:w="57" w:type="dxa"/>
            </w:tcMa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16.500,67</w:t>
            </w:r>
          </w:p>
        </w:tc>
        <w:tc>
          <w:tcPr>
            <w:tcW w:w="1587" w:type="dxa"/>
            <w:tcBorders>
              <w:top w:val="nil"/>
              <w:left w:val="nil"/>
              <w:bottom w:val="single" w:sz="8" w:space="0" w:color="auto"/>
              <w:right w:val="single" w:sz="8" w:space="0" w:color="auto"/>
            </w:tcBorders>
            <w:tcMar>
              <w:top w:w="0" w:type="dxa"/>
              <w:left w:w="57" w:type="dxa"/>
              <w:bottom w:w="0" w:type="dxa"/>
              <w:right w:w="57" w:type="dxa"/>
            </w:tcMar>
            <w:hideMark/>
          </w:tcPr>
          <w:p w:rsidR="00C44749" w:rsidRPr="00C44749" w:rsidRDefault="00C44749" w:rsidP="002F6129">
            <w:pPr>
              <w:spacing w:line="240" w:lineRule="atLeast"/>
              <w:jc w:val="center"/>
              <w:rPr>
                <w:rFonts w:ascii="Times New Roman" w:hAnsi="Times New Roman" w:cs="Times New Roman"/>
                <w:sz w:val="24"/>
                <w:szCs w:val="24"/>
              </w:rPr>
            </w:pPr>
            <w:r w:rsidRPr="00C44749">
              <w:rPr>
                <w:rFonts w:ascii="Times New Roman" w:hAnsi="Times New Roman" w:cs="Times New Roman"/>
                <w:sz w:val="24"/>
                <w:szCs w:val="24"/>
              </w:rPr>
              <w:t>49.737,00</w:t>
            </w:r>
          </w:p>
        </w:tc>
      </w:tr>
    </w:tbl>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Asgari </w:t>
      </w:r>
      <w:proofErr w:type="gramStart"/>
      <w:r w:rsidRPr="00C44749">
        <w:rPr>
          <w:rFonts w:ascii="Times New Roman" w:hAnsi="Times New Roman" w:cs="Times New Roman"/>
          <w:color w:val="000000"/>
          <w:sz w:val="24"/>
          <w:szCs w:val="24"/>
        </w:rPr>
        <w:t>Şartlar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1</w:t>
      </w:r>
      <w:proofErr w:type="gramEnd"/>
      <w:r w:rsidRPr="00C44749">
        <w:rPr>
          <w:rFonts w:ascii="Times New Roman" w:hAnsi="Times New Roman" w:cs="Times New Roman"/>
          <w:color w:val="000000"/>
          <w:sz w:val="24"/>
          <w:szCs w:val="24"/>
        </w:rPr>
        <w:t xml:space="preserve"> - Yüklenici tarafından tüm masrafları karşılanmak üzere, sözleşmenin imzalandığı tarihten itibaren otuz ay içerisinde gerekli tüm uygulama projeleri hazırlatılacak, ilgili tüm kurum ve kuruluşlarına onaylatılacak, inşaat ruhsatı alınarak inşaata başlanacak, inşaat imalatları bitirilerek bina faaliyete geçirilecek, bu süre içerisinde otopark binasının işletmeye açılamaması durumunda, yapılan sözleşmeye yönelik fesih süreci başlatılacak ve bunun sonucunda o tarihe kadar yapılmış olan tüm imalatlar Belediyeye terk edilecek ve yatırılan teminat Belediyeye gelir kaydedilecektir.</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xml:space="preserve">2 - Sınırlı ayni hak bedeli, yüklenici tarafından Belediyeye otopark işletme gelirleri brüt hasılatı üzerinden verilecek olan bedeldir. Bu bedel, Otopark işletme gelirleri toplamı üzerinden elde edilen brüt hasılatın asgari % 3’üdür. İhale de artırım, bu oran üzerinden ve ondalık dilimler ile yapılacaktır. İşletmenin otopark </w:t>
      </w:r>
      <w:r w:rsidRPr="00C44749">
        <w:rPr>
          <w:rFonts w:ascii="Times New Roman" w:hAnsi="Times New Roman" w:cs="Times New Roman"/>
          <w:color w:val="000000"/>
          <w:sz w:val="24"/>
          <w:szCs w:val="24"/>
        </w:rPr>
        <w:lastRenderedPageBreak/>
        <w:t>gelirlerine ilişkin yıllık asgari brüt hasılatı 2.733.750,00- TL olarak kabul edilecektir. Belediyeye ödenecek intifa hakkı bedeli, asgari brüt hasılat üzerinden hesaplanan bedelden az olamaz.</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Tahmin Edilen </w:t>
      </w:r>
      <w:proofErr w:type="gramStart"/>
      <w:r w:rsidRPr="00C44749">
        <w:rPr>
          <w:rFonts w:ascii="Times New Roman" w:hAnsi="Times New Roman" w:cs="Times New Roman"/>
          <w:color w:val="000000"/>
          <w:sz w:val="24"/>
          <w:szCs w:val="24"/>
        </w:rPr>
        <w:t>Bedel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31</w:t>
      </w:r>
      <w:proofErr w:type="gramEnd"/>
      <w:r w:rsidRPr="00C44749">
        <w:rPr>
          <w:rFonts w:ascii="Times New Roman" w:hAnsi="Times New Roman" w:cs="Times New Roman"/>
          <w:color w:val="000000"/>
          <w:sz w:val="24"/>
          <w:szCs w:val="24"/>
        </w:rPr>
        <w:t>.334.310,00 TL (KDV dahil)</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(Otuzbirmilyonüçyüzotuzdörtbinüçyüzontürklirasıdır)</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Geçici Teminat </w:t>
      </w:r>
      <w:proofErr w:type="gramStart"/>
      <w:r w:rsidRPr="00C44749">
        <w:rPr>
          <w:rFonts w:ascii="Times New Roman" w:hAnsi="Times New Roman" w:cs="Times New Roman"/>
          <w:color w:val="000000"/>
          <w:sz w:val="24"/>
          <w:szCs w:val="24"/>
        </w:rPr>
        <w:t>Miktarı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940</w:t>
      </w:r>
      <w:proofErr w:type="gramEnd"/>
      <w:r w:rsidRPr="00C44749">
        <w:rPr>
          <w:rFonts w:ascii="Times New Roman" w:hAnsi="Times New Roman" w:cs="Times New Roman"/>
          <w:color w:val="000000"/>
          <w:sz w:val="24"/>
          <w:szCs w:val="24"/>
        </w:rPr>
        <w:t>.029,30 TL.</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(Dokuzyüzkırkbinyirmidokuztürklirasıotuzkuruş)</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pacing w:val="-4"/>
          <w:sz w:val="24"/>
          <w:szCs w:val="24"/>
        </w:rPr>
        <w:t xml:space="preserve">İhale Dosyası Satış </w:t>
      </w:r>
      <w:proofErr w:type="gramStart"/>
      <w:r w:rsidRPr="00C44749">
        <w:rPr>
          <w:rFonts w:ascii="Times New Roman" w:hAnsi="Times New Roman" w:cs="Times New Roman"/>
          <w:color w:val="000000"/>
          <w:spacing w:val="-4"/>
          <w:sz w:val="24"/>
          <w:szCs w:val="24"/>
        </w:rPr>
        <w:t>Bedeli  </w:t>
      </w:r>
      <w:r w:rsidRPr="00C44749">
        <w:rPr>
          <w:rStyle w:val="apple-converted-space"/>
          <w:rFonts w:ascii="Times New Roman" w:hAnsi="Times New Roman" w:cs="Times New Roman"/>
          <w:color w:val="000000"/>
          <w:spacing w:val="-4"/>
          <w:sz w:val="24"/>
          <w:szCs w:val="24"/>
        </w:rPr>
        <w:t> </w:t>
      </w:r>
      <w:r w:rsidRPr="00C44749">
        <w:rPr>
          <w:rFonts w:ascii="Times New Roman" w:hAnsi="Times New Roman" w:cs="Times New Roman"/>
          <w:color w:val="000000"/>
          <w:sz w:val="24"/>
          <w:szCs w:val="24"/>
        </w:rPr>
        <w:t>: 500</w:t>
      </w:r>
      <w:proofErr w:type="gramEnd"/>
      <w:r w:rsidRPr="00C44749">
        <w:rPr>
          <w:rFonts w:ascii="Times New Roman" w:hAnsi="Times New Roman" w:cs="Times New Roman"/>
          <w:color w:val="000000"/>
          <w:sz w:val="24"/>
          <w:szCs w:val="24"/>
        </w:rPr>
        <w:t>,00- TL</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w:t>
      </w:r>
      <w:proofErr w:type="spellStart"/>
      <w:r w:rsidRPr="00C44749">
        <w:rPr>
          <w:rFonts w:ascii="Times New Roman" w:hAnsi="Times New Roman" w:cs="Times New Roman"/>
          <w:color w:val="000000"/>
          <w:sz w:val="24"/>
          <w:szCs w:val="24"/>
        </w:rPr>
        <w:t>beşyüzTürkLirası</w:t>
      </w:r>
      <w:proofErr w:type="spellEnd"/>
      <w:r w:rsidRPr="00C44749">
        <w:rPr>
          <w:rFonts w:ascii="Times New Roman" w:hAnsi="Times New Roman" w:cs="Times New Roman"/>
          <w:color w:val="000000"/>
          <w:sz w:val="24"/>
          <w:szCs w:val="24"/>
        </w:rPr>
        <w:t>)</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 Dosyasının Görüleceği ve Temin</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Edileceği Adres / </w:t>
      </w:r>
      <w:proofErr w:type="gramStart"/>
      <w:r w:rsidRPr="00C44749">
        <w:rPr>
          <w:rFonts w:ascii="Times New Roman" w:hAnsi="Times New Roman" w:cs="Times New Roman"/>
          <w:color w:val="000000"/>
          <w:sz w:val="24"/>
          <w:szCs w:val="24"/>
        </w:rPr>
        <w:t>Yer</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İzmir</w:t>
      </w:r>
      <w:proofErr w:type="gramEnd"/>
      <w:r w:rsidRPr="00C44749">
        <w:rPr>
          <w:rFonts w:ascii="Times New Roman" w:hAnsi="Times New Roman" w:cs="Times New Roman"/>
          <w:color w:val="000000"/>
          <w:sz w:val="24"/>
          <w:szCs w:val="24"/>
        </w:rPr>
        <w:t xml:space="preserve"> Büyükşehir Belediyesi Başkanlığı Kat: 5/508 </w:t>
      </w:r>
      <w:proofErr w:type="spellStart"/>
      <w:r w:rsidRPr="00C44749">
        <w:rPr>
          <w:rFonts w:ascii="Times New Roman" w:hAnsi="Times New Roman" w:cs="Times New Roman"/>
          <w:color w:val="000000"/>
          <w:sz w:val="24"/>
          <w:szCs w:val="24"/>
        </w:rPr>
        <w:t>no’lu</w:t>
      </w:r>
      <w:proofErr w:type="spellEnd"/>
      <w:r w:rsidRPr="00C44749">
        <w:rPr>
          <w:rFonts w:ascii="Times New Roman" w:hAnsi="Times New Roman" w:cs="Times New Roman"/>
          <w:color w:val="000000"/>
          <w:sz w:val="24"/>
          <w:szCs w:val="24"/>
        </w:rPr>
        <w:t xml:space="preserve"> oda Cumhuriyet Bulvarı No: 1 Konak/İZMİR</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 Dosyasının Görüleceği ve</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Temin Edileceği </w:t>
      </w:r>
      <w:proofErr w:type="gramStart"/>
      <w:r w:rsidRPr="00C44749">
        <w:rPr>
          <w:rFonts w:ascii="Times New Roman" w:hAnsi="Times New Roman" w:cs="Times New Roman"/>
          <w:color w:val="000000"/>
          <w:sz w:val="24"/>
          <w:szCs w:val="24"/>
        </w:rPr>
        <w:t>Saat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Son</w:t>
      </w:r>
      <w:proofErr w:type="gramEnd"/>
      <w:r w:rsidRPr="00C44749">
        <w:rPr>
          <w:rFonts w:ascii="Times New Roman" w:hAnsi="Times New Roman" w:cs="Times New Roman"/>
          <w:color w:val="000000"/>
          <w:sz w:val="24"/>
          <w:szCs w:val="24"/>
        </w:rPr>
        <w:t xml:space="preserve"> teklif verme günü ve saatine kadar mesai günlerinde 09.30 - 11.30 / 13.30 - 16.00 saatleri arası</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 için son evrak verme</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tarihi ve </w:t>
      </w:r>
      <w:proofErr w:type="gramStart"/>
      <w:r w:rsidRPr="00C44749">
        <w:rPr>
          <w:rFonts w:ascii="Times New Roman" w:hAnsi="Times New Roman" w:cs="Times New Roman"/>
          <w:color w:val="000000"/>
          <w:sz w:val="24"/>
          <w:szCs w:val="24"/>
        </w:rPr>
        <w:t>saati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Tarih</w:t>
      </w:r>
      <w:proofErr w:type="gramEnd"/>
      <w:r w:rsidRPr="00C44749">
        <w:rPr>
          <w:rFonts w:ascii="Times New Roman" w:hAnsi="Times New Roman" w:cs="Times New Roman"/>
          <w:color w:val="000000"/>
          <w:sz w:val="24"/>
          <w:szCs w:val="24"/>
        </w:rPr>
        <w:t>: 20.04.2017</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xml:space="preserve">Saat: </w:t>
      </w:r>
      <w:proofErr w:type="gramStart"/>
      <w:r w:rsidRPr="00C44749">
        <w:rPr>
          <w:rFonts w:ascii="Times New Roman" w:hAnsi="Times New Roman" w:cs="Times New Roman"/>
          <w:color w:val="000000"/>
          <w:sz w:val="24"/>
          <w:szCs w:val="24"/>
        </w:rPr>
        <w:t>12:00</w:t>
      </w:r>
      <w:proofErr w:type="gramEnd"/>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pacing w:val="-4"/>
          <w:sz w:val="24"/>
          <w:szCs w:val="24"/>
        </w:rPr>
        <w:t>İhale için evrak</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pacing w:val="-4"/>
          <w:sz w:val="24"/>
          <w:szCs w:val="24"/>
        </w:rPr>
        <w:t xml:space="preserve">teslim </w:t>
      </w:r>
      <w:proofErr w:type="gramStart"/>
      <w:r w:rsidRPr="00C44749">
        <w:rPr>
          <w:rFonts w:ascii="Times New Roman" w:hAnsi="Times New Roman" w:cs="Times New Roman"/>
          <w:color w:val="000000"/>
          <w:spacing w:val="-4"/>
          <w:sz w:val="24"/>
          <w:szCs w:val="24"/>
        </w:rPr>
        <w:t>adresi</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İzmir</w:t>
      </w:r>
      <w:proofErr w:type="gramEnd"/>
      <w:r w:rsidRPr="00C44749">
        <w:rPr>
          <w:rFonts w:ascii="Times New Roman" w:hAnsi="Times New Roman" w:cs="Times New Roman"/>
          <w:color w:val="000000"/>
          <w:sz w:val="24"/>
          <w:szCs w:val="24"/>
        </w:rPr>
        <w:t xml:space="preserve"> Büyükşehir Belediyesi Başkanlığı Kat: 5/508 </w:t>
      </w:r>
      <w:proofErr w:type="spellStart"/>
      <w:r w:rsidRPr="00C44749">
        <w:rPr>
          <w:rFonts w:ascii="Times New Roman" w:hAnsi="Times New Roman" w:cs="Times New Roman"/>
          <w:color w:val="000000"/>
          <w:sz w:val="24"/>
          <w:szCs w:val="24"/>
        </w:rPr>
        <w:t>nolu</w:t>
      </w:r>
      <w:proofErr w:type="spellEnd"/>
      <w:r w:rsidRPr="00C44749">
        <w:rPr>
          <w:rFonts w:ascii="Times New Roman" w:hAnsi="Times New Roman" w:cs="Times New Roman"/>
          <w:color w:val="000000"/>
          <w:sz w:val="24"/>
          <w:szCs w:val="24"/>
        </w:rPr>
        <w:t xml:space="preserve"> oda Cumhuriyet Bulvarı No: 1 Konak/ İZMİR</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 tarihi (dış zarfların açılması)</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ve </w:t>
      </w:r>
      <w:proofErr w:type="gramStart"/>
      <w:r w:rsidRPr="00C44749">
        <w:rPr>
          <w:rFonts w:ascii="Times New Roman" w:hAnsi="Times New Roman" w:cs="Times New Roman"/>
          <w:color w:val="000000"/>
          <w:sz w:val="24"/>
          <w:szCs w:val="24"/>
        </w:rPr>
        <w:t>saati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Tarih</w:t>
      </w:r>
      <w:proofErr w:type="gramEnd"/>
      <w:r w:rsidRPr="00C44749">
        <w:rPr>
          <w:rFonts w:ascii="Times New Roman" w:hAnsi="Times New Roman" w:cs="Times New Roman"/>
          <w:color w:val="000000"/>
          <w:sz w:val="24"/>
          <w:szCs w:val="24"/>
        </w:rPr>
        <w:t>: 20.04.2017</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xml:space="preserve">Saat: </w:t>
      </w:r>
      <w:proofErr w:type="gramStart"/>
      <w:r w:rsidRPr="00C44749">
        <w:rPr>
          <w:rFonts w:ascii="Times New Roman" w:hAnsi="Times New Roman" w:cs="Times New Roman"/>
          <w:color w:val="000000"/>
          <w:sz w:val="24"/>
          <w:szCs w:val="24"/>
        </w:rPr>
        <w:t>14:00</w:t>
      </w:r>
      <w:proofErr w:type="gramEnd"/>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 salonu (dış zarfların açılacağı yer)</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proofErr w:type="gramStart"/>
      <w:r w:rsidRPr="00C44749">
        <w:rPr>
          <w:rFonts w:ascii="Times New Roman" w:hAnsi="Times New Roman" w:cs="Times New Roman"/>
          <w:color w:val="000000"/>
          <w:sz w:val="24"/>
          <w:szCs w:val="24"/>
        </w:rPr>
        <w:t>adresi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İzmir</w:t>
      </w:r>
      <w:proofErr w:type="gramEnd"/>
      <w:r w:rsidRPr="00C44749">
        <w:rPr>
          <w:rFonts w:ascii="Times New Roman" w:hAnsi="Times New Roman" w:cs="Times New Roman"/>
          <w:color w:val="000000"/>
          <w:sz w:val="24"/>
          <w:szCs w:val="24"/>
        </w:rPr>
        <w:t xml:space="preserve"> Büyükşehir Belediyesi Başkanlığı Kat: 3 No: 309 Encümen Toplantı Odası</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Cumhuriyet Bulvarı No: 1 Konak/ İZMİR</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Mali Tekliflerin Açılma (iç zarfların açılması)</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Tarih ve </w:t>
      </w:r>
      <w:proofErr w:type="gramStart"/>
      <w:r w:rsidRPr="00C44749">
        <w:rPr>
          <w:rFonts w:ascii="Times New Roman" w:hAnsi="Times New Roman" w:cs="Times New Roman"/>
          <w:color w:val="000000"/>
          <w:sz w:val="24"/>
          <w:szCs w:val="24"/>
        </w:rPr>
        <w:t>saati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Tarih</w:t>
      </w:r>
      <w:proofErr w:type="gramEnd"/>
      <w:r w:rsidRPr="00C44749">
        <w:rPr>
          <w:rFonts w:ascii="Times New Roman" w:hAnsi="Times New Roman" w:cs="Times New Roman"/>
          <w:color w:val="000000"/>
          <w:sz w:val="24"/>
          <w:szCs w:val="24"/>
        </w:rPr>
        <w:t>: 27.04.2017</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xml:space="preserve">Saat: </w:t>
      </w:r>
      <w:proofErr w:type="gramStart"/>
      <w:r w:rsidRPr="00C44749">
        <w:rPr>
          <w:rFonts w:ascii="Times New Roman" w:hAnsi="Times New Roman" w:cs="Times New Roman"/>
          <w:color w:val="000000"/>
          <w:sz w:val="24"/>
          <w:szCs w:val="24"/>
        </w:rPr>
        <w:t>14:00</w:t>
      </w:r>
      <w:proofErr w:type="gramEnd"/>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 Komisyonu</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lastRenderedPageBreak/>
        <w:t xml:space="preserve">Toplantı </w:t>
      </w:r>
      <w:proofErr w:type="gramStart"/>
      <w:r w:rsidRPr="00C44749">
        <w:rPr>
          <w:rFonts w:ascii="Times New Roman" w:hAnsi="Times New Roman" w:cs="Times New Roman"/>
          <w:color w:val="000000"/>
          <w:sz w:val="24"/>
          <w:szCs w:val="24"/>
        </w:rPr>
        <w:t>Yeri</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İzmir</w:t>
      </w:r>
      <w:proofErr w:type="gramEnd"/>
      <w:r w:rsidRPr="00C44749">
        <w:rPr>
          <w:rFonts w:ascii="Times New Roman" w:hAnsi="Times New Roman" w:cs="Times New Roman"/>
          <w:color w:val="000000"/>
          <w:sz w:val="24"/>
          <w:szCs w:val="24"/>
        </w:rPr>
        <w:t xml:space="preserve"> Büyükşehir Belediyesi Başkanlığı</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Encümen Toplantı Odası Kat: 3 No: 309</w:t>
      </w:r>
    </w:p>
    <w:p w:rsidR="00C44749" w:rsidRPr="00C44749" w:rsidRDefault="00C44749" w:rsidP="00C44749">
      <w:pPr>
        <w:spacing w:line="240" w:lineRule="atLeast"/>
        <w:ind w:left="2552" w:hanging="1985"/>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w:t>
      </w:r>
      <w:r w:rsidRPr="00C44749">
        <w:rPr>
          <w:rStyle w:val="apple-converted-space"/>
          <w:rFonts w:ascii="Times New Roman" w:hAnsi="Times New Roman" w:cs="Times New Roman"/>
          <w:color w:val="000000"/>
          <w:sz w:val="24"/>
          <w:szCs w:val="24"/>
        </w:rPr>
        <w:t> </w:t>
      </w:r>
      <w:r w:rsidRPr="00C44749">
        <w:rPr>
          <w:rFonts w:ascii="Times New Roman" w:hAnsi="Times New Roman" w:cs="Times New Roman"/>
          <w:color w:val="000000"/>
          <w:sz w:val="24"/>
          <w:szCs w:val="24"/>
        </w:rPr>
        <w:t>Cumhuriyet Bulvarı No: 1 Konak/İZMİR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İHALEYE KATILABİLMEK İÇİN;</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1 - İsteklilerin ihaleye katılabilmesi için; işe ait İdari Şartnamede belirtilen belgeleri ve hazırlayacakları tekliflerini, ihale için son evrak verme tarih ve saatine kadar İzmir Büyükşehir Belediyesi Başkanlığı Kat: 5 / 508 </w:t>
      </w:r>
      <w:proofErr w:type="spellStart"/>
      <w:r w:rsidRPr="00C44749">
        <w:rPr>
          <w:rFonts w:ascii="Times New Roman" w:hAnsi="Times New Roman" w:cs="Times New Roman"/>
          <w:color w:val="000000"/>
          <w:sz w:val="24"/>
          <w:szCs w:val="24"/>
        </w:rPr>
        <w:t>nolu</w:t>
      </w:r>
      <w:proofErr w:type="spellEnd"/>
      <w:r w:rsidRPr="00C44749">
        <w:rPr>
          <w:rFonts w:ascii="Times New Roman" w:hAnsi="Times New Roman" w:cs="Times New Roman"/>
          <w:color w:val="000000"/>
          <w:sz w:val="24"/>
          <w:szCs w:val="24"/>
        </w:rPr>
        <w:t xml:space="preserve"> oda Cumhuriyet Bulvarı No: 1 Konak/ İZMİR adresine teslim etmesi veya posta yoluyla ulaşmış olması gerekmektedir. Postada oluşacak gecikmelerden İdare sorumlu değildir.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2 - Bu ihaleye gerçek veya tüzel kişi veya bunların oluşturdukları ortak girişimler teklif verebilecektir.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3 - Bu işin ihalesine katılmak üzere İstekli kendi adına asaleten ve/veya başkaları adına </w:t>
      </w:r>
      <w:proofErr w:type="gramStart"/>
      <w:r w:rsidRPr="00C44749">
        <w:rPr>
          <w:rFonts w:ascii="Times New Roman" w:hAnsi="Times New Roman" w:cs="Times New Roman"/>
          <w:color w:val="000000"/>
          <w:sz w:val="24"/>
          <w:szCs w:val="24"/>
        </w:rPr>
        <w:t>vekaleten</w:t>
      </w:r>
      <w:proofErr w:type="gramEnd"/>
      <w:r w:rsidRPr="00C44749">
        <w:rPr>
          <w:rFonts w:ascii="Times New Roman" w:hAnsi="Times New Roman" w:cs="Times New Roman"/>
          <w:color w:val="000000"/>
          <w:sz w:val="24"/>
          <w:szCs w:val="24"/>
        </w:rPr>
        <w:t xml:space="preserve"> sadece tek bir başvuruda bulunabilecektir. Aksi halde yapılacak başvurular değerlendirmeye alınmayacaktır.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4 - Bu ihaleye sadece yerli istekliler katılabilir. Yabancı isteklilerle ortak girişim yapan yerli istekliler bu ihaleye katılamaz.</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5 - İhaleye </w:t>
      </w:r>
      <w:proofErr w:type="gramStart"/>
      <w:r w:rsidRPr="00C44749">
        <w:rPr>
          <w:rFonts w:ascii="Times New Roman" w:hAnsi="Times New Roman" w:cs="Times New Roman"/>
          <w:color w:val="000000"/>
          <w:sz w:val="24"/>
          <w:szCs w:val="24"/>
        </w:rPr>
        <w:t>konsorsiyum</w:t>
      </w:r>
      <w:proofErr w:type="gramEnd"/>
      <w:r w:rsidRPr="00C44749">
        <w:rPr>
          <w:rFonts w:ascii="Times New Roman" w:hAnsi="Times New Roman" w:cs="Times New Roman"/>
          <w:color w:val="000000"/>
          <w:sz w:val="24"/>
          <w:szCs w:val="24"/>
        </w:rPr>
        <w:t xml:space="preserve"> olarak teklif verilmesine izin verilmemektedir.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 İÇİN İSTENEN BELGELER: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 DIŞ ZARF</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 Teklifin gerçek kişi tarafından verilmesi halinde üzerinde Türkiye Cumhuriyeti Kimlik Numarası yazılı olan Nüfus Cüzdanı fotokopisi,</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1.2. Türkiye’de tebligat için adres beyanı gösteren belge, (Ek-1)</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1.3. Mevzuatı gereği kayıtlı olduğu ticaret ve/veya sanayi odası ya da esnaf ve </w:t>
      </w:r>
      <w:proofErr w:type="gramStart"/>
      <w:r w:rsidRPr="00C44749">
        <w:rPr>
          <w:rFonts w:ascii="Times New Roman" w:hAnsi="Times New Roman" w:cs="Times New Roman"/>
          <w:color w:val="000000"/>
          <w:sz w:val="24"/>
          <w:szCs w:val="24"/>
        </w:rPr>
        <w:t>sanatkarlar</w:t>
      </w:r>
      <w:proofErr w:type="gramEnd"/>
      <w:r w:rsidRPr="00C44749">
        <w:rPr>
          <w:rFonts w:ascii="Times New Roman" w:hAnsi="Times New Roman" w:cs="Times New Roman"/>
          <w:color w:val="000000"/>
          <w:sz w:val="24"/>
          <w:szCs w:val="24"/>
        </w:rPr>
        <w:t xml:space="preserve"> odası veya ilgili meslek odası belgesi,</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1.4. Teklif vermeye yetkili olduğunu gösteren imza beyannamesi veya imza sirküleri,</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1.5. Ticaret Sicil Gazetesi</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1.6. </w:t>
      </w:r>
      <w:proofErr w:type="gramStart"/>
      <w:r w:rsidRPr="00C44749">
        <w:rPr>
          <w:rFonts w:ascii="Times New Roman" w:hAnsi="Times New Roman" w:cs="Times New Roman"/>
          <w:color w:val="000000"/>
          <w:sz w:val="24"/>
          <w:szCs w:val="24"/>
        </w:rPr>
        <w:t>Vekaleten</w:t>
      </w:r>
      <w:proofErr w:type="gramEnd"/>
      <w:r w:rsidRPr="00C44749">
        <w:rPr>
          <w:rFonts w:ascii="Times New Roman" w:hAnsi="Times New Roman" w:cs="Times New Roman"/>
          <w:color w:val="000000"/>
          <w:sz w:val="24"/>
          <w:szCs w:val="24"/>
        </w:rPr>
        <w:t xml:space="preserve"> ihaleye katılma halinde, ihaleye katılmaya ilişkin olarak vekil adına düzenlenmiş, noter onaylı vekaletname ile vekilin noter tasdikli imza beyannamesi,</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1.7. İsteklinin ortak girişim olması halinde, İdari Şartname ekinde yer alan İş Ortaklığı Beyannamesi, (Ek-3)</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proofErr w:type="gramStart"/>
      <w:r w:rsidRPr="00C44749">
        <w:rPr>
          <w:rFonts w:ascii="Times New Roman" w:hAnsi="Times New Roman" w:cs="Times New Roman"/>
          <w:color w:val="000000"/>
          <w:sz w:val="24"/>
          <w:szCs w:val="24"/>
        </w:rPr>
        <w:t>1.8. Tüzel kişi tarafından iş deneyimi göstermek üzere sunulan belgenin, tüzel kişiliğin yarısından fazla hissesine sahip ortağına ait olması halinde; tüzel kişiliğe ilişkin ortaklığın,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lastRenderedPageBreak/>
        <w:t>1.9. İhale dokümanının satın alındığına dair belge,</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1.10. İhale dokümanındaki örneğe uygun olarak düzenlenmiş Yer Görme Belgesi, (Ek-7)</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1.11. Süresiz ve teyit yazılı İzmir Büyükşehir Belediyesi adına geçici teminat mektubu veya İzmir Büyükşehir Belediyesi veznesine nakit olarak yatırılmış geçici teminat alındı makbuzu,</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1.12. Mevzuat hükümleri uyarınca ihale tarihinin içinde bulunduğu ay veya bir önceki aya ait sosyal güvenlik prim borcu olmadığına dair düzenlenmiş belge,</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1.13. Mevzuat hükümleri uyarınca ihale tarihinin içinde bulunduğu ay veya bir önceki aya ait vergi borcu olmadığına dair düzenlenmiş belge,</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1.14. İdari Şartnamenin 18. Maddesindeki İhaleye Katılamayacak Olanlar, Yasak Fiil veya Davranışlar ve İhale Dışı Bırakılma koşulları taşımadığına dair, ihale dokümanındaki örneğe uygun olarak düzenlenecek taahhütname, (Ek-8)</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1.15. Ekonomik ve mali yeterliğe ilişkin belgeler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a) İsteklinin muhammen bedelin % 25'inden az olmamak üzere bankalar nezdindeki kullanılmamış nakdi veya gayri nakdi kredisi ya da üzerinde kısıtlama bulunmayan mevduatını gösteren banka referans mektubu</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b) İsteklinin ihalenin yapıldığı yıldan önceki yıla ait yılsonu bilançosu veya eşdeğer belgeleri.</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c) İş hacmini gösteren belgeler: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İsteklinin ihalenin yapıldığı yıldan önceki yıla ait, aşağıda belirtilen belgelerden birini sunması yeterlidir;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 Toplam cirosunu gösteren gelir tablosu</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 xml:space="preserve">2) Taahhüdü altında devam eden yapım işlerinin gerçekleştirilen kısmının veya bitirilen </w:t>
      </w:r>
      <w:proofErr w:type="gramStart"/>
      <w:r w:rsidRPr="00C44749">
        <w:rPr>
          <w:rFonts w:ascii="Times New Roman" w:hAnsi="Times New Roman" w:cs="Times New Roman"/>
          <w:color w:val="000000"/>
          <w:sz w:val="24"/>
          <w:szCs w:val="24"/>
        </w:rPr>
        <w:t>yapım</w:t>
      </w:r>
      <w:proofErr w:type="gramEnd"/>
      <w:r w:rsidRPr="00C44749">
        <w:rPr>
          <w:rFonts w:ascii="Times New Roman" w:hAnsi="Times New Roman" w:cs="Times New Roman"/>
          <w:color w:val="000000"/>
          <w:sz w:val="24"/>
          <w:szCs w:val="24"/>
        </w:rPr>
        <w:t xml:space="preserve"> işlerinin parasal tutarını gösteren faturalar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1.16. Mesleki ve teknik yeterliğe ilişkin belgeler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İsteklinin, yurt içinde veya yurt dışında kamu veya özel sektöre bedel içeren bir sözleşme kapsamında taahhüt edilen ihale konusu iş veya benzer işlere ilişkin olup, İdari Şartnamede belirtilen iş deneyim belgeleri kabul edilecektir.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1.17. Bu ihalede benzer iş olarak kabul edilecek işler: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Yapım İşlerinde Benzer İş Grupları Tebliğinde Yer Alan B/III Grubu işler veya ihale konusu işi de içeren iş deneyim belgeleri benzer iş olarak kabul edilecektir.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1.18. İsteklilerden İdari Şartnamede sayı ve nitelikleri belirtilen personele ait İdari Şartname eki örneğe uygun olarak düzenlenecek taahhütname istenmektedir. (Ek-5)</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1.19- İdari Şartnamede belirtilen makine-</w:t>
      </w:r>
      <w:proofErr w:type="gramStart"/>
      <w:r w:rsidRPr="00C44749">
        <w:rPr>
          <w:rFonts w:ascii="Times New Roman" w:hAnsi="Times New Roman" w:cs="Times New Roman"/>
          <w:color w:val="000000"/>
          <w:sz w:val="24"/>
          <w:szCs w:val="24"/>
        </w:rPr>
        <w:t>ekipman</w:t>
      </w:r>
      <w:proofErr w:type="gramEnd"/>
      <w:r w:rsidRPr="00C44749">
        <w:rPr>
          <w:rFonts w:ascii="Times New Roman" w:hAnsi="Times New Roman" w:cs="Times New Roman"/>
          <w:color w:val="000000"/>
          <w:sz w:val="24"/>
          <w:szCs w:val="24"/>
        </w:rPr>
        <w:t xml:space="preserve"> için İdari Şartname eki örneğe uygun olarak düzenlenecek taahhütname ile istenmektedir. (Ek-6)</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lastRenderedPageBreak/>
        <w:t>2. İÇ ZARF</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2.1. İç zarfa İdari Şartname eki örneğe uygun olarak düzenlenecek Teklif Mektubu konulacaktır. (Ek-2).</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2.2. Sınırlı ayni hak bedeli, yüklenici tarafından Belediyeye otopark işletme gelirleri brüt hasılatı üzerinden verilecek olan bedeldir. Bu bedel, Otopark işletme gelirleri toplamı üzerinden elde edilen brüt hasılatın asgari % 3’üdür. İhale de artırım bu oran üzerinden ve ondalık dilimler ile yapılacaktır. İşletmenin otopark gelirlerine ilişkin yıllık asgari brüt hasılatı 2.733.750,00- TL olarak kabul edilecektir.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 teklif dosyası İdareye teslim edildikten sonra dosya içerisindeki herhangi bir evrakın değiştirilmesi veya eksik evrakın tamamlanması yönünde yapılacak müracaatlar değerlendirmeye alınmayacaktır.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İşbu ilan metni, mevzuatı gereği ilanda bulunması gerekli zorunlu özet bilgileri içermekte olup, teklif verilebilmesi için ihale dokümanının istekli tarafından makbuz karşılığı satın alması mecburidir.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İhaleye katılmak için kendi adına asaleten veya başkaları adına vekâleten sadece tek bir başvuruda bulunulabilir. Aksi halde yapılacak başvurular değerlendirmeye alınmayacaktır.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Değerlendirmeye alınan isteklilerin başvuru dosyaları iade edilmeyecek olup, ihale üzerinde kalmayan isteklilerin geçici teminatları iade edilecektir.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İdare ihaleyi yapıp-yapmamakta serbesttir.</w:t>
      </w:r>
    </w:p>
    <w:p w:rsidR="00C44749" w:rsidRPr="00C44749" w:rsidRDefault="00C44749" w:rsidP="00C44749">
      <w:pPr>
        <w:spacing w:line="240" w:lineRule="atLeast"/>
        <w:ind w:firstLine="567"/>
        <w:jc w:val="both"/>
        <w:rPr>
          <w:rFonts w:ascii="Times New Roman" w:hAnsi="Times New Roman" w:cs="Times New Roman"/>
          <w:color w:val="000000"/>
          <w:sz w:val="24"/>
          <w:szCs w:val="24"/>
        </w:rPr>
      </w:pPr>
      <w:r w:rsidRPr="00C44749">
        <w:rPr>
          <w:rFonts w:ascii="Times New Roman" w:hAnsi="Times New Roman" w:cs="Times New Roman"/>
          <w:color w:val="000000"/>
          <w:sz w:val="24"/>
          <w:szCs w:val="24"/>
        </w:rPr>
        <w:t>İlan olunur.</w:t>
      </w:r>
    </w:p>
    <w:p w:rsidR="00C44749" w:rsidRPr="00C44749" w:rsidRDefault="00C44749" w:rsidP="00C44749">
      <w:pPr>
        <w:spacing w:line="240" w:lineRule="atLeast"/>
        <w:ind w:firstLine="567"/>
        <w:jc w:val="right"/>
        <w:rPr>
          <w:rFonts w:ascii="Times New Roman" w:hAnsi="Times New Roman" w:cs="Times New Roman"/>
          <w:color w:val="000000"/>
          <w:sz w:val="24"/>
          <w:szCs w:val="24"/>
        </w:rPr>
      </w:pPr>
      <w:r w:rsidRPr="00C44749">
        <w:rPr>
          <w:rFonts w:ascii="Times New Roman" w:hAnsi="Times New Roman" w:cs="Times New Roman"/>
          <w:color w:val="000000"/>
          <w:sz w:val="24"/>
          <w:szCs w:val="24"/>
        </w:rPr>
        <w:t>3056/1-1</w:t>
      </w:r>
    </w:p>
    <w:p w:rsidR="00A93B9F" w:rsidRPr="00C44749" w:rsidRDefault="00A93B9F">
      <w:pPr>
        <w:rPr>
          <w:rFonts w:ascii="Times New Roman" w:hAnsi="Times New Roman" w:cs="Times New Roman"/>
          <w:sz w:val="24"/>
          <w:szCs w:val="24"/>
        </w:rPr>
      </w:pPr>
    </w:p>
    <w:sectPr w:rsidR="00A93B9F" w:rsidRPr="00C44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749"/>
    <w:rsid w:val="00A93B9F"/>
    <w:rsid w:val="00C44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7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44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7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44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1533</Words>
  <Characters>8744</Characters>
  <Application>Microsoft Office Word</Application>
  <DocSecurity>0</DocSecurity>
  <Lines>72</Lines>
  <Paragraphs>20</Paragraphs>
  <ScaleCrop>false</ScaleCrop>
  <Company/>
  <LinksUpToDate>false</LinksUpToDate>
  <CharactersWithSpaces>10257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2017-04-07T06:52:00Z</dcterms:created>
  <dcterms:modified xsi:type="dcterms:W3CDTF">2017-04-07T06:53:00Z</dcterms:modified>
</cp:coreProperties>
</file>