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101" w:rsidRPr="00BF0101" w:rsidRDefault="00BF0101" w:rsidP="00BF0101">
      <w:pPr>
        <w:spacing w:line="240" w:lineRule="atLeast"/>
        <w:jc w:val="center"/>
        <w:rPr>
          <w:rFonts w:ascii="Times New Roman" w:hAnsi="Times New Roman" w:cs="Times New Roman"/>
          <w:color w:val="000000"/>
          <w:sz w:val="24"/>
          <w:szCs w:val="24"/>
        </w:rPr>
      </w:pPr>
      <w:r w:rsidRPr="00BF0101">
        <w:rPr>
          <w:rFonts w:ascii="Times New Roman" w:hAnsi="Times New Roman" w:cs="Times New Roman"/>
          <w:color w:val="000000"/>
          <w:sz w:val="24"/>
          <w:szCs w:val="24"/>
        </w:rPr>
        <w:t>TAŞINMAZLAR SATILACAKTIR</w:t>
      </w:r>
    </w:p>
    <w:p w:rsidR="00BF0101" w:rsidRPr="00BF0101" w:rsidRDefault="00BF0101" w:rsidP="00BF0101">
      <w:pPr>
        <w:spacing w:line="240" w:lineRule="atLeast"/>
        <w:ind w:firstLine="567"/>
        <w:jc w:val="both"/>
        <w:rPr>
          <w:rFonts w:ascii="Times New Roman" w:hAnsi="Times New Roman" w:cs="Times New Roman"/>
          <w:color w:val="000000"/>
          <w:sz w:val="24"/>
          <w:szCs w:val="24"/>
        </w:rPr>
      </w:pPr>
      <w:r w:rsidRPr="00BF0101">
        <w:rPr>
          <w:rFonts w:ascii="Times New Roman" w:hAnsi="Times New Roman" w:cs="Times New Roman"/>
          <w:b/>
          <w:bCs/>
          <w:color w:val="0000CC"/>
          <w:sz w:val="24"/>
          <w:szCs w:val="24"/>
        </w:rPr>
        <w:t>Altındağ Belediye Başkanlığından:</w:t>
      </w:r>
    </w:p>
    <w:p w:rsidR="00BF0101" w:rsidRPr="00BF0101" w:rsidRDefault="00BF0101" w:rsidP="00BF0101">
      <w:pPr>
        <w:spacing w:line="240" w:lineRule="atLeast"/>
        <w:ind w:firstLine="567"/>
        <w:jc w:val="both"/>
        <w:rPr>
          <w:rFonts w:ascii="Times New Roman" w:hAnsi="Times New Roman" w:cs="Times New Roman"/>
          <w:color w:val="000000"/>
          <w:sz w:val="24"/>
          <w:szCs w:val="24"/>
        </w:rPr>
      </w:pPr>
      <w:r w:rsidRPr="00BF0101">
        <w:rPr>
          <w:rFonts w:ascii="Times New Roman" w:hAnsi="Times New Roman" w:cs="Times New Roman"/>
          <w:color w:val="000000"/>
          <w:sz w:val="24"/>
          <w:szCs w:val="24"/>
        </w:rPr>
        <w:t>Altındağ İlçesi sınırları içerisindeki; muhtelif mahallelerde bulunan ve aşağıda, mahallesi, ada, parsel numarası belirtilen taşınmazlardaki Belediyemiz hisselerinin; 2886 sayılı Yasanın 45. maddesine göre Açık Teklif Usulü İhale suretiyle satışı yapılacak olup; hesaplanan diğer vergi ve harçlar ile tüm giderler peşin olarak tahsil edilecektir.</w:t>
      </w:r>
    </w:p>
    <w:p w:rsidR="00BF0101" w:rsidRPr="00BF0101" w:rsidRDefault="00BF0101" w:rsidP="00BF0101">
      <w:pPr>
        <w:spacing w:line="240" w:lineRule="atLeast"/>
        <w:ind w:firstLine="567"/>
        <w:jc w:val="both"/>
        <w:rPr>
          <w:rFonts w:ascii="Times New Roman" w:hAnsi="Times New Roman" w:cs="Times New Roman"/>
          <w:color w:val="000000"/>
          <w:sz w:val="24"/>
          <w:szCs w:val="24"/>
        </w:rPr>
      </w:pPr>
      <w:r w:rsidRPr="00BF0101">
        <w:rPr>
          <w:rFonts w:ascii="Times New Roman" w:hAnsi="Times New Roman" w:cs="Times New Roman"/>
          <w:color w:val="000000"/>
          <w:sz w:val="24"/>
          <w:szCs w:val="24"/>
        </w:rPr>
        <w:t xml:space="preserve">1 - İhale aşağıda belirtilen tarih ve saatlerde </w:t>
      </w:r>
      <w:proofErr w:type="spellStart"/>
      <w:r w:rsidRPr="00BF0101">
        <w:rPr>
          <w:rFonts w:ascii="Times New Roman" w:hAnsi="Times New Roman" w:cs="Times New Roman"/>
          <w:color w:val="000000"/>
          <w:sz w:val="24"/>
          <w:szCs w:val="24"/>
        </w:rPr>
        <w:t>Samanpazarı</w:t>
      </w:r>
      <w:proofErr w:type="spellEnd"/>
      <w:r w:rsidRPr="00BF0101">
        <w:rPr>
          <w:rFonts w:ascii="Times New Roman" w:hAnsi="Times New Roman" w:cs="Times New Roman"/>
          <w:color w:val="000000"/>
          <w:sz w:val="24"/>
          <w:szCs w:val="24"/>
        </w:rPr>
        <w:t xml:space="preserve"> Anafartalar Caddesi üzerinde No: 177’de bulunan</w:t>
      </w:r>
    </w:p>
    <w:p w:rsidR="00BF0101" w:rsidRPr="00BF0101" w:rsidRDefault="00BF0101" w:rsidP="00BF0101">
      <w:pPr>
        <w:spacing w:line="240" w:lineRule="atLeast"/>
        <w:ind w:firstLine="567"/>
        <w:jc w:val="both"/>
        <w:rPr>
          <w:rFonts w:ascii="Times New Roman" w:hAnsi="Times New Roman" w:cs="Times New Roman"/>
          <w:color w:val="000000"/>
          <w:sz w:val="24"/>
          <w:szCs w:val="24"/>
        </w:rPr>
      </w:pPr>
      <w:r w:rsidRPr="00BF0101">
        <w:rPr>
          <w:rFonts w:ascii="Times New Roman" w:hAnsi="Times New Roman" w:cs="Times New Roman"/>
          <w:color w:val="000000"/>
          <w:sz w:val="24"/>
          <w:szCs w:val="24"/>
        </w:rPr>
        <w:t xml:space="preserve">Altındağ Belediye Sarayı Başkanlık Binasında toplanan ENCÜMEN huzurunda yapılacaktır. Geçici Teminat bedelleri ihale günü en geç </w:t>
      </w:r>
      <w:proofErr w:type="gramStart"/>
      <w:r w:rsidRPr="00BF0101">
        <w:rPr>
          <w:rFonts w:ascii="Times New Roman" w:hAnsi="Times New Roman" w:cs="Times New Roman"/>
          <w:color w:val="000000"/>
          <w:sz w:val="24"/>
          <w:szCs w:val="24"/>
        </w:rPr>
        <w:t>12:00’e</w:t>
      </w:r>
      <w:proofErr w:type="gramEnd"/>
      <w:r w:rsidRPr="00BF0101">
        <w:rPr>
          <w:rFonts w:ascii="Times New Roman" w:hAnsi="Times New Roman" w:cs="Times New Roman"/>
          <w:color w:val="000000"/>
          <w:sz w:val="24"/>
          <w:szCs w:val="24"/>
        </w:rPr>
        <w:t xml:space="preserve"> kadar yatırılacaktır.</w:t>
      </w:r>
    </w:p>
    <w:p w:rsidR="00BF0101" w:rsidRPr="00BF0101" w:rsidRDefault="00BF0101" w:rsidP="00BF0101">
      <w:pPr>
        <w:spacing w:line="240" w:lineRule="atLeast"/>
        <w:ind w:firstLine="567"/>
        <w:jc w:val="both"/>
        <w:rPr>
          <w:rFonts w:ascii="Times New Roman" w:hAnsi="Times New Roman" w:cs="Times New Roman"/>
          <w:color w:val="000000"/>
          <w:sz w:val="24"/>
          <w:szCs w:val="24"/>
        </w:rPr>
      </w:pPr>
      <w:r w:rsidRPr="00BF0101">
        <w:rPr>
          <w:rFonts w:ascii="Times New Roman" w:hAnsi="Times New Roman" w:cs="Times New Roman"/>
          <w:color w:val="000000"/>
          <w:sz w:val="24"/>
          <w:szCs w:val="24"/>
        </w:rPr>
        <w:t>2 - Bu ihaleye ait şartname, Altındağ Belediye Sarayı Zemin Katta bulunan Emlak ve İstimlak Müdürlüğünde görülebilir.</w:t>
      </w:r>
    </w:p>
    <w:p w:rsidR="00BF0101" w:rsidRPr="00BF0101" w:rsidRDefault="00BF0101" w:rsidP="00BF0101">
      <w:pPr>
        <w:spacing w:line="240" w:lineRule="atLeast"/>
        <w:ind w:firstLine="567"/>
        <w:jc w:val="both"/>
        <w:rPr>
          <w:rFonts w:ascii="Times New Roman" w:hAnsi="Times New Roman" w:cs="Times New Roman"/>
          <w:color w:val="000000"/>
          <w:sz w:val="24"/>
          <w:szCs w:val="24"/>
        </w:rPr>
      </w:pPr>
      <w:r w:rsidRPr="00BF0101">
        <w:rPr>
          <w:rFonts w:ascii="Times New Roman" w:hAnsi="Times New Roman" w:cs="Times New Roman"/>
          <w:color w:val="000000"/>
          <w:sz w:val="24"/>
          <w:szCs w:val="24"/>
        </w:rPr>
        <w:t>3 - İhaleye girebilmek için isteklilerden</w:t>
      </w:r>
      <w:bookmarkStart w:id="0" w:name="_GoBack"/>
      <w:bookmarkEnd w:id="0"/>
      <w:r w:rsidRPr="00BF0101">
        <w:rPr>
          <w:rFonts w:ascii="Times New Roman" w:hAnsi="Times New Roman" w:cs="Times New Roman"/>
          <w:color w:val="000000"/>
          <w:sz w:val="24"/>
          <w:szCs w:val="24"/>
        </w:rPr>
        <w:t xml:space="preserve"> şu şartlar aranır.</w:t>
      </w:r>
    </w:p>
    <w:p w:rsidR="00BF0101" w:rsidRPr="00BF0101" w:rsidRDefault="00BF0101" w:rsidP="00BF0101">
      <w:pPr>
        <w:spacing w:line="240" w:lineRule="atLeast"/>
        <w:ind w:firstLine="567"/>
        <w:jc w:val="both"/>
        <w:rPr>
          <w:rFonts w:ascii="Times New Roman" w:hAnsi="Times New Roman" w:cs="Times New Roman"/>
          <w:color w:val="000000"/>
          <w:sz w:val="24"/>
          <w:szCs w:val="24"/>
        </w:rPr>
      </w:pPr>
      <w:r w:rsidRPr="00BF0101">
        <w:rPr>
          <w:rFonts w:ascii="Times New Roman" w:hAnsi="Times New Roman" w:cs="Times New Roman"/>
          <w:color w:val="000000"/>
          <w:sz w:val="24"/>
          <w:szCs w:val="24"/>
        </w:rPr>
        <w:t xml:space="preserve">İsteklinin gerçek kişi olması halinde; Türkiye Cumhuriyeti sınırları içerisinde kanuni </w:t>
      </w:r>
      <w:proofErr w:type="gramStart"/>
      <w:r w:rsidRPr="00BF0101">
        <w:rPr>
          <w:rFonts w:ascii="Times New Roman" w:hAnsi="Times New Roman" w:cs="Times New Roman"/>
          <w:color w:val="000000"/>
          <w:sz w:val="24"/>
          <w:szCs w:val="24"/>
        </w:rPr>
        <w:t>ikametgahının</w:t>
      </w:r>
      <w:proofErr w:type="gramEnd"/>
      <w:r w:rsidRPr="00BF0101">
        <w:rPr>
          <w:rFonts w:ascii="Times New Roman" w:hAnsi="Times New Roman" w:cs="Times New Roman"/>
          <w:color w:val="000000"/>
          <w:sz w:val="24"/>
          <w:szCs w:val="24"/>
        </w:rPr>
        <w:t xml:space="preserve"> olması, gerçek kişinin yabancı uyruklu olması halinde, Türkiye Cumhuriyeti sınırları içerisinde gayrimenkul iktisap edebileceğini gösterir Dışişleri Bakanlığı veya Tapu ve Kadastro Genel Müdürlüğünden alınmış belgeyi ibraz etmeleri, ihaleye ortak olarak girecek şahısların noterden onaylı ortaklık sözleşmelerinin ibrazı,</w:t>
      </w:r>
    </w:p>
    <w:p w:rsidR="00BF0101" w:rsidRPr="00BF0101" w:rsidRDefault="00BF0101" w:rsidP="00BF0101">
      <w:pPr>
        <w:spacing w:line="240" w:lineRule="atLeast"/>
        <w:ind w:firstLine="567"/>
        <w:jc w:val="both"/>
        <w:rPr>
          <w:rFonts w:ascii="Times New Roman" w:hAnsi="Times New Roman" w:cs="Times New Roman"/>
          <w:color w:val="000000"/>
          <w:sz w:val="24"/>
          <w:szCs w:val="24"/>
        </w:rPr>
      </w:pPr>
      <w:r w:rsidRPr="00BF0101">
        <w:rPr>
          <w:rFonts w:ascii="Times New Roman" w:hAnsi="Times New Roman" w:cs="Times New Roman"/>
          <w:color w:val="000000"/>
          <w:sz w:val="24"/>
          <w:szCs w:val="24"/>
        </w:rPr>
        <w:t xml:space="preserve">İsteklinin bir şirket olması halinde; İdare merkezinin bulunduğu yer mahkemesinden veya sicilinin kayıtlı olduğu Ticaret Odasından veya resmi bir kurumdan şirketin sicile kayıtlı ve halen faaliyette bulunduğuna dair ihalenin ilan tarihinden sonra alınmış bir belgeyi ibraz etmesi, şirketin sirkülerinin veya şirket adına tekliflerde bulunacak kimselerin bu şirketin vekili olduğunu gösterir noterden tasdikli </w:t>
      </w:r>
      <w:proofErr w:type="gramStart"/>
      <w:r w:rsidRPr="00BF0101">
        <w:rPr>
          <w:rFonts w:ascii="Times New Roman" w:hAnsi="Times New Roman" w:cs="Times New Roman"/>
          <w:color w:val="000000"/>
          <w:sz w:val="24"/>
          <w:szCs w:val="24"/>
        </w:rPr>
        <w:t>vekaletnamelerinin</w:t>
      </w:r>
      <w:proofErr w:type="gramEnd"/>
      <w:r w:rsidRPr="00BF0101">
        <w:rPr>
          <w:rFonts w:ascii="Times New Roman" w:hAnsi="Times New Roman" w:cs="Times New Roman"/>
          <w:color w:val="000000"/>
          <w:sz w:val="24"/>
          <w:szCs w:val="24"/>
        </w:rPr>
        <w:t xml:space="preserve"> ibrazı gerekmektedir.</w:t>
      </w:r>
    </w:p>
    <w:p w:rsidR="00BF0101" w:rsidRPr="00BF0101" w:rsidRDefault="00BF0101" w:rsidP="00BF0101">
      <w:pPr>
        <w:spacing w:line="240" w:lineRule="atLeast"/>
        <w:ind w:firstLine="567"/>
        <w:jc w:val="both"/>
        <w:rPr>
          <w:rFonts w:ascii="Times New Roman" w:hAnsi="Times New Roman" w:cs="Times New Roman"/>
          <w:color w:val="000000"/>
          <w:sz w:val="24"/>
          <w:szCs w:val="24"/>
        </w:rPr>
      </w:pPr>
      <w:r w:rsidRPr="00BF0101">
        <w:rPr>
          <w:rFonts w:ascii="Times New Roman" w:hAnsi="Times New Roman" w:cs="Times New Roman"/>
          <w:color w:val="000000"/>
          <w:sz w:val="24"/>
          <w:szCs w:val="24"/>
        </w:rPr>
        <w:t>İstekli Tüzel Kişi olması halinde; Tüzel kişiliği gerçek şahsın temsil etmesi halinde, temsil yetkisine haiz olduğunu gösterir bir belgenin ibrazı, tüzel kişiliği kanıtlayan bir belgenin verilmesi, temsil yetkisine sahip kimselerin noterden tasdikli imza sirküleri ibraz etmeleri gerekmektedir. İsteklinin yabancı uyruklu bir şirket olması halinde, Yabancı Uyruklu gerçek kişilerden aranan belge ile birlikte (Bu belgenin şirkete uygunluğu gerekmektedir.) Türkiye’de şirketin faaliyetine müsaade edildiğini gösteren ilgili resmi kurumdan alınan belgenin ibrazı,</w:t>
      </w:r>
    </w:p>
    <w:p w:rsidR="00BF0101" w:rsidRPr="00BF0101" w:rsidRDefault="00BF0101" w:rsidP="00BF0101">
      <w:pPr>
        <w:spacing w:line="240" w:lineRule="atLeast"/>
        <w:ind w:firstLine="567"/>
        <w:jc w:val="both"/>
        <w:rPr>
          <w:rFonts w:ascii="Times New Roman" w:hAnsi="Times New Roman" w:cs="Times New Roman"/>
          <w:color w:val="000000"/>
          <w:sz w:val="24"/>
          <w:szCs w:val="24"/>
        </w:rPr>
      </w:pPr>
      <w:proofErr w:type="gramStart"/>
      <w:r w:rsidRPr="00BF0101">
        <w:rPr>
          <w:rFonts w:ascii="Times New Roman" w:hAnsi="Times New Roman" w:cs="Times New Roman"/>
          <w:color w:val="000000"/>
          <w:sz w:val="24"/>
          <w:szCs w:val="24"/>
        </w:rPr>
        <w:t>İsteklinin bir dernek, federasyon, konfederasyon ve vakıf olması halinde; Dernek, federasyon, konfederasyon veya vakıf genel merkezinin bulunduğu yerde halen faaliyette bulunduğuna dair resmi mercilerden ihale ilanının yapıldığı tarihten sonra alınmış belgenin ibrazı, dernek, federasyon, konfederasyon veya vakıf genel kurulunca gayrimenkul alınması hususundaki genel kurul kararının tasdikli suretinin ibrazı, dernek, federasyon, konfederasyon veya vakfı temsile yetkili kılınanların noterden tasdikli imza sirkülerinin ibrazı gerekmektedir.</w:t>
      </w:r>
      <w:proofErr w:type="gramEnd"/>
    </w:p>
    <w:p w:rsidR="00BF0101" w:rsidRPr="00BF0101" w:rsidRDefault="00BF0101" w:rsidP="00BF0101">
      <w:pPr>
        <w:spacing w:line="240" w:lineRule="atLeast"/>
        <w:ind w:firstLine="567"/>
        <w:jc w:val="both"/>
        <w:rPr>
          <w:rFonts w:ascii="Times New Roman" w:hAnsi="Times New Roman" w:cs="Times New Roman"/>
          <w:color w:val="000000"/>
          <w:sz w:val="24"/>
          <w:szCs w:val="24"/>
        </w:rPr>
      </w:pPr>
      <w:r w:rsidRPr="00BF0101">
        <w:rPr>
          <w:rFonts w:ascii="Times New Roman" w:hAnsi="Times New Roman" w:cs="Times New Roman"/>
          <w:color w:val="000000"/>
          <w:sz w:val="24"/>
          <w:szCs w:val="24"/>
        </w:rPr>
        <w:lastRenderedPageBreak/>
        <w:t>4 - Belediyemiz ihaleyi yapıp, yapmamakta serbesttir.</w:t>
      </w:r>
    </w:p>
    <w:p w:rsidR="00BF0101" w:rsidRPr="00BF0101" w:rsidRDefault="00BF0101" w:rsidP="00BF0101">
      <w:pPr>
        <w:spacing w:line="240" w:lineRule="atLeast"/>
        <w:ind w:firstLine="567"/>
        <w:jc w:val="both"/>
        <w:rPr>
          <w:rFonts w:ascii="Times New Roman" w:hAnsi="Times New Roman" w:cs="Times New Roman"/>
          <w:color w:val="000000"/>
          <w:sz w:val="24"/>
          <w:szCs w:val="24"/>
        </w:rPr>
      </w:pPr>
      <w:r w:rsidRPr="00BF0101">
        <w:rPr>
          <w:rFonts w:ascii="Times New Roman" w:hAnsi="Times New Roman" w:cs="Times New Roman"/>
          <w:color w:val="000000"/>
          <w:sz w:val="24"/>
          <w:szCs w:val="24"/>
        </w:rPr>
        <w:t> </w:t>
      </w:r>
    </w:p>
    <w:tbl>
      <w:tblPr>
        <w:tblW w:w="14175" w:type="dxa"/>
        <w:tblInd w:w="559" w:type="dxa"/>
        <w:tblCellMar>
          <w:left w:w="0" w:type="dxa"/>
          <w:right w:w="0" w:type="dxa"/>
        </w:tblCellMar>
        <w:tblLook w:val="04A0" w:firstRow="1" w:lastRow="0" w:firstColumn="1" w:lastColumn="0" w:noHBand="0" w:noVBand="1"/>
      </w:tblPr>
      <w:tblGrid>
        <w:gridCol w:w="434"/>
        <w:gridCol w:w="1887"/>
        <w:gridCol w:w="759"/>
        <w:gridCol w:w="773"/>
        <w:gridCol w:w="1434"/>
        <w:gridCol w:w="940"/>
        <w:gridCol w:w="1205"/>
        <w:gridCol w:w="1284"/>
        <w:gridCol w:w="2056"/>
        <w:gridCol w:w="1429"/>
        <w:gridCol w:w="1226"/>
        <w:gridCol w:w="748"/>
      </w:tblGrid>
      <w:tr w:rsidR="00BF0101" w:rsidRPr="00BF0101" w:rsidTr="002F6129">
        <w:trPr>
          <w:trHeight w:val="20"/>
        </w:trPr>
        <w:tc>
          <w:tcPr>
            <w:tcW w:w="0" w:type="auto"/>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No</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Mahalle</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Ada No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Parsel No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Parselin Yüzölçümü (M²)</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Niteliği (M²)</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Satılan Hisse (M²)</w:t>
            </w:r>
          </w:p>
        </w:tc>
        <w:tc>
          <w:tcPr>
            <w:tcW w:w="128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M²’Birim Değeri (TL)</w:t>
            </w:r>
          </w:p>
        </w:tc>
        <w:tc>
          <w:tcPr>
            <w:tcW w:w="204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Muhammen Bedeli (TL)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color w:val="000000"/>
                <w:sz w:val="24"/>
                <w:szCs w:val="24"/>
              </w:rPr>
              <w:t>Geçici Teminat Bedeli (TL)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color w:val="000000"/>
                <w:sz w:val="24"/>
                <w:szCs w:val="24"/>
              </w:rPr>
              <w:t>İhale Tarihi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color w:val="000000"/>
                <w:sz w:val="24"/>
                <w:szCs w:val="24"/>
              </w:rPr>
              <w:t>İhale Saati</w:t>
            </w:r>
          </w:p>
        </w:tc>
      </w:tr>
      <w:tr w:rsidR="00BF0101" w:rsidRPr="00BF0101" w:rsidTr="002F6129">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F0101" w:rsidRPr="00BF0101" w:rsidRDefault="00BF0101" w:rsidP="002F6129">
            <w:pPr>
              <w:spacing w:line="20" w:lineRule="atLeast"/>
              <w:jc w:val="both"/>
              <w:rPr>
                <w:rFonts w:ascii="Times New Roman" w:hAnsi="Times New Roman" w:cs="Times New Roman"/>
                <w:sz w:val="24"/>
                <w:szCs w:val="24"/>
              </w:rPr>
            </w:pPr>
            <w:r w:rsidRPr="00BF0101">
              <w:rPr>
                <w:rFonts w:ascii="Times New Roman" w:hAnsi="Times New Roman" w:cs="Times New Roman"/>
                <w:sz w:val="24"/>
                <w:szCs w:val="24"/>
              </w:rPr>
              <w:t>KARAPÜRÇEK</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21742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 </w:t>
            </w:r>
            <w:r w:rsidRPr="00BF0101">
              <w:rPr>
                <w:rStyle w:val="apple-converted-space"/>
                <w:rFonts w:ascii="Times New Roman" w:hAnsi="Times New Roman" w:cs="Times New Roman"/>
                <w:sz w:val="24"/>
                <w:szCs w:val="24"/>
              </w:rPr>
              <w:t> </w:t>
            </w:r>
            <w:r w:rsidRPr="00BF0101">
              <w:rPr>
                <w:rFonts w:ascii="Times New Roman" w:hAnsi="Times New Roman" w:cs="Times New Roman"/>
                <w:sz w:val="24"/>
                <w:szCs w:val="24"/>
              </w:rPr>
              <w:t>8.823,00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 </w:t>
            </w:r>
            <w:r w:rsidRPr="00BF0101">
              <w:rPr>
                <w:rStyle w:val="apple-converted-space"/>
                <w:rFonts w:ascii="Times New Roman" w:hAnsi="Times New Roman" w:cs="Times New Roman"/>
                <w:sz w:val="24"/>
                <w:szCs w:val="24"/>
              </w:rPr>
              <w:t> </w:t>
            </w:r>
            <w:r w:rsidRPr="00BF0101">
              <w:rPr>
                <w:rFonts w:ascii="Times New Roman" w:hAnsi="Times New Roman" w:cs="Times New Roman"/>
                <w:sz w:val="24"/>
                <w:szCs w:val="24"/>
              </w:rPr>
              <w:t>5.236,00</w:t>
            </w:r>
          </w:p>
        </w:tc>
        <w:tc>
          <w:tcPr>
            <w:tcW w:w="1284" w:type="dxa"/>
            <w:tcBorders>
              <w:top w:val="nil"/>
              <w:left w:val="nil"/>
              <w:bottom w:val="single" w:sz="8" w:space="0" w:color="auto"/>
              <w:right w:val="single" w:sz="8" w:space="0" w:color="auto"/>
            </w:tcBorders>
            <w:tcMar>
              <w:top w:w="0" w:type="dxa"/>
              <w:left w:w="70" w:type="dxa"/>
              <w:bottom w:w="0" w:type="dxa"/>
              <w:right w:w="70" w:type="dxa"/>
            </w:tcMar>
            <w:hideMark/>
          </w:tcPr>
          <w:p w:rsidR="00BF0101" w:rsidRPr="00BF0101" w:rsidRDefault="00BF0101" w:rsidP="002F6129">
            <w:pPr>
              <w:spacing w:line="20" w:lineRule="atLeast"/>
              <w:ind w:right="113"/>
              <w:jc w:val="center"/>
              <w:rPr>
                <w:rFonts w:ascii="Times New Roman" w:hAnsi="Times New Roman" w:cs="Times New Roman"/>
                <w:sz w:val="24"/>
                <w:szCs w:val="24"/>
              </w:rPr>
            </w:pPr>
            <w:r w:rsidRPr="00BF0101">
              <w:rPr>
                <w:rFonts w:ascii="Times New Roman" w:hAnsi="Times New Roman" w:cs="Times New Roman"/>
                <w:sz w:val="24"/>
                <w:szCs w:val="24"/>
              </w:rPr>
              <w:t>  </w:t>
            </w:r>
            <w:r w:rsidRPr="00BF0101">
              <w:rPr>
                <w:rStyle w:val="apple-converted-space"/>
                <w:rFonts w:ascii="Times New Roman" w:hAnsi="Times New Roman" w:cs="Times New Roman"/>
                <w:sz w:val="24"/>
                <w:szCs w:val="24"/>
              </w:rPr>
              <w:t> </w:t>
            </w:r>
            <w:r w:rsidRPr="00BF0101">
              <w:rPr>
                <w:rFonts w:ascii="Times New Roman" w:hAnsi="Times New Roman" w:cs="Times New Roman"/>
                <w:sz w:val="24"/>
                <w:szCs w:val="24"/>
              </w:rPr>
              <w:t>750,00</w:t>
            </w:r>
          </w:p>
        </w:tc>
        <w:tc>
          <w:tcPr>
            <w:tcW w:w="20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3.927.000,00+KDV</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118.000,00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19.04.2017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F0101" w:rsidRPr="00BF0101" w:rsidRDefault="00BF0101" w:rsidP="002F6129">
            <w:pPr>
              <w:spacing w:line="20" w:lineRule="atLeast"/>
              <w:jc w:val="center"/>
              <w:rPr>
                <w:rFonts w:ascii="Times New Roman" w:hAnsi="Times New Roman" w:cs="Times New Roman"/>
                <w:sz w:val="24"/>
                <w:szCs w:val="24"/>
              </w:rPr>
            </w:pPr>
            <w:proofErr w:type="gramStart"/>
            <w:r w:rsidRPr="00BF0101">
              <w:rPr>
                <w:rFonts w:ascii="Times New Roman" w:hAnsi="Times New Roman" w:cs="Times New Roman"/>
                <w:sz w:val="24"/>
                <w:szCs w:val="24"/>
              </w:rPr>
              <w:t>16:00</w:t>
            </w:r>
            <w:proofErr w:type="gramEnd"/>
          </w:p>
        </w:tc>
      </w:tr>
      <w:tr w:rsidR="00BF0101" w:rsidRPr="00BF0101" w:rsidTr="002F6129">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F0101" w:rsidRPr="00BF0101" w:rsidRDefault="00BF0101" w:rsidP="002F6129">
            <w:pPr>
              <w:spacing w:line="20" w:lineRule="atLeast"/>
              <w:jc w:val="both"/>
              <w:rPr>
                <w:rFonts w:ascii="Times New Roman" w:hAnsi="Times New Roman" w:cs="Times New Roman"/>
                <w:sz w:val="24"/>
                <w:szCs w:val="24"/>
              </w:rPr>
            </w:pPr>
            <w:r w:rsidRPr="00BF0101">
              <w:rPr>
                <w:rFonts w:ascii="Times New Roman" w:hAnsi="Times New Roman" w:cs="Times New Roman"/>
                <w:sz w:val="24"/>
                <w:szCs w:val="24"/>
              </w:rPr>
              <w:t>FERİDUNÇELİK</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23954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15.202,00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15.202,00</w:t>
            </w:r>
          </w:p>
        </w:tc>
        <w:tc>
          <w:tcPr>
            <w:tcW w:w="1284" w:type="dxa"/>
            <w:tcBorders>
              <w:top w:val="nil"/>
              <w:left w:val="nil"/>
              <w:bottom w:val="single" w:sz="8" w:space="0" w:color="auto"/>
              <w:right w:val="single" w:sz="8" w:space="0" w:color="auto"/>
            </w:tcBorders>
            <w:tcMar>
              <w:top w:w="0" w:type="dxa"/>
              <w:left w:w="70" w:type="dxa"/>
              <w:bottom w:w="0" w:type="dxa"/>
              <w:right w:w="70" w:type="dxa"/>
            </w:tcMar>
            <w:hideMark/>
          </w:tcPr>
          <w:p w:rsidR="00BF0101" w:rsidRPr="00BF0101" w:rsidRDefault="00BF0101" w:rsidP="002F6129">
            <w:pPr>
              <w:spacing w:line="20" w:lineRule="atLeast"/>
              <w:ind w:right="113"/>
              <w:jc w:val="center"/>
              <w:rPr>
                <w:rFonts w:ascii="Times New Roman" w:hAnsi="Times New Roman" w:cs="Times New Roman"/>
                <w:sz w:val="24"/>
                <w:szCs w:val="24"/>
              </w:rPr>
            </w:pPr>
            <w:r w:rsidRPr="00BF0101">
              <w:rPr>
                <w:rFonts w:ascii="Times New Roman" w:hAnsi="Times New Roman" w:cs="Times New Roman"/>
                <w:sz w:val="24"/>
                <w:szCs w:val="24"/>
              </w:rPr>
              <w:t>  </w:t>
            </w:r>
            <w:r w:rsidRPr="00BF0101">
              <w:rPr>
                <w:rStyle w:val="apple-converted-space"/>
                <w:rFonts w:ascii="Times New Roman" w:hAnsi="Times New Roman" w:cs="Times New Roman"/>
                <w:sz w:val="24"/>
                <w:szCs w:val="24"/>
              </w:rPr>
              <w:t> </w:t>
            </w:r>
            <w:r w:rsidRPr="00BF0101">
              <w:rPr>
                <w:rFonts w:ascii="Times New Roman" w:hAnsi="Times New Roman" w:cs="Times New Roman"/>
                <w:sz w:val="24"/>
                <w:szCs w:val="24"/>
              </w:rPr>
              <w:t>550,00</w:t>
            </w:r>
          </w:p>
        </w:tc>
        <w:tc>
          <w:tcPr>
            <w:tcW w:w="20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8.361.100,00+KDV</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251.000,00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19.04.2017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F0101" w:rsidRPr="00BF0101" w:rsidRDefault="00BF0101" w:rsidP="002F6129">
            <w:pPr>
              <w:spacing w:line="20" w:lineRule="atLeast"/>
              <w:jc w:val="center"/>
              <w:rPr>
                <w:rFonts w:ascii="Times New Roman" w:hAnsi="Times New Roman" w:cs="Times New Roman"/>
                <w:sz w:val="24"/>
                <w:szCs w:val="24"/>
              </w:rPr>
            </w:pPr>
            <w:proofErr w:type="gramStart"/>
            <w:r w:rsidRPr="00BF0101">
              <w:rPr>
                <w:rFonts w:ascii="Times New Roman" w:hAnsi="Times New Roman" w:cs="Times New Roman"/>
                <w:sz w:val="24"/>
                <w:szCs w:val="24"/>
              </w:rPr>
              <w:t>16:00</w:t>
            </w:r>
            <w:proofErr w:type="gramEnd"/>
          </w:p>
        </w:tc>
      </w:tr>
      <w:tr w:rsidR="00BF0101" w:rsidRPr="00BF0101" w:rsidTr="002F6129">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F0101" w:rsidRPr="00BF0101" w:rsidRDefault="00BF0101" w:rsidP="002F6129">
            <w:pPr>
              <w:spacing w:line="20" w:lineRule="atLeast"/>
              <w:jc w:val="both"/>
              <w:rPr>
                <w:rFonts w:ascii="Times New Roman" w:hAnsi="Times New Roman" w:cs="Times New Roman"/>
                <w:sz w:val="24"/>
                <w:szCs w:val="24"/>
              </w:rPr>
            </w:pPr>
            <w:r w:rsidRPr="00BF0101">
              <w:rPr>
                <w:rFonts w:ascii="Times New Roman" w:hAnsi="Times New Roman" w:cs="Times New Roman"/>
                <w:sz w:val="24"/>
                <w:szCs w:val="24"/>
              </w:rPr>
              <w:t>YUNUSEMRE</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23549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 </w:t>
            </w:r>
            <w:r w:rsidRPr="00BF0101">
              <w:rPr>
                <w:rStyle w:val="apple-converted-space"/>
                <w:rFonts w:ascii="Times New Roman" w:hAnsi="Times New Roman" w:cs="Times New Roman"/>
                <w:sz w:val="24"/>
                <w:szCs w:val="24"/>
              </w:rPr>
              <w:t> </w:t>
            </w:r>
            <w:r w:rsidRPr="00BF0101">
              <w:rPr>
                <w:rFonts w:ascii="Times New Roman" w:hAnsi="Times New Roman" w:cs="Times New Roman"/>
                <w:sz w:val="24"/>
                <w:szCs w:val="24"/>
              </w:rPr>
              <w:t>3.614,28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 </w:t>
            </w:r>
            <w:r w:rsidRPr="00BF0101">
              <w:rPr>
                <w:rStyle w:val="apple-converted-space"/>
                <w:rFonts w:ascii="Times New Roman" w:hAnsi="Times New Roman" w:cs="Times New Roman"/>
                <w:sz w:val="24"/>
                <w:szCs w:val="24"/>
              </w:rPr>
              <w:t> </w:t>
            </w:r>
            <w:r w:rsidRPr="00BF0101">
              <w:rPr>
                <w:rFonts w:ascii="Times New Roman" w:hAnsi="Times New Roman" w:cs="Times New Roman"/>
                <w:sz w:val="24"/>
                <w:szCs w:val="24"/>
              </w:rPr>
              <w:t>3.454,28</w:t>
            </w:r>
          </w:p>
        </w:tc>
        <w:tc>
          <w:tcPr>
            <w:tcW w:w="1284" w:type="dxa"/>
            <w:tcBorders>
              <w:top w:val="nil"/>
              <w:left w:val="nil"/>
              <w:bottom w:val="single" w:sz="8" w:space="0" w:color="auto"/>
              <w:right w:val="single" w:sz="8" w:space="0" w:color="auto"/>
            </w:tcBorders>
            <w:tcMar>
              <w:top w:w="0" w:type="dxa"/>
              <w:left w:w="70" w:type="dxa"/>
              <w:bottom w:w="0" w:type="dxa"/>
              <w:right w:w="70" w:type="dxa"/>
            </w:tcMar>
            <w:hideMark/>
          </w:tcPr>
          <w:p w:rsidR="00BF0101" w:rsidRPr="00BF0101" w:rsidRDefault="00BF0101" w:rsidP="002F6129">
            <w:pPr>
              <w:spacing w:line="20" w:lineRule="atLeast"/>
              <w:ind w:right="113"/>
              <w:jc w:val="center"/>
              <w:rPr>
                <w:rFonts w:ascii="Times New Roman" w:hAnsi="Times New Roman" w:cs="Times New Roman"/>
                <w:sz w:val="24"/>
                <w:szCs w:val="24"/>
              </w:rPr>
            </w:pPr>
            <w:r w:rsidRPr="00BF0101">
              <w:rPr>
                <w:rFonts w:ascii="Times New Roman" w:hAnsi="Times New Roman" w:cs="Times New Roman"/>
                <w:sz w:val="24"/>
                <w:szCs w:val="24"/>
              </w:rPr>
              <w:t>1.550,00</w:t>
            </w:r>
          </w:p>
        </w:tc>
        <w:tc>
          <w:tcPr>
            <w:tcW w:w="20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5.354.134,00+KDV</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161.000,00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19.04.2017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F0101" w:rsidRPr="00BF0101" w:rsidRDefault="00BF0101" w:rsidP="002F6129">
            <w:pPr>
              <w:spacing w:line="20" w:lineRule="atLeast"/>
              <w:jc w:val="center"/>
              <w:rPr>
                <w:rFonts w:ascii="Times New Roman" w:hAnsi="Times New Roman" w:cs="Times New Roman"/>
                <w:sz w:val="24"/>
                <w:szCs w:val="24"/>
              </w:rPr>
            </w:pPr>
            <w:proofErr w:type="gramStart"/>
            <w:r w:rsidRPr="00BF0101">
              <w:rPr>
                <w:rFonts w:ascii="Times New Roman" w:hAnsi="Times New Roman" w:cs="Times New Roman"/>
                <w:sz w:val="24"/>
                <w:szCs w:val="24"/>
              </w:rPr>
              <w:t>16:00</w:t>
            </w:r>
            <w:proofErr w:type="gramEnd"/>
          </w:p>
        </w:tc>
      </w:tr>
      <w:tr w:rsidR="00BF0101" w:rsidRPr="00BF0101" w:rsidTr="002F6129">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F0101" w:rsidRPr="00BF0101" w:rsidRDefault="00BF0101" w:rsidP="002F6129">
            <w:pPr>
              <w:spacing w:line="20" w:lineRule="atLeast"/>
              <w:jc w:val="both"/>
              <w:rPr>
                <w:rFonts w:ascii="Times New Roman" w:hAnsi="Times New Roman" w:cs="Times New Roman"/>
                <w:sz w:val="24"/>
                <w:szCs w:val="24"/>
              </w:rPr>
            </w:pPr>
            <w:r w:rsidRPr="00BF0101">
              <w:rPr>
                <w:rFonts w:ascii="Times New Roman" w:hAnsi="Times New Roman" w:cs="Times New Roman"/>
                <w:sz w:val="24"/>
                <w:szCs w:val="24"/>
              </w:rPr>
              <w:t>KARAPÜRÇEK</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24056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 </w:t>
            </w:r>
            <w:r w:rsidRPr="00BF0101">
              <w:rPr>
                <w:rStyle w:val="apple-converted-space"/>
                <w:rFonts w:ascii="Times New Roman" w:hAnsi="Times New Roman" w:cs="Times New Roman"/>
                <w:sz w:val="24"/>
                <w:szCs w:val="24"/>
              </w:rPr>
              <w:t> </w:t>
            </w:r>
            <w:r w:rsidRPr="00BF0101">
              <w:rPr>
                <w:rFonts w:ascii="Times New Roman" w:hAnsi="Times New Roman" w:cs="Times New Roman"/>
                <w:sz w:val="24"/>
                <w:szCs w:val="24"/>
              </w:rPr>
              <w:t>6.518,90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 </w:t>
            </w:r>
            <w:r w:rsidRPr="00BF0101">
              <w:rPr>
                <w:rStyle w:val="apple-converted-space"/>
                <w:rFonts w:ascii="Times New Roman" w:hAnsi="Times New Roman" w:cs="Times New Roman"/>
                <w:sz w:val="24"/>
                <w:szCs w:val="24"/>
              </w:rPr>
              <w:t> </w:t>
            </w:r>
            <w:r w:rsidRPr="00BF0101">
              <w:rPr>
                <w:rFonts w:ascii="Times New Roman" w:hAnsi="Times New Roman" w:cs="Times New Roman"/>
                <w:sz w:val="24"/>
                <w:szCs w:val="24"/>
              </w:rPr>
              <w:t>6.518,90</w:t>
            </w:r>
          </w:p>
        </w:tc>
        <w:tc>
          <w:tcPr>
            <w:tcW w:w="1284" w:type="dxa"/>
            <w:tcBorders>
              <w:top w:val="nil"/>
              <w:left w:val="nil"/>
              <w:bottom w:val="single" w:sz="8" w:space="0" w:color="auto"/>
              <w:right w:val="single" w:sz="8" w:space="0" w:color="auto"/>
            </w:tcBorders>
            <w:tcMar>
              <w:top w:w="0" w:type="dxa"/>
              <w:left w:w="70" w:type="dxa"/>
              <w:bottom w:w="0" w:type="dxa"/>
              <w:right w:w="70" w:type="dxa"/>
            </w:tcMar>
            <w:hideMark/>
          </w:tcPr>
          <w:p w:rsidR="00BF0101" w:rsidRPr="00BF0101" w:rsidRDefault="00BF0101" w:rsidP="002F6129">
            <w:pPr>
              <w:spacing w:line="20" w:lineRule="atLeast"/>
              <w:ind w:right="113"/>
              <w:jc w:val="center"/>
              <w:rPr>
                <w:rFonts w:ascii="Times New Roman" w:hAnsi="Times New Roman" w:cs="Times New Roman"/>
                <w:sz w:val="24"/>
                <w:szCs w:val="24"/>
              </w:rPr>
            </w:pPr>
            <w:r w:rsidRPr="00BF0101">
              <w:rPr>
                <w:rFonts w:ascii="Times New Roman" w:hAnsi="Times New Roman" w:cs="Times New Roman"/>
                <w:sz w:val="24"/>
                <w:szCs w:val="24"/>
              </w:rPr>
              <w:t>  </w:t>
            </w:r>
            <w:r w:rsidRPr="00BF0101">
              <w:rPr>
                <w:rStyle w:val="apple-converted-space"/>
                <w:rFonts w:ascii="Times New Roman" w:hAnsi="Times New Roman" w:cs="Times New Roman"/>
                <w:sz w:val="24"/>
                <w:szCs w:val="24"/>
              </w:rPr>
              <w:t> </w:t>
            </w:r>
            <w:r w:rsidRPr="00BF0101">
              <w:rPr>
                <w:rFonts w:ascii="Times New Roman" w:hAnsi="Times New Roman" w:cs="Times New Roman"/>
                <w:sz w:val="24"/>
                <w:szCs w:val="24"/>
              </w:rPr>
              <w:t>650,00</w:t>
            </w:r>
          </w:p>
        </w:tc>
        <w:tc>
          <w:tcPr>
            <w:tcW w:w="20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4.237.285,00+KDV</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128.000,00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19.04.2017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F0101" w:rsidRPr="00BF0101" w:rsidRDefault="00BF0101" w:rsidP="002F6129">
            <w:pPr>
              <w:spacing w:line="20" w:lineRule="atLeast"/>
              <w:jc w:val="center"/>
              <w:rPr>
                <w:rFonts w:ascii="Times New Roman" w:hAnsi="Times New Roman" w:cs="Times New Roman"/>
                <w:sz w:val="24"/>
                <w:szCs w:val="24"/>
              </w:rPr>
            </w:pPr>
            <w:proofErr w:type="gramStart"/>
            <w:r w:rsidRPr="00BF0101">
              <w:rPr>
                <w:rFonts w:ascii="Times New Roman" w:hAnsi="Times New Roman" w:cs="Times New Roman"/>
                <w:sz w:val="24"/>
                <w:szCs w:val="24"/>
              </w:rPr>
              <w:t>16:00</w:t>
            </w:r>
            <w:proofErr w:type="gramEnd"/>
          </w:p>
        </w:tc>
      </w:tr>
      <w:tr w:rsidR="00BF0101" w:rsidRPr="00BF0101" w:rsidTr="002F6129">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F0101" w:rsidRPr="00BF0101" w:rsidRDefault="00BF0101" w:rsidP="002F6129">
            <w:pPr>
              <w:spacing w:line="20" w:lineRule="atLeast"/>
              <w:jc w:val="both"/>
              <w:rPr>
                <w:rFonts w:ascii="Times New Roman" w:hAnsi="Times New Roman" w:cs="Times New Roman"/>
                <w:sz w:val="24"/>
                <w:szCs w:val="24"/>
              </w:rPr>
            </w:pPr>
            <w:r w:rsidRPr="00BF0101">
              <w:rPr>
                <w:rFonts w:ascii="Times New Roman" w:hAnsi="Times New Roman" w:cs="Times New Roman"/>
                <w:sz w:val="24"/>
                <w:szCs w:val="24"/>
              </w:rPr>
              <w:t>KARAPÜRÇEK</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22617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 </w:t>
            </w:r>
            <w:r w:rsidRPr="00BF0101">
              <w:rPr>
                <w:rStyle w:val="apple-converted-space"/>
                <w:rFonts w:ascii="Times New Roman" w:hAnsi="Times New Roman" w:cs="Times New Roman"/>
                <w:sz w:val="24"/>
                <w:szCs w:val="24"/>
              </w:rPr>
              <w:t> </w:t>
            </w:r>
            <w:r w:rsidRPr="00BF0101">
              <w:rPr>
                <w:rFonts w:ascii="Times New Roman" w:hAnsi="Times New Roman" w:cs="Times New Roman"/>
                <w:sz w:val="24"/>
                <w:szCs w:val="24"/>
              </w:rPr>
              <w:t>3.392,00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 </w:t>
            </w:r>
            <w:r w:rsidRPr="00BF0101">
              <w:rPr>
                <w:rStyle w:val="apple-converted-space"/>
                <w:rFonts w:ascii="Times New Roman" w:hAnsi="Times New Roman" w:cs="Times New Roman"/>
                <w:sz w:val="24"/>
                <w:szCs w:val="24"/>
              </w:rPr>
              <w:t> </w:t>
            </w:r>
            <w:r w:rsidRPr="00BF0101">
              <w:rPr>
                <w:rFonts w:ascii="Times New Roman" w:hAnsi="Times New Roman" w:cs="Times New Roman"/>
                <w:sz w:val="24"/>
                <w:szCs w:val="24"/>
              </w:rPr>
              <w:t>3.392,00</w:t>
            </w:r>
          </w:p>
        </w:tc>
        <w:tc>
          <w:tcPr>
            <w:tcW w:w="1284" w:type="dxa"/>
            <w:tcBorders>
              <w:top w:val="nil"/>
              <w:left w:val="nil"/>
              <w:bottom w:val="single" w:sz="8" w:space="0" w:color="auto"/>
              <w:right w:val="single" w:sz="8" w:space="0" w:color="auto"/>
            </w:tcBorders>
            <w:tcMar>
              <w:top w:w="0" w:type="dxa"/>
              <w:left w:w="70" w:type="dxa"/>
              <w:bottom w:w="0" w:type="dxa"/>
              <w:right w:w="70" w:type="dxa"/>
            </w:tcMar>
            <w:hideMark/>
          </w:tcPr>
          <w:p w:rsidR="00BF0101" w:rsidRPr="00BF0101" w:rsidRDefault="00BF0101" w:rsidP="002F6129">
            <w:pPr>
              <w:spacing w:line="20" w:lineRule="atLeast"/>
              <w:ind w:right="113"/>
              <w:jc w:val="center"/>
              <w:rPr>
                <w:rFonts w:ascii="Times New Roman" w:hAnsi="Times New Roman" w:cs="Times New Roman"/>
                <w:sz w:val="24"/>
                <w:szCs w:val="24"/>
              </w:rPr>
            </w:pPr>
            <w:r w:rsidRPr="00BF0101">
              <w:rPr>
                <w:rFonts w:ascii="Times New Roman" w:hAnsi="Times New Roman" w:cs="Times New Roman"/>
                <w:sz w:val="24"/>
                <w:szCs w:val="24"/>
              </w:rPr>
              <w:t>  </w:t>
            </w:r>
            <w:r w:rsidRPr="00BF0101">
              <w:rPr>
                <w:rStyle w:val="apple-converted-space"/>
                <w:rFonts w:ascii="Times New Roman" w:hAnsi="Times New Roman" w:cs="Times New Roman"/>
                <w:sz w:val="24"/>
                <w:szCs w:val="24"/>
              </w:rPr>
              <w:t> </w:t>
            </w:r>
            <w:r w:rsidRPr="00BF0101">
              <w:rPr>
                <w:rFonts w:ascii="Times New Roman" w:hAnsi="Times New Roman" w:cs="Times New Roman"/>
                <w:sz w:val="24"/>
                <w:szCs w:val="24"/>
              </w:rPr>
              <w:t>600,00</w:t>
            </w:r>
          </w:p>
        </w:tc>
        <w:tc>
          <w:tcPr>
            <w:tcW w:w="20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2.035.200,00+KDV</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 </w:t>
            </w:r>
            <w:r w:rsidRPr="00BF0101">
              <w:rPr>
                <w:rStyle w:val="apple-converted-space"/>
                <w:rFonts w:ascii="Times New Roman" w:hAnsi="Times New Roman" w:cs="Times New Roman"/>
                <w:sz w:val="24"/>
                <w:szCs w:val="24"/>
              </w:rPr>
              <w:t> </w:t>
            </w:r>
            <w:r w:rsidRPr="00BF0101">
              <w:rPr>
                <w:rFonts w:ascii="Times New Roman" w:hAnsi="Times New Roman" w:cs="Times New Roman"/>
                <w:sz w:val="24"/>
                <w:szCs w:val="24"/>
              </w:rPr>
              <w:t>62.000,00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F0101" w:rsidRPr="00BF0101" w:rsidRDefault="00BF0101" w:rsidP="002F6129">
            <w:pPr>
              <w:spacing w:line="20" w:lineRule="atLeast"/>
              <w:jc w:val="center"/>
              <w:rPr>
                <w:rFonts w:ascii="Times New Roman" w:hAnsi="Times New Roman" w:cs="Times New Roman"/>
                <w:sz w:val="24"/>
                <w:szCs w:val="24"/>
              </w:rPr>
            </w:pPr>
            <w:r w:rsidRPr="00BF0101">
              <w:rPr>
                <w:rFonts w:ascii="Times New Roman" w:hAnsi="Times New Roman" w:cs="Times New Roman"/>
                <w:sz w:val="24"/>
                <w:szCs w:val="24"/>
              </w:rPr>
              <w:t>19.04.2017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F0101" w:rsidRPr="00BF0101" w:rsidRDefault="00BF0101" w:rsidP="002F6129">
            <w:pPr>
              <w:spacing w:line="20" w:lineRule="atLeast"/>
              <w:jc w:val="center"/>
              <w:rPr>
                <w:rFonts w:ascii="Times New Roman" w:hAnsi="Times New Roman" w:cs="Times New Roman"/>
                <w:sz w:val="24"/>
                <w:szCs w:val="24"/>
              </w:rPr>
            </w:pPr>
            <w:proofErr w:type="gramStart"/>
            <w:r w:rsidRPr="00BF0101">
              <w:rPr>
                <w:rFonts w:ascii="Times New Roman" w:hAnsi="Times New Roman" w:cs="Times New Roman"/>
                <w:sz w:val="24"/>
                <w:szCs w:val="24"/>
              </w:rPr>
              <w:t>16:00</w:t>
            </w:r>
            <w:proofErr w:type="gramEnd"/>
          </w:p>
        </w:tc>
      </w:tr>
    </w:tbl>
    <w:p w:rsidR="00BF0101" w:rsidRPr="00BF0101" w:rsidRDefault="00BF0101" w:rsidP="00BF0101">
      <w:pPr>
        <w:spacing w:line="240" w:lineRule="atLeast"/>
        <w:ind w:firstLine="567"/>
        <w:jc w:val="right"/>
        <w:rPr>
          <w:rFonts w:ascii="Times New Roman" w:hAnsi="Times New Roman" w:cs="Times New Roman"/>
          <w:color w:val="000000"/>
          <w:sz w:val="24"/>
          <w:szCs w:val="24"/>
        </w:rPr>
      </w:pPr>
      <w:r w:rsidRPr="00BF0101">
        <w:rPr>
          <w:rFonts w:ascii="Times New Roman" w:hAnsi="Times New Roman" w:cs="Times New Roman"/>
          <w:color w:val="000000"/>
          <w:sz w:val="24"/>
          <w:szCs w:val="24"/>
        </w:rPr>
        <w:t>3026/1-1</w:t>
      </w:r>
    </w:p>
    <w:p w:rsidR="00A93B9F" w:rsidRPr="00BF0101" w:rsidRDefault="00A93B9F">
      <w:pPr>
        <w:rPr>
          <w:rFonts w:ascii="Times New Roman" w:hAnsi="Times New Roman" w:cs="Times New Roman"/>
          <w:sz w:val="24"/>
          <w:szCs w:val="24"/>
        </w:rPr>
      </w:pPr>
    </w:p>
    <w:sectPr w:rsidR="00A93B9F" w:rsidRPr="00BF0101" w:rsidSect="00BF010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101"/>
    <w:rsid w:val="00A93B9F"/>
    <w:rsid w:val="00BF01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10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BF0101"/>
  </w:style>
  <w:style w:type="paragraph" w:styleId="NormalWeb">
    <w:name w:val="Normal (Web)"/>
    <w:basedOn w:val="Normal"/>
    <w:uiPriority w:val="99"/>
    <w:unhideWhenUsed/>
    <w:rsid w:val="00BF01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BF010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10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BF0101"/>
  </w:style>
  <w:style w:type="paragraph" w:styleId="NormalWeb">
    <w:name w:val="Normal (Web)"/>
    <w:basedOn w:val="Normal"/>
    <w:uiPriority w:val="99"/>
    <w:unhideWhenUsed/>
    <w:rsid w:val="00BF01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BF01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3060</Characters>
  <Application>Microsoft Office Word</Application>
  <DocSecurity>0</DocSecurity>
  <Lines>25</Lines>
  <Paragraphs>7</Paragraphs>
  <ScaleCrop>false</ScaleCrop>
  <Company/>
  <LinksUpToDate>false</LinksUpToDate>
  <CharactersWithSpaces>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Lenova</dc:creator>
  <cp:lastModifiedBy>Lenova</cp:lastModifiedBy>
  <cp:revision>1</cp:revision>
  <dcterms:created xsi:type="dcterms:W3CDTF">2017-04-07T06:54:00Z</dcterms:created>
  <dcterms:modified xsi:type="dcterms:W3CDTF">2017-04-07T06:54:00Z</dcterms:modified>
</cp:coreProperties>
</file>