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7C3" w:rsidRPr="008C57C3" w:rsidRDefault="008C57C3" w:rsidP="008C57C3">
      <w:pPr>
        <w:spacing w:after="0" w:line="240" w:lineRule="atLeast"/>
        <w:jc w:val="center"/>
        <w:rPr>
          <w:rFonts w:ascii="Times New Roman" w:eastAsia="Times New Roman" w:hAnsi="Times New Roman" w:cs="Times New Roman"/>
          <w:color w:val="000000"/>
          <w:sz w:val="20"/>
          <w:szCs w:val="20"/>
          <w:lang w:eastAsia="tr-TR"/>
        </w:rPr>
      </w:pPr>
      <w:r w:rsidRPr="008C57C3">
        <w:rPr>
          <w:rFonts w:ascii="Times New Roman" w:eastAsia="Times New Roman" w:hAnsi="Times New Roman" w:cs="Times New Roman"/>
          <w:color w:val="000000"/>
          <w:sz w:val="18"/>
          <w:szCs w:val="18"/>
          <w:lang w:eastAsia="tr-TR"/>
        </w:rPr>
        <w:t>TAŞINMAZ SATILACAKTIR</w:t>
      </w:r>
    </w:p>
    <w:p w:rsidR="008C57C3" w:rsidRPr="008C57C3" w:rsidRDefault="008C57C3" w:rsidP="008C57C3">
      <w:pPr>
        <w:spacing w:after="0" w:line="240" w:lineRule="atLeast"/>
        <w:ind w:firstLine="567"/>
        <w:jc w:val="both"/>
        <w:rPr>
          <w:rFonts w:ascii="Times New Roman" w:eastAsia="Times New Roman" w:hAnsi="Times New Roman" w:cs="Times New Roman"/>
          <w:color w:val="000000"/>
          <w:sz w:val="20"/>
          <w:szCs w:val="20"/>
          <w:lang w:eastAsia="tr-TR"/>
        </w:rPr>
      </w:pPr>
      <w:r w:rsidRPr="008C57C3">
        <w:rPr>
          <w:rFonts w:ascii="Times New Roman" w:eastAsia="Times New Roman" w:hAnsi="Times New Roman" w:cs="Times New Roman"/>
          <w:b/>
          <w:bCs/>
          <w:color w:val="0000FF"/>
          <w:sz w:val="18"/>
          <w:szCs w:val="18"/>
          <w:lang w:eastAsia="tr-TR"/>
        </w:rPr>
        <w:t>Samsun Defterdarlığı Kızılırmak Milli Emlak Müdürlüğünden:</w:t>
      </w:r>
    </w:p>
    <w:p w:rsidR="008C57C3" w:rsidRPr="008C57C3" w:rsidRDefault="008C57C3" w:rsidP="008C57C3">
      <w:pPr>
        <w:spacing w:after="20" w:line="240" w:lineRule="atLeast"/>
        <w:ind w:firstLine="567"/>
        <w:jc w:val="both"/>
        <w:rPr>
          <w:rFonts w:ascii="Times New Roman" w:eastAsia="Times New Roman" w:hAnsi="Times New Roman" w:cs="Times New Roman"/>
          <w:color w:val="000000"/>
          <w:sz w:val="20"/>
          <w:szCs w:val="20"/>
          <w:lang w:eastAsia="tr-TR"/>
        </w:rPr>
      </w:pPr>
      <w:r w:rsidRPr="008C57C3">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506"/>
        <w:gridCol w:w="1471"/>
        <w:gridCol w:w="597"/>
        <w:gridCol w:w="666"/>
        <w:gridCol w:w="656"/>
        <w:gridCol w:w="1056"/>
        <w:gridCol w:w="737"/>
        <w:gridCol w:w="986"/>
        <w:gridCol w:w="1091"/>
        <w:gridCol w:w="1161"/>
        <w:gridCol w:w="1026"/>
        <w:gridCol w:w="1026"/>
        <w:gridCol w:w="627"/>
      </w:tblGrid>
      <w:tr w:rsidR="008C57C3" w:rsidRPr="008C57C3" w:rsidTr="008C57C3">
        <w:trPr>
          <w:trHeight w:val="20"/>
        </w:trPr>
        <w:tc>
          <w:tcPr>
            <w:tcW w:w="6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Sıra</w:t>
            </w:r>
          </w:p>
        </w:tc>
        <w:tc>
          <w:tcPr>
            <w:tcW w:w="12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İlçesi/ Mahallesi</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Cinsi</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Ada No</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Parsel No</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Yüzölçümü (M²)</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Hazine Hissesi (M²)</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İmar Durumu</w:t>
            </w:r>
          </w:p>
        </w:tc>
        <w:tc>
          <w:tcPr>
            <w:tcW w:w="18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Fiili Durumu</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Tahmini Bedeli (TL)</w:t>
            </w:r>
          </w:p>
        </w:tc>
        <w:tc>
          <w:tcPr>
            <w:tcW w:w="12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Geçici Teminatı (TL)</w:t>
            </w:r>
          </w:p>
        </w:tc>
        <w:tc>
          <w:tcPr>
            <w:tcW w:w="12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İhale Tarihi</w:t>
            </w:r>
          </w:p>
        </w:tc>
        <w:tc>
          <w:tcPr>
            <w:tcW w:w="7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İhale Saati</w:t>
            </w:r>
          </w:p>
        </w:tc>
      </w:tr>
      <w:tr w:rsidR="008C57C3" w:rsidRPr="008C57C3" w:rsidTr="008C57C3">
        <w:trPr>
          <w:trHeight w:val="20"/>
        </w:trPr>
        <w:tc>
          <w:tcPr>
            <w:tcW w:w="6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1</w:t>
            </w:r>
          </w:p>
        </w:tc>
        <w:tc>
          <w:tcPr>
            <w:tcW w:w="12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57C3" w:rsidRPr="008C57C3" w:rsidRDefault="008C57C3" w:rsidP="008C57C3">
            <w:pPr>
              <w:spacing w:after="0" w:line="240" w:lineRule="atLeast"/>
              <w:jc w:val="center"/>
              <w:rPr>
                <w:rFonts w:ascii="Times New Roman" w:eastAsia="Times New Roman" w:hAnsi="Times New Roman" w:cs="Times New Roman"/>
                <w:sz w:val="20"/>
                <w:szCs w:val="20"/>
                <w:lang w:eastAsia="tr-TR"/>
              </w:rPr>
            </w:pPr>
            <w:proofErr w:type="spellStart"/>
            <w:r w:rsidRPr="008C57C3">
              <w:rPr>
                <w:rFonts w:ascii="Times New Roman" w:eastAsia="Times New Roman" w:hAnsi="Times New Roman" w:cs="Times New Roman"/>
                <w:sz w:val="18"/>
                <w:lang w:eastAsia="tr-TR"/>
              </w:rPr>
              <w:t>Atakum</w:t>
            </w:r>
            <w:proofErr w:type="spellEnd"/>
            <w:r w:rsidRPr="008C57C3">
              <w:rPr>
                <w:rFonts w:ascii="Times New Roman" w:eastAsia="Times New Roman" w:hAnsi="Times New Roman" w:cs="Times New Roman"/>
                <w:sz w:val="18"/>
                <w:szCs w:val="18"/>
                <w:lang w:eastAsia="tr-TR"/>
              </w:rPr>
              <w:t>/</w:t>
            </w:r>
            <w:r w:rsidRPr="008C57C3">
              <w:rPr>
                <w:rFonts w:ascii="Times New Roman" w:eastAsia="Times New Roman" w:hAnsi="Times New Roman" w:cs="Times New Roman"/>
                <w:sz w:val="18"/>
                <w:lang w:eastAsia="tr-TR"/>
              </w:rPr>
              <w:t> </w:t>
            </w:r>
            <w:proofErr w:type="spellStart"/>
            <w:r w:rsidRPr="008C57C3">
              <w:rPr>
                <w:rFonts w:ascii="Times New Roman" w:eastAsia="Times New Roman" w:hAnsi="Times New Roman" w:cs="Times New Roman"/>
                <w:sz w:val="18"/>
                <w:lang w:eastAsia="tr-TR"/>
              </w:rPr>
              <w:t>Atakum</w:t>
            </w:r>
            <w:proofErr w:type="spellEnd"/>
          </w:p>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w:t>
            </w:r>
            <w:proofErr w:type="spellStart"/>
            <w:r w:rsidRPr="008C57C3">
              <w:rPr>
                <w:rFonts w:ascii="Times New Roman" w:eastAsia="Times New Roman" w:hAnsi="Times New Roman" w:cs="Times New Roman"/>
                <w:sz w:val="18"/>
                <w:lang w:eastAsia="tr-TR"/>
              </w:rPr>
              <w:t>Mimarsinan</w:t>
            </w:r>
            <w:proofErr w:type="spellEnd"/>
            <w:r w:rsidRPr="008C57C3">
              <w:rPr>
                <w:rFonts w:ascii="Times New Roman" w:eastAsia="Times New Roman" w:hAnsi="Times New Roman" w:cs="Times New Roman"/>
                <w:sz w:val="18"/>
                <w:szCs w:val="18"/>
                <w:lang w:eastAsia="tr-TR"/>
              </w:rPr>
              <w:t>) Mah.</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Ev ve arsa</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10960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14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814,00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522,32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Ayrık nizam üç katlı ticaret + konut alanına isabet etmektedir</w:t>
            </w:r>
          </w:p>
        </w:tc>
        <w:tc>
          <w:tcPr>
            <w:tcW w:w="1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Taşınmaz üzerinde 83,00 m² yüzölçümlü tek katlı yapı bulunmakta olup, 53,26 m²</w:t>
            </w:r>
            <w:r w:rsidRPr="008C57C3">
              <w:rPr>
                <w:rFonts w:ascii="Times New Roman" w:eastAsia="Times New Roman" w:hAnsi="Times New Roman" w:cs="Times New Roman"/>
                <w:sz w:val="18"/>
                <w:lang w:eastAsia="tr-TR"/>
              </w:rPr>
              <w:t> </w:t>
            </w:r>
            <w:proofErr w:type="spellStart"/>
            <w:r w:rsidRPr="008C57C3">
              <w:rPr>
                <w:rFonts w:ascii="Times New Roman" w:eastAsia="Times New Roman" w:hAnsi="Times New Roman" w:cs="Times New Roman"/>
                <w:sz w:val="18"/>
                <w:lang w:eastAsia="tr-TR"/>
              </w:rPr>
              <w:t>lik</w:t>
            </w:r>
            <w:proofErr w:type="spellEnd"/>
            <w:r w:rsidRPr="008C57C3">
              <w:rPr>
                <w:rFonts w:ascii="Times New Roman" w:eastAsia="Times New Roman" w:hAnsi="Times New Roman" w:cs="Times New Roman"/>
                <w:sz w:val="18"/>
                <w:lang w:eastAsia="tr-TR"/>
              </w:rPr>
              <w:t> </w:t>
            </w:r>
            <w:r w:rsidRPr="008C57C3">
              <w:rPr>
                <w:rFonts w:ascii="Times New Roman" w:eastAsia="Times New Roman" w:hAnsi="Times New Roman" w:cs="Times New Roman"/>
                <w:sz w:val="18"/>
                <w:szCs w:val="18"/>
                <w:lang w:eastAsia="tr-TR"/>
              </w:rPr>
              <w:t>kısmı Hazineye aittir.</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2.514.000,00</w:t>
            </w:r>
          </w:p>
        </w:tc>
        <w:tc>
          <w:tcPr>
            <w:tcW w:w="1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754.200,00</w:t>
            </w:r>
          </w:p>
        </w:tc>
        <w:tc>
          <w:tcPr>
            <w:tcW w:w="1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r w:rsidRPr="008C57C3">
              <w:rPr>
                <w:rFonts w:ascii="Times New Roman" w:eastAsia="Times New Roman" w:hAnsi="Times New Roman" w:cs="Times New Roman"/>
                <w:sz w:val="18"/>
                <w:szCs w:val="18"/>
                <w:lang w:eastAsia="tr-TR"/>
              </w:rPr>
              <w:t>12.04.2017 Çarşamba</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57C3" w:rsidRPr="008C57C3" w:rsidRDefault="008C57C3" w:rsidP="008C57C3">
            <w:pPr>
              <w:spacing w:after="0" w:line="20" w:lineRule="atLeast"/>
              <w:jc w:val="center"/>
              <w:rPr>
                <w:rFonts w:ascii="Times New Roman" w:eastAsia="Times New Roman" w:hAnsi="Times New Roman" w:cs="Times New Roman"/>
                <w:sz w:val="20"/>
                <w:szCs w:val="20"/>
                <w:lang w:eastAsia="tr-TR"/>
              </w:rPr>
            </w:pPr>
            <w:proofErr w:type="gramStart"/>
            <w:r w:rsidRPr="008C57C3">
              <w:rPr>
                <w:rFonts w:ascii="Times New Roman" w:eastAsia="Times New Roman" w:hAnsi="Times New Roman" w:cs="Times New Roman"/>
                <w:sz w:val="18"/>
                <w:lang w:eastAsia="tr-TR"/>
              </w:rPr>
              <w:t>10:00</w:t>
            </w:r>
            <w:proofErr w:type="gramEnd"/>
          </w:p>
        </w:tc>
      </w:tr>
    </w:tbl>
    <w:p w:rsidR="008C57C3" w:rsidRPr="008C57C3" w:rsidRDefault="008C57C3" w:rsidP="008C57C3">
      <w:pPr>
        <w:spacing w:after="40" w:line="240" w:lineRule="atLeast"/>
        <w:ind w:firstLine="567"/>
        <w:jc w:val="both"/>
        <w:rPr>
          <w:rFonts w:ascii="Times New Roman" w:eastAsia="Times New Roman" w:hAnsi="Times New Roman" w:cs="Times New Roman"/>
          <w:color w:val="000000"/>
          <w:sz w:val="20"/>
          <w:szCs w:val="20"/>
          <w:lang w:eastAsia="tr-TR"/>
        </w:rPr>
      </w:pPr>
      <w:r w:rsidRPr="008C57C3">
        <w:rPr>
          <w:rFonts w:ascii="Times New Roman" w:eastAsia="Times New Roman" w:hAnsi="Times New Roman" w:cs="Times New Roman"/>
          <w:color w:val="000000"/>
          <w:sz w:val="18"/>
          <w:szCs w:val="18"/>
          <w:lang w:eastAsia="tr-TR"/>
        </w:rPr>
        <w:t> </w:t>
      </w:r>
    </w:p>
    <w:p w:rsidR="008C57C3" w:rsidRPr="008C57C3" w:rsidRDefault="008C57C3" w:rsidP="008C57C3">
      <w:pPr>
        <w:spacing w:after="40" w:line="240" w:lineRule="atLeast"/>
        <w:ind w:firstLine="567"/>
        <w:jc w:val="both"/>
        <w:rPr>
          <w:rFonts w:ascii="Times New Roman" w:eastAsia="Times New Roman" w:hAnsi="Times New Roman" w:cs="Times New Roman"/>
          <w:color w:val="000000"/>
          <w:sz w:val="20"/>
          <w:szCs w:val="20"/>
          <w:lang w:eastAsia="tr-TR"/>
        </w:rPr>
      </w:pPr>
      <w:r w:rsidRPr="008C57C3">
        <w:rPr>
          <w:rFonts w:ascii="Times New Roman" w:eastAsia="Times New Roman" w:hAnsi="Times New Roman" w:cs="Times New Roman"/>
          <w:color w:val="000000"/>
          <w:sz w:val="18"/>
          <w:szCs w:val="18"/>
          <w:lang w:eastAsia="tr-TR"/>
        </w:rPr>
        <w:t>Yukarıda nitelikleri belirtilen taşınmaz; 2886 sayılı Yasanın 45. maddesi uyarınca Açık Teklif Usulü ile karşısında yazılı tarih ve saatte Kale Mahallesi Sahil Caddesi NO: 35 Kat: 6 adresinde bulunan Samsun Defterdarlığı Kızılırmak Milli Emlak Müdürlüğü, Milli Emlak Müdürü Makam odasında toplanacak komisyon huzurunda satış ihalesi yapılacaktır.</w:t>
      </w:r>
    </w:p>
    <w:p w:rsidR="008C57C3" w:rsidRPr="008C57C3" w:rsidRDefault="008C57C3" w:rsidP="008C57C3">
      <w:pPr>
        <w:spacing w:after="40" w:line="240" w:lineRule="atLeast"/>
        <w:ind w:firstLine="567"/>
        <w:jc w:val="both"/>
        <w:rPr>
          <w:rFonts w:ascii="Times New Roman" w:eastAsia="Times New Roman" w:hAnsi="Times New Roman" w:cs="Times New Roman"/>
          <w:color w:val="000000"/>
          <w:sz w:val="20"/>
          <w:szCs w:val="20"/>
          <w:lang w:eastAsia="tr-TR"/>
        </w:rPr>
      </w:pPr>
      <w:r w:rsidRPr="008C57C3">
        <w:rPr>
          <w:rFonts w:ascii="Times New Roman" w:eastAsia="Times New Roman" w:hAnsi="Times New Roman" w:cs="Times New Roman"/>
          <w:color w:val="000000"/>
          <w:sz w:val="18"/>
          <w:szCs w:val="18"/>
          <w:lang w:eastAsia="tr-TR"/>
        </w:rPr>
        <w:t>1 - İhaleye Katılacakların;</w:t>
      </w:r>
    </w:p>
    <w:p w:rsidR="008C57C3" w:rsidRPr="008C57C3" w:rsidRDefault="008C57C3" w:rsidP="008C57C3">
      <w:pPr>
        <w:spacing w:after="40" w:line="240" w:lineRule="atLeast"/>
        <w:ind w:firstLine="567"/>
        <w:jc w:val="both"/>
        <w:rPr>
          <w:rFonts w:ascii="Times New Roman" w:eastAsia="Times New Roman" w:hAnsi="Times New Roman" w:cs="Times New Roman"/>
          <w:color w:val="000000"/>
          <w:sz w:val="20"/>
          <w:szCs w:val="20"/>
          <w:lang w:eastAsia="tr-TR"/>
        </w:rPr>
      </w:pPr>
      <w:r w:rsidRPr="008C57C3">
        <w:rPr>
          <w:rFonts w:ascii="Times New Roman" w:eastAsia="Times New Roman" w:hAnsi="Times New Roman" w:cs="Times New Roman"/>
          <w:color w:val="000000"/>
          <w:sz w:val="18"/>
          <w:szCs w:val="18"/>
          <w:lang w:eastAsia="tr-TR"/>
        </w:rPr>
        <w:t>a) Tebligat için Türkiye’de adresi gösterir belgeyi, (Adres Beyanı)</w:t>
      </w:r>
    </w:p>
    <w:p w:rsidR="008C57C3" w:rsidRPr="008C57C3" w:rsidRDefault="008C57C3" w:rsidP="008C57C3">
      <w:pPr>
        <w:spacing w:after="40" w:line="240" w:lineRule="atLeast"/>
        <w:ind w:firstLine="567"/>
        <w:jc w:val="both"/>
        <w:rPr>
          <w:rFonts w:ascii="Times New Roman" w:eastAsia="Times New Roman" w:hAnsi="Times New Roman" w:cs="Times New Roman"/>
          <w:color w:val="000000"/>
          <w:sz w:val="20"/>
          <w:szCs w:val="20"/>
          <w:lang w:eastAsia="tr-TR"/>
        </w:rPr>
      </w:pPr>
      <w:r w:rsidRPr="008C57C3">
        <w:rPr>
          <w:rFonts w:ascii="Times New Roman" w:eastAsia="Times New Roman" w:hAnsi="Times New Roman" w:cs="Times New Roman"/>
          <w:color w:val="000000"/>
          <w:sz w:val="18"/>
          <w:szCs w:val="18"/>
          <w:lang w:eastAsia="tr-TR"/>
        </w:rPr>
        <w:t>b) Gerçek kişilerin T.C kimlik numarasını, tüzel kişilerin ise vergi kimlik numarasını bildirmeleri,</w:t>
      </w:r>
    </w:p>
    <w:p w:rsidR="008C57C3" w:rsidRPr="008C57C3" w:rsidRDefault="008C57C3" w:rsidP="008C57C3">
      <w:pPr>
        <w:spacing w:after="40" w:line="240" w:lineRule="atLeast"/>
        <w:ind w:firstLine="567"/>
        <w:jc w:val="both"/>
        <w:rPr>
          <w:rFonts w:ascii="Times New Roman" w:eastAsia="Times New Roman" w:hAnsi="Times New Roman" w:cs="Times New Roman"/>
          <w:color w:val="000000"/>
          <w:sz w:val="20"/>
          <w:szCs w:val="20"/>
          <w:lang w:eastAsia="tr-TR"/>
        </w:rPr>
      </w:pPr>
      <w:proofErr w:type="gramStart"/>
      <w:r w:rsidRPr="008C57C3">
        <w:rPr>
          <w:rFonts w:ascii="Times New Roman" w:eastAsia="Times New Roman" w:hAnsi="Times New Roman" w:cs="Times New Roman"/>
          <w:color w:val="000000"/>
          <w:sz w:val="18"/>
          <w:szCs w:val="18"/>
          <w:lang w:eastAsia="tr-TR"/>
        </w:rPr>
        <w:t>c) Geçici teminata ait belgeyi, (Mevduat veya katılım bankalarından alınacak ilgili banka şubesince verilen teminat mektupları toplamı ile aynı şubenin limitlerinin de gösterir süresiz teminat mektupları, Hazine Müsteşarlığınca ihraç edilen Devlet İç Borçlanma Senetleri veya bu senetler yerine düzenlenen belgeleri, Taşınmaz satış ihalelerinde, dışarıda yerleşik kişiler ile geçimini yurt dışında temin eden Türk vatandaşlar, teminat olarak Türkiye Cumhuriyet Merkez Bankasınca belirlenen</w:t>
      </w:r>
      <w:r w:rsidRPr="008C57C3">
        <w:rPr>
          <w:rFonts w:ascii="Times New Roman" w:eastAsia="Times New Roman" w:hAnsi="Times New Roman" w:cs="Times New Roman"/>
          <w:color w:val="000000"/>
          <w:sz w:val="18"/>
          <w:lang w:eastAsia="tr-TR"/>
        </w:rPr>
        <w:t> </w:t>
      </w:r>
      <w:proofErr w:type="spellStart"/>
      <w:r w:rsidRPr="008C57C3">
        <w:rPr>
          <w:rFonts w:ascii="Times New Roman" w:eastAsia="Times New Roman" w:hAnsi="Times New Roman" w:cs="Times New Roman"/>
          <w:color w:val="000000"/>
          <w:sz w:val="18"/>
          <w:lang w:eastAsia="tr-TR"/>
        </w:rPr>
        <w:t>konvertibl</w:t>
      </w:r>
      <w:r w:rsidRPr="008C57C3">
        <w:rPr>
          <w:rFonts w:ascii="Times New Roman" w:eastAsia="Times New Roman" w:hAnsi="Times New Roman" w:cs="Times New Roman"/>
          <w:color w:val="000000"/>
          <w:sz w:val="18"/>
          <w:szCs w:val="18"/>
          <w:lang w:eastAsia="tr-TR"/>
        </w:rPr>
        <w:t>döviz</w:t>
      </w:r>
      <w:proofErr w:type="spellEnd"/>
      <w:r w:rsidRPr="008C57C3">
        <w:rPr>
          <w:rFonts w:ascii="Times New Roman" w:eastAsia="Times New Roman" w:hAnsi="Times New Roman" w:cs="Times New Roman"/>
          <w:color w:val="000000"/>
          <w:sz w:val="18"/>
          <w:szCs w:val="18"/>
          <w:lang w:eastAsia="tr-TR"/>
        </w:rPr>
        <w:t xml:space="preserve"> yatırabilir.)</w:t>
      </w:r>
      <w:proofErr w:type="gramEnd"/>
    </w:p>
    <w:p w:rsidR="008C57C3" w:rsidRPr="008C57C3" w:rsidRDefault="008C57C3" w:rsidP="008C57C3">
      <w:pPr>
        <w:spacing w:after="40" w:line="240" w:lineRule="atLeast"/>
        <w:ind w:firstLine="567"/>
        <w:jc w:val="both"/>
        <w:rPr>
          <w:rFonts w:ascii="Times New Roman" w:eastAsia="Times New Roman" w:hAnsi="Times New Roman" w:cs="Times New Roman"/>
          <w:color w:val="000000"/>
          <w:sz w:val="20"/>
          <w:szCs w:val="20"/>
          <w:lang w:eastAsia="tr-TR"/>
        </w:rPr>
      </w:pPr>
      <w:r w:rsidRPr="008C57C3">
        <w:rPr>
          <w:rFonts w:ascii="Times New Roman" w:eastAsia="Times New Roman" w:hAnsi="Times New Roman" w:cs="Times New Roman"/>
          <w:color w:val="000000"/>
          <w:sz w:val="18"/>
          <w:szCs w:val="18"/>
          <w:lang w:eastAsia="tr-TR"/>
        </w:rPr>
        <w:t>d) Özel hukuk tüzel kişilerinin yukarıda belirtilen şartlardan ayrı olarak, idare merkezlerinin bulunduğu yer mahkemesinden veya siciline kayıtlı bulunduğu Ticaret veya Sanayi Odasından yahut benzeri mesleki kuruluştan, ihalenin yapıldığı yıl (2017) içinde alınmış sicil kayıt belgesi ile tüzel kişilik adına ihaleye katılacak veya teklifte bulunacak kişilerin tüzel kişiliği temsile tam yetkili olduklarını gösterir noterlikçe tasdik edilmiş imza sirkülerini veya</w:t>
      </w:r>
      <w:r w:rsidRPr="008C57C3">
        <w:rPr>
          <w:rFonts w:ascii="Times New Roman" w:eastAsia="Times New Roman" w:hAnsi="Times New Roman" w:cs="Times New Roman"/>
          <w:color w:val="000000"/>
          <w:sz w:val="18"/>
          <w:lang w:eastAsia="tr-TR"/>
        </w:rPr>
        <w:t> </w:t>
      </w:r>
      <w:proofErr w:type="gramStart"/>
      <w:r w:rsidRPr="008C57C3">
        <w:rPr>
          <w:rFonts w:ascii="Times New Roman" w:eastAsia="Times New Roman" w:hAnsi="Times New Roman" w:cs="Times New Roman"/>
          <w:color w:val="000000"/>
          <w:sz w:val="18"/>
          <w:lang w:eastAsia="tr-TR"/>
        </w:rPr>
        <w:t>vekaletnameyi</w:t>
      </w:r>
      <w:proofErr w:type="gramEnd"/>
      <w:r w:rsidRPr="008C57C3">
        <w:rPr>
          <w:rFonts w:ascii="Times New Roman" w:eastAsia="Times New Roman" w:hAnsi="Times New Roman" w:cs="Times New Roman"/>
          <w:color w:val="000000"/>
          <w:sz w:val="18"/>
          <w:lang w:eastAsia="tr-TR"/>
        </w:rPr>
        <w:t> </w:t>
      </w:r>
      <w:r w:rsidRPr="008C57C3">
        <w:rPr>
          <w:rFonts w:ascii="Times New Roman" w:eastAsia="Times New Roman" w:hAnsi="Times New Roman" w:cs="Times New Roman"/>
          <w:color w:val="000000"/>
          <w:sz w:val="18"/>
          <w:szCs w:val="18"/>
          <w:lang w:eastAsia="tr-TR"/>
        </w:rPr>
        <w:t>vermeleri; Kamu tüzel kişilerinin ise yukarıdaki (b) ve (c) bentlerinde belirtilen şartlardan ayrı olarak tüzel kişilik adına ihaleye katılacak veya teklifte bulunacak kişilerin tüzel kişiliği temsile yetkili olduğunu belirtir belgeyi ibraz etmeleri gerekmektedir.</w:t>
      </w:r>
    </w:p>
    <w:p w:rsidR="008C57C3" w:rsidRPr="008C57C3" w:rsidRDefault="008C57C3" w:rsidP="008C57C3">
      <w:pPr>
        <w:spacing w:after="40" w:line="240" w:lineRule="atLeast"/>
        <w:ind w:firstLine="567"/>
        <w:jc w:val="both"/>
        <w:rPr>
          <w:rFonts w:ascii="Times New Roman" w:eastAsia="Times New Roman" w:hAnsi="Times New Roman" w:cs="Times New Roman"/>
          <w:color w:val="000000"/>
          <w:sz w:val="20"/>
          <w:szCs w:val="20"/>
          <w:lang w:eastAsia="tr-TR"/>
        </w:rPr>
      </w:pPr>
      <w:proofErr w:type="gramStart"/>
      <w:r w:rsidRPr="008C57C3">
        <w:rPr>
          <w:rFonts w:ascii="Times New Roman" w:eastAsia="Times New Roman" w:hAnsi="Times New Roman" w:cs="Times New Roman"/>
          <w:color w:val="000000"/>
          <w:sz w:val="18"/>
          <w:lang w:eastAsia="tr-TR"/>
        </w:rPr>
        <w:t>2 - Taşınmaz satış bedeli, belediye ve mücavir alan sınırları içerisinde 5.000,00.- TL'yi, bu sınırlar dışında ise 1.000,00.- TL’yi geçtiği takdirde, alıcının belirteceği tarihler de dikkate alınarak, bedelin en az dörtte biri (1/4) peşin, kalanı en fazla iki yılda, eşit taksitlerle ve üçer aylık dilimler halinde kanunî faizi ile taksitlendirme yapılabilecektir. </w:t>
      </w:r>
      <w:proofErr w:type="gramEnd"/>
      <w:r w:rsidRPr="008C57C3">
        <w:rPr>
          <w:rFonts w:ascii="Times New Roman" w:eastAsia="Times New Roman" w:hAnsi="Times New Roman" w:cs="Times New Roman"/>
          <w:color w:val="000000"/>
          <w:sz w:val="18"/>
          <w:szCs w:val="18"/>
          <w:lang w:eastAsia="tr-TR"/>
        </w:rPr>
        <w:t>Taksitlerin vadesinden önce ödenmesi durumunda, tahsil tarihi itibariyle faiz hesaplanacaktır.</w:t>
      </w:r>
    </w:p>
    <w:p w:rsidR="008C57C3" w:rsidRPr="008C57C3" w:rsidRDefault="008C57C3" w:rsidP="008C57C3">
      <w:pPr>
        <w:spacing w:after="40" w:line="240" w:lineRule="atLeast"/>
        <w:ind w:firstLine="567"/>
        <w:jc w:val="both"/>
        <w:rPr>
          <w:rFonts w:ascii="Times New Roman" w:eastAsia="Times New Roman" w:hAnsi="Times New Roman" w:cs="Times New Roman"/>
          <w:color w:val="000000"/>
          <w:sz w:val="20"/>
          <w:szCs w:val="20"/>
          <w:lang w:eastAsia="tr-TR"/>
        </w:rPr>
      </w:pPr>
      <w:r w:rsidRPr="008C57C3">
        <w:rPr>
          <w:rFonts w:ascii="Times New Roman" w:eastAsia="Times New Roman" w:hAnsi="Times New Roman" w:cs="Times New Roman"/>
          <w:color w:val="000000"/>
          <w:sz w:val="18"/>
          <w:szCs w:val="18"/>
          <w:lang w:eastAsia="tr-TR"/>
        </w:rPr>
        <w:t>3 - Hazineye ait taşınmazların satış ve devir işlemleri ve bu işlemler sırasında düzenlenen belgeler vergi (KDV</w:t>
      </w:r>
      <w:r w:rsidRPr="008C57C3">
        <w:rPr>
          <w:rFonts w:ascii="Times New Roman" w:eastAsia="Times New Roman" w:hAnsi="Times New Roman" w:cs="Times New Roman"/>
          <w:color w:val="000000"/>
          <w:sz w:val="18"/>
          <w:lang w:eastAsia="tr-TR"/>
        </w:rPr>
        <w:t> </w:t>
      </w:r>
      <w:proofErr w:type="gramStart"/>
      <w:r w:rsidRPr="008C57C3">
        <w:rPr>
          <w:rFonts w:ascii="Times New Roman" w:eastAsia="Times New Roman" w:hAnsi="Times New Roman" w:cs="Times New Roman"/>
          <w:color w:val="000000"/>
          <w:sz w:val="18"/>
          <w:lang w:eastAsia="tr-TR"/>
        </w:rPr>
        <w:t>dahil</w:t>
      </w:r>
      <w:proofErr w:type="gramEnd"/>
      <w:r w:rsidRPr="008C57C3">
        <w:rPr>
          <w:rFonts w:ascii="Times New Roman" w:eastAsia="Times New Roman" w:hAnsi="Times New Roman" w:cs="Times New Roman"/>
          <w:color w:val="000000"/>
          <w:sz w:val="18"/>
          <w:szCs w:val="18"/>
          <w:lang w:eastAsia="tr-TR"/>
        </w:rPr>
        <w:t>), resim ve harçtan müstesnadır. Satışı yapılan taşınmaz, satış tarihini takip eden yıldan itibaren beş yıl süre ile emlak vergisine tâbi tutulmaz.</w:t>
      </w:r>
    </w:p>
    <w:p w:rsidR="008C57C3" w:rsidRPr="008C57C3" w:rsidRDefault="008C57C3" w:rsidP="008C57C3">
      <w:pPr>
        <w:spacing w:after="40" w:line="240" w:lineRule="atLeast"/>
        <w:ind w:firstLine="567"/>
        <w:jc w:val="both"/>
        <w:rPr>
          <w:rFonts w:ascii="Times New Roman" w:eastAsia="Times New Roman" w:hAnsi="Times New Roman" w:cs="Times New Roman"/>
          <w:color w:val="000000"/>
          <w:sz w:val="20"/>
          <w:szCs w:val="20"/>
          <w:lang w:eastAsia="tr-TR"/>
        </w:rPr>
      </w:pPr>
      <w:r w:rsidRPr="008C57C3">
        <w:rPr>
          <w:rFonts w:ascii="Times New Roman" w:eastAsia="Times New Roman" w:hAnsi="Times New Roman" w:cs="Times New Roman"/>
          <w:color w:val="000000"/>
          <w:sz w:val="18"/>
          <w:szCs w:val="18"/>
          <w:lang w:eastAsia="tr-TR"/>
        </w:rPr>
        <w:t xml:space="preserve">4 - İstekliler, ilanda belirtilen ihale saatine kadar komisyon başkanlığına ulaşmış olmak şartıyla yukarıda belirtilen belgelerle birlikte, imzalı, şartname ve eklerin tamamen okunup kabul edildiğini, teklif edilen fiyatın rakam ve yazıyla birbirine uygun olarak teklif mektuplarını da içerir tekliflerini iadeli taahhütlü olarak yukarıda belirtilen ihalenin yapılacağı adrese </w:t>
      </w:r>
      <w:r w:rsidRPr="008C57C3">
        <w:rPr>
          <w:rFonts w:ascii="Times New Roman" w:eastAsia="Times New Roman" w:hAnsi="Times New Roman" w:cs="Times New Roman"/>
          <w:color w:val="000000"/>
          <w:sz w:val="18"/>
          <w:szCs w:val="18"/>
          <w:lang w:eastAsia="tr-TR"/>
        </w:rPr>
        <w:lastRenderedPageBreak/>
        <w:t>gönderebilirler. Ancak, teklif sahibi komisyonda hazır bulunmadığı takdirde posta ile gönderilen teklif son ve kesin teklif olarak kabul edilecektir posta ile yapılan müracaatlarda ihale saatinden sonra gelen teklifler ile usulüne uygun olmayan veya üzerinde kazıntı, silinti veya düzeltme bulunan teklifler kabul edilmez.</w:t>
      </w:r>
    </w:p>
    <w:p w:rsidR="008C57C3" w:rsidRPr="008C57C3" w:rsidRDefault="008C57C3" w:rsidP="008C57C3">
      <w:pPr>
        <w:spacing w:after="40" w:line="240" w:lineRule="atLeast"/>
        <w:ind w:firstLine="567"/>
        <w:jc w:val="both"/>
        <w:rPr>
          <w:rFonts w:ascii="Times New Roman" w:eastAsia="Times New Roman" w:hAnsi="Times New Roman" w:cs="Times New Roman"/>
          <w:color w:val="000000"/>
          <w:sz w:val="20"/>
          <w:szCs w:val="20"/>
          <w:lang w:eastAsia="tr-TR"/>
        </w:rPr>
      </w:pPr>
      <w:r w:rsidRPr="008C57C3">
        <w:rPr>
          <w:rFonts w:ascii="Times New Roman" w:eastAsia="Times New Roman" w:hAnsi="Times New Roman" w:cs="Times New Roman"/>
          <w:color w:val="000000"/>
          <w:sz w:val="18"/>
          <w:szCs w:val="18"/>
          <w:lang w:eastAsia="tr-TR"/>
        </w:rPr>
        <w:t>5 - Komisyon, gerekçesini kararda belirtmek suretiyle ihaleyi yapıp yapmamakta serbesttir. Komisyonun ihaleyi yapmama kararı kesindir.</w:t>
      </w:r>
    </w:p>
    <w:p w:rsidR="008C57C3" w:rsidRPr="008C57C3" w:rsidRDefault="008C57C3" w:rsidP="008C57C3">
      <w:pPr>
        <w:spacing w:after="40" w:line="240" w:lineRule="atLeast"/>
        <w:ind w:firstLine="567"/>
        <w:jc w:val="both"/>
        <w:rPr>
          <w:rFonts w:ascii="Times New Roman" w:eastAsia="Times New Roman" w:hAnsi="Times New Roman" w:cs="Times New Roman"/>
          <w:color w:val="000000"/>
          <w:sz w:val="20"/>
          <w:szCs w:val="20"/>
          <w:lang w:eastAsia="tr-TR"/>
        </w:rPr>
      </w:pPr>
      <w:r w:rsidRPr="008C57C3">
        <w:rPr>
          <w:rFonts w:ascii="Times New Roman" w:eastAsia="Times New Roman" w:hAnsi="Times New Roman" w:cs="Times New Roman"/>
          <w:color w:val="000000"/>
          <w:sz w:val="18"/>
          <w:szCs w:val="18"/>
          <w:lang w:eastAsia="tr-TR"/>
        </w:rPr>
        <w:t>6 - Satışı yapılacak taşınmaza ait şartname mesai saatleri içerisinde Samsun Defterdarlığı Kızılırmak Milli Emlak Müdürlüğünde ücretsiz görülebilir.</w:t>
      </w:r>
    </w:p>
    <w:p w:rsidR="008C57C3" w:rsidRPr="008C57C3" w:rsidRDefault="008C57C3" w:rsidP="008C57C3">
      <w:pPr>
        <w:spacing w:after="40" w:line="240" w:lineRule="atLeast"/>
        <w:ind w:firstLine="567"/>
        <w:jc w:val="both"/>
        <w:rPr>
          <w:rFonts w:ascii="Times New Roman" w:eastAsia="Times New Roman" w:hAnsi="Times New Roman" w:cs="Times New Roman"/>
          <w:color w:val="000000"/>
          <w:sz w:val="20"/>
          <w:szCs w:val="20"/>
          <w:lang w:eastAsia="tr-TR"/>
        </w:rPr>
      </w:pPr>
      <w:r w:rsidRPr="008C57C3">
        <w:rPr>
          <w:rFonts w:ascii="Times New Roman" w:eastAsia="Times New Roman" w:hAnsi="Times New Roman" w:cs="Times New Roman"/>
          <w:color w:val="000000"/>
          <w:sz w:val="18"/>
          <w:szCs w:val="18"/>
          <w:lang w:eastAsia="tr-TR"/>
        </w:rPr>
        <w:t>Ayrıca; "Bu ihaleye ilişkin bilgiler www.</w:t>
      </w:r>
      <w:proofErr w:type="spellStart"/>
      <w:r w:rsidRPr="008C57C3">
        <w:rPr>
          <w:rFonts w:ascii="Times New Roman" w:eastAsia="Times New Roman" w:hAnsi="Times New Roman" w:cs="Times New Roman"/>
          <w:color w:val="000000"/>
          <w:sz w:val="18"/>
          <w:szCs w:val="18"/>
          <w:lang w:eastAsia="tr-TR"/>
        </w:rPr>
        <w:t>samsundefterdarligi</w:t>
      </w:r>
      <w:proofErr w:type="spellEnd"/>
      <w:r w:rsidRPr="008C57C3">
        <w:rPr>
          <w:rFonts w:ascii="Times New Roman" w:eastAsia="Times New Roman" w:hAnsi="Times New Roman" w:cs="Times New Roman"/>
          <w:color w:val="000000"/>
          <w:sz w:val="18"/>
          <w:szCs w:val="18"/>
          <w:lang w:eastAsia="tr-TR"/>
        </w:rPr>
        <w:t>.gov.tr adresinden öğrenilebileceği gibi, Türkiye genelindeki ihale bilgileri de www.</w:t>
      </w:r>
      <w:proofErr w:type="spellStart"/>
      <w:r w:rsidRPr="008C57C3">
        <w:rPr>
          <w:rFonts w:ascii="Times New Roman" w:eastAsia="Times New Roman" w:hAnsi="Times New Roman" w:cs="Times New Roman"/>
          <w:color w:val="000000"/>
          <w:sz w:val="18"/>
          <w:szCs w:val="18"/>
          <w:lang w:eastAsia="tr-TR"/>
        </w:rPr>
        <w:t>milliemlak</w:t>
      </w:r>
      <w:proofErr w:type="spellEnd"/>
      <w:r w:rsidRPr="008C57C3">
        <w:rPr>
          <w:rFonts w:ascii="Times New Roman" w:eastAsia="Times New Roman" w:hAnsi="Times New Roman" w:cs="Times New Roman"/>
          <w:color w:val="000000"/>
          <w:sz w:val="18"/>
          <w:szCs w:val="18"/>
          <w:lang w:eastAsia="tr-TR"/>
        </w:rPr>
        <w:t>.gov.tr adresinden de öğrenilebilir. İrtibat Tel: 0 (362) 435 82 63</w:t>
      </w:r>
    </w:p>
    <w:p w:rsidR="008C57C3" w:rsidRPr="008C57C3" w:rsidRDefault="008C57C3" w:rsidP="008C57C3">
      <w:pPr>
        <w:spacing w:after="0" w:line="240" w:lineRule="atLeast"/>
        <w:ind w:firstLine="567"/>
        <w:jc w:val="both"/>
        <w:rPr>
          <w:rFonts w:ascii="Times New Roman" w:eastAsia="Times New Roman" w:hAnsi="Times New Roman" w:cs="Times New Roman"/>
          <w:color w:val="000000"/>
          <w:sz w:val="20"/>
          <w:szCs w:val="20"/>
          <w:lang w:eastAsia="tr-TR"/>
        </w:rPr>
      </w:pPr>
      <w:r w:rsidRPr="008C57C3">
        <w:rPr>
          <w:rFonts w:ascii="Times New Roman" w:eastAsia="Times New Roman" w:hAnsi="Times New Roman" w:cs="Times New Roman"/>
          <w:color w:val="000000"/>
          <w:sz w:val="18"/>
          <w:szCs w:val="18"/>
          <w:lang w:eastAsia="tr-TR"/>
        </w:rPr>
        <w:t>İlan olunur.</w:t>
      </w:r>
    </w:p>
    <w:p w:rsidR="00120507" w:rsidRDefault="00120507"/>
    <w:sectPr w:rsidR="00120507" w:rsidSect="008C57C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8C57C3"/>
    <w:rsid w:val="00120507"/>
    <w:rsid w:val="008C57C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5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8C57C3"/>
  </w:style>
  <w:style w:type="character" w:customStyle="1" w:styleId="apple-converted-space">
    <w:name w:val="apple-converted-space"/>
    <w:basedOn w:val="VarsaylanParagrafYazTipi"/>
    <w:rsid w:val="008C57C3"/>
  </w:style>
  <w:style w:type="character" w:customStyle="1" w:styleId="grame">
    <w:name w:val="grame"/>
    <w:basedOn w:val="VarsaylanParagrafYazTipi"/>
    <w:rsid w:val="008C57C3"/>
  </w:style>
</w:styles>
</file>

<file path=word/webSettings.xml><?xml version="1.0" encoding="utf-8"?>
<w:webSettings xmlns:r="http://schemas.openxmlformats.org/officeDocument/2006/relationships" xmlns:w="http://schemas.openxmlformats.org/wordprocessingml/2006/main">
  <w:divs>
    <w:div w:id="80878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2017-03-27T06:54:00Z</dcterms:created>
  <dcterms:modified xsi:type="dcterms:W3CDTF">2017-03-27T06:55:00Z</dcterms:modified>
</cp:coreProperties>
</file>