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909" w:rsidRPr="00833909" w:rsidRDefault="00833909" w:rsidP="00833909">
      <w:pPr>
        <w:spacing w:after="0" w:line="240" w:lineRule="atLeast"/>
        <w:jc w:val="center"/>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TAŞINMAZ MAL KİRAYA VERİLECEKTİR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b/>
          <w:bCs/>
          <w:color w:val="0000CC"/>
          <w:sz w:val="18"/>
          <w:szCs w:val="18"/>
          <w:lang w:eastAsia="tr-TR"/>
        </w:rPr>
        <w:t>Safranbolu Belediye Başkanlığından:</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İlçemiz, Barış Mahallesi, tapuda 509 ada, 168</w:t>
      </w:r>
      <w:r w:rsidRPr="00833909">
        <w:rPr>
          <w:rFonts w:ascii="Times New Roman" w:eastAsia="Times New Roman" w:hAnsi="Times New Roman" w:cs="Times New Roman"/>
          <w:color w:val="000000"/>
          <w:sz w:val="18"/>
          <w:lang w:eastAsia="tr-TR"/>
        </w:rPr>
        <w:t> </w:t>
      </w:r>
      <w:proofErr w:type="spellStart"/>
      <w:r w:rsidRPr="00833909">
        <w:rPr>
          <w:rFonts w:ascii="Times New Roman" w:eastAsia="Times New Roman" w:hAnsi="Times New Roman" w:cs="Times New Roman"/>
          <w:color w:val="000000"/>
          <w:sz w:val="18"/>
          <w:lang w:eastAsia="tr-TR"/>
        </w:rPr>
        <w:t>nolu</w:t>
      </w:r>
      <w:proofErr w:type="spellEnd"/>
      <w:r w:rsidRPr="00833909">
        <w:rPr>
          <w:rFonts w:ascii="Times New Roman" w:eastAsia="Times New Roman" w:hAnsi="Times New Roman" w:cs="Times New Roman"/>
          <w:color w:val="000000"/>
          <w:sz w:val="18"/>
          <w:lang w:eastAsia="tr-TR"/>
        </w:rPr>
        <w:t> </w:t>
      </w:r>
      <w:r w:rsidRPr="00833909">
        <w:rPr>
          <w:rFonts w:ascii="Times New Roman" w:eastAsia="Times New Roman" w:hAnsi="Times New Roman" w:cs="Times New Roman"/>
          <w:color w:val="000000"/>
          <w:sz w:val="18"/>
          <w:szCs w:val="18"/>
          <w:lang w:eastAsia="tr-TR"/>
        </w:rPr>
        <w:t>parselde kayıtlı, üzerinde benzin istasyonu ve “ofis” kullanımlı tek katlı 79 m² betonarme binanın olduğu toplam 2.254,00 m² alana sahip arsa vasfındaki taşınmazın üzerindeki bina ve müştemilatlarla birlikte, akaryakıt istasyonu yeri olarak. 2886 sayılı Devlet İhale Kanunu’nun 35/a maddesi gereği kapalı teklif usulü ile ihale edilerek kiraya verilecektir.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Kiralama süresi: 10 yıldır.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İşin muhammen bedeli: Aylık %18 KDV HARİÇ 30.000,00 - TL olup, İhalede artırım kira bedeli üzerinden yapılacaktır.%18 KDV arttırılan bedele eklenecektir. Geçici teminatı 10 yıllık kira toplamı üzerinden % 3 olarak 108.000,00 -TL</w:t>
      </w:r>
      <w:r w:rsidRPr="00833909">
        <w:rPr>
          <w:rFonts w:ascii="Times New Roman" w:eastAsia="Times New Roman" w:hAnsi="Times New Roman" w:cs="Times New Roman"/>
          <w:color w:val="000000"/>
          <w:sz w:val="18"/>
          <w:lang w:eastAsia="tr-TR"/>
        </w:rPr>
        <w:t> </w:t>
      </w:r>
      <w:proofErr w:type="spellStart"/>
      <w:r w:rsidRPr="00833909">
        <w:rPr>
          <w:rFonts w:ascii="Times New Roman" w:eastAsia="Times New Roman" w:hAnsi="Times New Roman" w:cs="Times New Roman"/>
          <w:color w:val="000000"/>
          <w:sz w:val="18"/>
          <w:lang w:eastAsia="tr-TR"/>
        </w:rPr>
        <w:t>dir</w:t>
      </w:r>
      <w:proofErr w:type="spellEnd"/>
      <w:r w:rsidRPr="00833909">
        <w:rPr>
          <w:rFonts w:ascii="Times New Roman" w:eastAsia="Times New Roman" w:hAnsi="Times New Roman" w:cs="Times New Roman"/>
          <w:color w:val="000000"/>
          <w:sz w:val="18"/>
          <w:szCs w:val="18"/>
          <w:lang w:eastAsia="tr-TR"/>
        </w:rPr>
        <w:t>.</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Şartname bedeli: 500,00 -TL.</w:t>
      </w:r>
      <w:r w:rsidRPr="00833909">
        <w:rPr>
          <w:rFonts w:ascii="Times New Roman" w:eastAsia="Times New Roman" w:hAnsi="Times New Roman" w:cs="Times New Roman"/>
          <w:color w:val="000000"/>
          <w:sz w:val="18"/>
          <w:lang w:eastAsia="tr-TR"/>
        </w:rPr>
        <w:t> </w:t>
      </w:r>
      <w:proofErr w:type="spellStart"/>
      <w:r w:rsidRPr="00833909">
        <w:rPr>
          <w:rFonts w:ascii="Times New Roman" w:eastAsia="Times New Roman" w:hAnsi="Times New Roman" w:cs="Times New Roman"/>
          <w:color w:val="000000"/>
          <w:sz w:val="18"/>
          <w:lang w:eastAsia="tr-TR"/>
        </w:rPr>
        <w:t>dir</w:t>
      </w:r>
      <w:proofErr w:type="spellEnd"/>
      <w:r w:rsidRPr="00833909">
        <w:rPr>
          <w:rFonts w:ascii="Times New Roman" w:eastAsia="Times New Roman" w:hAnsi="Times New Roman" w:cs="Times New Roman"/>
          <w:color w:val="000000"/>
          <w:sz w:val="18"/>
          <w:szCs w:val="18"/>
          <w:lang w:eastAsia="tr-TR"/>
        </w:rPr>
        <w:t>.</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İhale Tarihi:</w:t>
      </w:r>
      <w:r w:rsidRPr="00833909">
        <w:rPr>
          <w:rFonts w:ascii="Times New Roman" w:eastAsia="Times New Roman" w:hAnsi="Times New Roman" w:cs="Times New Roman"/>
          <w:color w:val="000000"/>
          <w:sz w:val="18"/>
          <w:lang w:eastAsia="tr-TR"/>
        </w:rPr>
        <w:t> </w:t>
      </w:r>
      <w:proofErr w:type="gramStart"/>
      <w:r w:rsidRPr="00833909">
        <w:rPr>
          <w:rFonts w:ascii="Times New Roman" w:eastAsia="Times New Roman" w:hAnsi="Times New Roman" w:cs="Times New Roman"/>
          <w:color w:val="000000"/>
          <w:sz w:val="18"/>
          <w:lang w:eastAsia="tr-TR"/>
        </w:rPr>
        <w:t>22/03/2017</w:t>
      </w:r>
      <w:proofErr w:type="gramEnd"/>
      <w:r w:rsidRPr="00833909">
        <w:rPr>
          <w:rFonts w:ascii="Times New Roman" w:eastAsia="Times New Roman" w:hAnsi="Times New Roman" w:cs="Times New Roman"/>
          <w:color w:val="000000"/>
          <w:sz w:val="18"/>
          <w:lang w:eastAsia="tr-TR"/>
        </w:rPr>
        <w:t> </w:t>
      </w:r>
      <w:r w:rsidRPr="00833909">
        <w:rPr>
          <w:rFonts w:ascii="Times New Roman" w:eastAsia="Times New Roman" w:hAnsi="Times New Roman" w:cs="Times New Roman"/>
          <w:color w:val="000000"/>
          <w:sz w:val="18"/>
          <w:szCs w:val="18"/>
          <w:lang w:eastAsia="tr-TR"/>
        </w:rPr>
        <w:t>Çarşamba günü saat 15:00’da Belediye Binası Encümen huzurunda yapılacaktır.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İhaleye katılacak isteklilerin geçici teminatlarını 2886 sayılı Kanunda belirtilen değerler üzerinden (%3) ihale saatine kadar Belediyemiz veznesine nakit veya banka teminat mektubu olarak vermeleri gerekmektedir.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İhaleye katılacak isteklilerde aranan şartlar: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İSTENİLEN BELGELERİN ASLI VEYA NOTER ONAYLI SURETİ VERİLECEKTİR.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A) GERÇEK KİŞİLER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1) Kanuni ikametgâh belgesi (son 1 ay içinde alınmış olacak)</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2) Nüfus cüzdan sureti, (T.C Kimlik Numarası belirtilecektir.)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3) Kayıtlı ise bağlı bulunduğu odasından alacağı 4734 sayılı Kamu İhale Kanunu kapsamında ihale yasaklısı olmadığına dair belge, değil ise, 4734 sayılı Kamu İhale Kanunu ve 2886 sayılı Devlet İhale Kanunu kapsamlarında ihale yasaklısı olmadığına dair vereceği taahhütname</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4) Tebligat için adres beyanı</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5) Noter tasdikli İmza beyannamesi</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6) Geçici teminat makbuzu veya mektubu,</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7) Şartname alındı makbuzu</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8) Şartnamenin her sayfasının istekli tarafından imzalanmış bir örneği</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9) Vekâlet durumunda noter tasdikli vekâletname</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10) Ortak girişim halinde, Ortaklık Hisse Beyannamesi,</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11) İhaleye girecek gerçek kişilerin Belediyemize emlak, su,</w:t>
      </w:r>
      <w:r w:rsidRPr="00833909">
        <w:rPr>
          <w:rFonts w:ascii="Times New Roman" w:eastAsia="Times New Roman" w:hAnsi="Times New Roman" w:cs="Times New Roman"/>
          <w:color w:val="000000"/>
          <w:sz w:val="18"/>
          <w:lang w:eastAsia="tr-TR"/>
        </w:rPr>
        <w:t> </w:t>
      </w:r>
      <w:proofErr w:type="spellStart"/>
      <w:r w:rsidRPr="00833909">
        <w:rPr>
          <w:rFonts w:ascii="Times New Roman" w:eastAsia="Times New Roman" w:hAnsi="Times New Roman" w:cs="Times New Roman"/>
          <w:color w:val="000000"/>
          <w:sz w:val="18"/>
          <w:lang w:eastAsia="tr-TR"/>
        </w:rPr>
        <w:t>çtv</w:t>
      </w:r>
      <w:proofErr w:type="spellEnd"/>
      <w:r w:rsidRPr="00833909">
        <w:rPr>
          <w:rFonts w:ascii="Times New Roman" w:eastAsia="Times New Roman" w:hAnsi="Times New Roman" w:cs="Times New Roman"/>
          <w:color w:val="000000"/>
          <w:sz w:val="18"/>
          <w:szCs w:val="18"/>
          <w:lang w:eastAsia="tr-TR"/>
        </w:rPr>
        <w:t>, kira vb. gibi borcu bulunmadığına dair ihale tarihinde Mali Hizmetler Müdürlüğünden alınacak belge.</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12) Türkiye Cumhuriyeti sınırları içerisinde faaliyet gösteren akaryakıt dağıtım şirketlerinden birinin halen bayisi olduğunu gösterir belge.</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B) TÜZEL KİŞİLER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1) Tebligat için adres beyanı</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2) Tüzel kişiliği temsile yetkili kişilere ait imza sirküleri</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3) İdare merkezinin bulunduğu yer mahkemesinden veya sicile kayıtlı bulunduğu Ticaret ve Sanayi Odasından, Ticaret Sicili Müdürlüğünden veya benzeri bir makamdan son 1 ay içinde alınmış, tüzel kişinin siciline kayıtlı olduğuna ve 4734 sayılı Kanun kapsamında ihale yasaklısı olmadığına dair belge.</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4) Tüzel kişinin 2886 sayılı Devlet İhale Kanunu kapsamında ihale yasaklısı olmadığına dair vereceği taahhütname.</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5) Şirket ortaklarının hisse oranları ile şirketteki görevlerinin son durumunu gösteren Ticaret Sicili Gazetesi (Değişiklik ekleri ile birlikte)</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6) Geçici teminat mektubu veya makbuzu</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7) Şartname alındı makbuzu</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8) Şartnamenin her sayfasının istekli tarafından imzalanmış bir örneği</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9) Vekâlet durumunda noter tasdikli vekâletname,</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10) Ortak girişim halinde, Ortaklık Hisse Beyannamesi,</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11) İhaleye girecek tüzel kişilerin Belediyemize emlak, su,</w:t>
      </w:r>
      <w:r w:rsidRPr="00833909">
        <w:rPr>
          <w:rFonts w:ascii="Times New Roman" w:eastAsia="Times New Roman" w:hAnsi="Times New Roman" w:cs="Times New Roman"/>
          <w:color w:val="000000"/>
          <w:sz w:val="18"/>
          <w:lang w:eastAsia="tr-TR"/>
        </w:rPr>
        <w:t> </w:t>
      </w:r>
      <w:proofErr w:type="spellStart"/>
      <w:r w:rsidRPr="00833909">
        <w:rPr>
          <w:rFonts w:ascii="Times New Roman" w:eastAsia="Times New Roman" w:hAnsi="Times New Roman" w:cs="Times New Roman"/>
          <w:color w:val="000000"/>
          <w:sz w:val="18"/>
          <w:lang w:eastAsia="tr-TR"/>
        </w:rPr>
        <w:t>çtv</w:t>
      </w:r>
      <w:proofErr w:type="spellEnd"/>
      <w:r w:rsidRPr="00833909">
        <w:rPr>
          <w:rFonts w:ascii="Times New Roman" w:eastAsia="Times New Roman" w:hAnsi="Times New Roman" w:cs="Times New Roman"/>
          <w:color w:val="000000"/>
          <w:sz w:val="18"/>
          <w:szCs w:val="18"/>
          <w:lang w:eastAsia="tr-TR"/>
        </w:rPr>
        <w:t>, kira vb. gibi borcu bulunmadığına dair ihale tarihinde Mali Hizmetler Müdürlüğünden alınacak belge.</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12) Türkiye Cumhuriyeti sınırları içerisinde faaliyet gösteren akaryakıt dağıtım şirketlerinden birinin halen bayisi olduğunu gösterir belge.</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Belediyemiz ihaleyi yapıp yapmamakta serbesttir.</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İhaleye katılacakların ihale şartnamesini mesai saatleri içerisinde Belediyemiz Destek Hizmetleri Müdürlüğü’nde ücretsiz görebileceği ve ihaleye katılmak istemeleri halinde ücreti karşılığı temin edebilecekleri</w:t>
      </w:r>
    </w:p>
    <w:p w:rsidR="00833909" w:rsidRPr="00833909" w:rsidRDefault="00833909" w:rsidP="00833909">
      <w:pPr>
        <w:spacing w:after="0" w:line="240" w:lineRule="atLeast"/>
        <w:ind w:firstLine="567"/>
        <w:jc w:val="both"/>
        <w:rPr>
          <w:rFonts w:ascii="Times New Roman" w:eastAsia="Times New Roman" w:hAnsi="Times New Roman" w:cs="Times New Roman"/>
          <w:color w:val="000000"/>
          <w:sz w:val="20"/>
          <w:szCs w:val="20"/>
          <w:lang w:eastAsia="tr-TR"/>
        </w:rPr>
      </w:pPr>
      <w:r w:rsidRPr="00833909">
        <w:rPr>
          <w:rFonts w:ascii="Times New Roman" w:eastAsia="Times New Roman" w:hAnsi="Times New Roman" w:cs="Times New Roman"/>
          <w:color w:val="000000"/>
          <w:sz w:val="18"/>
          <w:szCs w:val="18"/>
          <w:lang w:eastAsia="tr-TR"/>
        </w:rPr>
        <w:t>İlan olunur.</w:t>
      </w:r>
    </w:p>
    <w:p w:rsidR="000810EA" w:rsidRDefault="000810EA"/>
    <w:sectPr w:rsidR="000810EA" w:rsidSect="000810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33909"/>
    <w:rsid w:val="000810EA"/>
    <w:rsid w:val="008339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0E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33909"/>
  </w:style>
  <w:style w:type="character" w:customStyle="1" w:styleId="spelle">
    <w:name w:val="spelle"/>
    <w:basedOn w:val="VarsaylanParagrafYazTipi"/>
    <w:rsid w:val="00833909"/>
  </w:style>
  <w:style w:type="character" w:customStyle="1" w:styleId="grame">
    <w:name w:val="grame"/>
    <w:basedOn w:val="VarsaylanParagrafYazTipi"/>
    <w:rsid w:val="00833909"/>
  </w:style>
</w:styles>
</file>

<file path=word/webSettings.xml><?xml version="1.0" encoding="utf-8"?>
<w:webSettings xmlns:r="http://schemas.openxmlformats.org/officeDocument/2006/relationships" xmlns:w="http://schemas.openxmlformats.org/wordprocessingml/2006/main">
  <w:divs>
    <w:div w:id="13811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2017-03-08T05:44:00Z</dcterms:created>
  <dcterms:modified xsi:type="dcterms:W3CDTF">2017-03-08T05:44:00Z</dcterms:modified>
</cp:coreProperties>
</file>