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7313" w:rsidRPr="00B17313" w:rsidRDefault="00B17313" w:rsidP="00B17313">
      <w:pPr>
        <w:spacing w:after="0" w:line="240" w:lineRule="atLeast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proofErr w:type="gramStart"/>
      <w:r w:rsidRPr="00B1731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GAYRİ MENKULLER</w:t>
      </w:r>
      <w:proofErr w:type="gramEnd"/>
      <w:r w:rsidRPr="00B1731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1731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SATILACAKTIR</w:t>
      </w:r>
    </w:p>
    <w:p w:rsidR="00B17313" w:rsidRPr="00B17313" w:rsidRDefault="00B17313" w:rsidP="00B1731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7313">
        <w:rPr>
          <w:rFonts w:ascii="Times New Roman" w:eastAsia="Times New Roman" w:hAnsi="Times New Roman" w:cs="Times New Roman"/>
          <w:b/>
          <w:bCs/>
          <w:color w:val="0000FF"/>
          <w:sz w:val="18"/>
          <w:szCs w:val="18"/>
          <w:lang w:eastAsia="tr-TR"/>
        </w:rPr>
        <w:t>Orhangazi Belediye Başkanlığından:</w:t>
      </w:r>
    </w:p>
    <w:p w:rsidR="00B17313" w:rsidRPr="00B17313" w:rsidRDefault="00B17313" w:rsidP="00B1731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731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1 - Mülkiyeti Belediyemize ait, aşağıda listesi bulunan 8 adet</w:t>
      </w:r>
      <w:r w:rsidRPr="00B1731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B1731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gayri menkul</w:t>
      </w:r>
      <w:proofErr w:type="gramEnd"/>
      <w:r w:rsidRPr="00B1731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1731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2886 sayılı Devlet İhale Kanununun 36. maddesi uyarınca Kapalı Teklif Usulü İhale suretiyle satılacaktır.</w:t>
      </w:r>
    </w:p>
    <w:p w:rsidR="00B17313" w:rsidRPr="00B17313" w:rsidRDefault="00B17313" w:rsidP="00B1731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731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2 - Bu husustaki ihale</w:t>
      </w:r>
      <w:r w:rsidRPr="00B1731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B1731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05/04/2017</w:t>
      </w:r>
      <w:proofErr w:type="gramEnd"/>
      <w:r w:rsidRPr="00B1731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1731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tarihinde saat 15.00’de encümen toplantı odasında yapılacaktır.</w:t>
      </w:r>
    </w:p>
    <w:p w:rsidR="00B17313" w:rsidRPr="00B17313" w:rsidRDefault="00B17313" w:rsidP="00B1731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731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3 - Satışı yapılacak</w:t>
      </w:r>
      <w:r w:rsidRPr="00B1731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gramStart"/>
      <w:r w:rsidRPr="00B1731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gayri menkuller</w:t>
      </w:r>
      <w:proofErr w:type="gramEnd"/>
      <w:r w:rsidRPr="00B1731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;</w:t>
      </w:r>
    </w:p>
    <w:p w:rsidR="00B17313" w:rsidRPr="00B17313" w:rsidRDefault="00B17313" w:rsidP="00B1731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731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tbl>
      <w:tblPr>
        <w:tblW w:w="11340" w:type="dxa"/>
        <w:tblInd w:w="567" w:type="dxa"/>
        <w:tblCellMar>
          <w:left w:w="0" w:type="dxa"/>
          <w:right w:w="0" w:type="dxa"/>
        </w:tblCellMar>
        <w:tblLook w:val="04A0"/>
      </w:tblPr>
      <w:tblGrid>
        <w:gridCol w:w="567"/>
        <w:gridCol w:w="1276"/>
        <w:gridCol w:w="1559"/>
        <w:gridCol w:w="2694"/>
        <w:gridCol w:w="1417"/>
        <w:gridCol w:w="1276"/>
        <w:gridCol w:w="1276"/>
        <w:gridCol w:w="1275"/>
      </w:tblGrid>
      <w:tr w:rsidR="00B17313" w:rsidRPr="00B17313" w:rsidTr="00B17313">
        <w:trPr>
          <w:trHeight w:val="20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S.NO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MAHALLESİ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ADA / PARSEL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7313" w:rsidRPr="00B17313" w:rsidRDefault="00B17313" w:rsidP="00B17313">
            <w:pPr>
              <w:spacing w:after="0" w:line="20" w:lineRule="atLeast"/>
              <w:ind w:firstLine="10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M² / NİTELİĞİ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proofErr w:type="gramStart"/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TAKTİR</w:t>
            </w:r>
            <w:proofErr w:type="gramEnd"/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EDİLEN M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vertAlign w:val="superscript"/>
                <w:lang w:eastAsia="tr-TR"/>
              </w:rPr>
              <w:t>2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FİYATI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MUHAMMEN BEDEL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GEÇİCİ TEMİNAT</w:t>
            </w:r>
          </w:p>
        </w:tc>
        <w:tc>
          <w:tcPr>
            <w:tcW w:w="12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bottom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GARANTİ TEMİNAT</w:t>
            </w:r>
          </w:p>
        </w:tc>
      </w:tr>
      <w:tr w:rsidR="00B17313" w:rsidRPr="00B17313" w:rsidTr="00B17313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GEDELEK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807/84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4.092,67 (ZEYTİNLİK)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 TL / 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102.316,75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3.069,50 TL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30.000,00 TL</w:t>
            </w:r>
          </w:p>
        </w:tc>
      </w:tr>
      <w:tr w:rsidR="00B17313" w:rsidRPr="00B17313" w:rsidTr="00B17313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KARSAK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2135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5.080,00 (ZEYTİNLİK)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30 TL / 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152.400,00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4.572,00 TL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45.000,00 TL</w:t>
            </w:r>
          </w:p>
        </w:tc>
      </w:tr>
      <w:tr w:rsidR="00B17313" w:rsidRPr="00B17313" w:rsidTr="00B17313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KARSAK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2242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4.770,00 (TARLA)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 TL / 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71.550,00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2.146,50 TL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21.000,00 TL</w:t>
            </w:r>
          </w:p>
        </w:tc>
      </w:tr>
      <w:tr w:rsidR="00B17313" w:rsidRPr="00B17313" w:rsidTr="00B17313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KARSAK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2079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7.760,00 (TARLA)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 TL / 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116.400,00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3.492,00 TL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34.000,00 TL</w:t>
            </w:r>
          </w:p>
        </w:tc>
      </w:tr>
      <w:tr w:rsidR="00B17313" w:rsidRPr="00B17313" w:rsidTr="00B17313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KERAMET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1826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3.875,00 (TARLA)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 TL / 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96.875,00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2.906,25 TL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29.000,00 TL</w:t>
            </w:r>
          </w:p>
        </w:tc>
      </w:tr>
      <w:tr w:rsidR="00B17313" w:rsidRPr="00B17313" w:rsidTr="00B17313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BAYIRKÖY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485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1.225,00 (TARLA)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 TL / 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24.500,00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  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735,00 TL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  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7.000,00 TL</w:t>
            </w:r>
          </w:p>
        </w:tc>
      </w:tr>
      <w:tr w:rsidR="00B17313" w:rsidRPr="00B17313" w:rsidTr="00B17313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BAYIRKÖY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472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250,00 (TARLA)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20 TL / 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5.000,00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  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150,00 TL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   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1.500,00 TL</w:t>
            </w:r>
          </w:p>
        </w:tc>
      </w:tr>
      <w:tr w:rsidR="00B17313" w:rsidRPr="00B17313" w:rsidTr="00B17313">
        <w:trPr>
          <w:trHeight w:val="20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MURADİYE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79/14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52.214,00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 </w:t>
            </w: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  <w:proofErr w:type="gramStart"/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(</w:t>
            </w:r>
            <w:proofErr w:type="gramEnd"/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ZEYTİN DEPOLAMA PAKETLEME FONK. ALANI</w:t>
            </w:r>
            <w:proofErr w:type="gramStart"/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lang w:eastAsia="tr-TR"/>
              </w:rPr>
              <w:t>)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120 TL / m²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sz w:val="18"/>
                <w:szCs w:val="18"/>
                <w:lang w:eastAsia="tr-TR"/>
              </w:rPr>
              <w:t>6.265.680,00 TL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187.970,40 TL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30" w:type="dxa"/>
              <w:bottom w:w="0" w:type="dxa"/>
              <w:right w:w="30" w:type="dxa"/>
            </w:tcMar>
            <w:vAlign w:val="center"/>
            <w:hideMark/>
          </w:tcPr>
          <w:p w:rsidR="00B17313" w:rsidRPr="00B17313" w:rsidRDefault="00B17313" w:rsidP="00B17313">
            <w:pPr>
              <w:spacing w:after="0" w:line="20" w:lineRule="atLeast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B1731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1.000.000.00 TL</w:t>
            </w:r>
          </w:p>
        </w:tc>
      </w:tr>
    </w:tbl>
    <w:p w:rsidR="00B17313" w:rsidRPr="00B17313" w:rsidRDefault="00B17313" w:rsidP="00B1731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731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 </w:t>
      </w:r>
    </w:p>
    <w:p w:rsidR="00B17313" w:rsidRPr="00B17313" w:rsidRDefault="00B17313" w:rsidP="00B1731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731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4 - 2886 sayılı Devlet İhale Kanunu’nda belirtilen niteliklere haiz olmak ve anılan Kanunda açıklanan biçimde teklifte bulunmak, gayr-i menkulün tahmini bedel üzerinden yukarıda belirtilen %3’lük geçici teminatı ve garanti teminatını ihaleden evvel ödemek şarttır.</w:t>
      </w:r>
    </w:p>
    <w:p w:rsidR="00B17313" w:rsidRPr="00B17313" w:rsidRDefault="00B17313" w:rsidP="00B1731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731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5 - Katma Değer Vergisi Kanununun 17. maddesine istinaden KDV’den muaftır.</w:t>
      </w:r>
    </w:p>
    <w:p w:rsidR="00B17313" w:rsidRPr="00B17313" w:rsidRDefault="00B17313" w:rsidP="00B1731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731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6 - Her bir taşınmaz satışı ihale şartnamesi 500,00 TL karşılığı,</w:t>
      </w:r>
      <w:r w:rsidRPr="00B1731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B1731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Camikebir</w:t>
      </w:r>
      <w:proofErr w:type="spellEnd"/>
      <w:r w:rsidRPr="00B1731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1731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Mahallesi,</w:t>
      </w:r>
      <w:r w:rsidRPr="00B1731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proofErr w:type="spellStart"/>
      <w:r w:rsidRPr="00B1731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Dervişbey</w:t>
      </w:r>
      <w:proofErr w:type="spellEnd"/>
      <w:r w:rsidRPr="00B17313">
        <w:rPr>
          <w:rFonts w:ascii="Times New Roman" w:eastAsia="Times New Roman" w:hAnsi="Times New Roman" w:cs="Times New Roman"/>
          <w:color w:val="000000"/>
          <w:sz w:val="18"/>
          <w:lang w:eastAsia="tr-TR"/>
        </w:rPr>
        <w:t> </w:t>
      </w:r>
      <w:r w:rsidRPr="00B1731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Cad. No: 1, Orhangazi Belediyesi, Destek Hizmetleri Müdürlüğünden satın alınabilir.</w:t>
      </w:r>
    </w:p>
    <w:p w:rsidR="00B17313" w:rsidRPr="00B17313" w:rsidRDefault="00B17313" w:rsidP="00B17313">
      <w:pPr>
        <w:spacing w:after="0" w:line="24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731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7. İstekliler tekliflerini, ihale tarihi ve saatine kadar Belediyemiz, Destek Hizmetleri Müdürlüğüne teslim etmelidir.</w:t>
      </w:r>
    </w:p>
    <w:p w:rsidR="00B17313" w:rsidRPr="00B17313" w:rsidRDefault="00B17313" w:rsidP="00B17313">
      <w:pPr>
        <w:spacing w:after="0" w:line="240" w:lineRule="atLeast"/>
        <w:ind w:firstLine="567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tr-TR"/>
        </w:rPr>
      </w:pPr>
      <w:r w:rsidRPr="00B17313">
        <w:rPr>
          <w:rFonts w:ascii="Times New Roman" w:eastAsia="Times New Roman" w:hAnsi="Times New Roman" w:cs="Times New Roman"/>
          <w:color w:val="000000"/>
          <w:sz w:val="18"/>
          <w:szCs w:val="18"/>
          <w:lang w:eastAsia="tr-TR"/>
        </w:rPr>
        <w:t>2438/1-1</w:t>
      </w:r>
    </w:p>
    <w:p w:rsidR="00B17313" w:rsidRPr="00B17313" w:rsidRDefault="00B17313" w:rsidP="00B17313">
      <w:pPr>
        <w:spacing w:after="0" w:line="240" w:lineRule="atLeast"/>
        <w:rPr>
          <w:rFonts w:ascii="Times New Roman" w:eastAsia="Times New Roman" w:hAnsi="Times New Roman" w:cs="Times New Roman"/>
          <w:color w:val="000000"/>
          <w:sz w:val="27"/>
          <w:szCs w:val="27"/>
          <w:lang w:eastAsia="tr-TR"/>
        </w:rPr>
      </w:pPr>
      <w:hyperlink r:id="rId4" w:anchor="_top" w:history="1">
        <w:r w:rsidRPr="00B17313">
          <w:rPr>
            <w:rFonts w:ascii="Arial" w:eastAsia="Times New Roman" w:hAnsi="Arial" w:cs="Arial"/>
            <w:color w:val="800080"/>
            <w:sz w:val="28"/>
            <w:u w:val="single"/>
            <w:lang w:val="en-US" w:eastAsia="tr-TR"/>
          </w:rPr>
          <w:t>▲</w:t>
        </w:r>
      </w:hyperlink>
    </w:p>
    <w:p w:rsidR="00D30AAC" w:rsidRDefault="00D30AAC"/>
    <w:sectPr w:rsidR="00D30AAC" w:rsidSect="00B1731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17313"/>
    <w:rsid w:val="00B17313"/>
    <w:rsid w:val="00D30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rame">
    <w:name w:val="grame"/>
    <w:basedOn w:val="VarsaylanParagrafYazTipi"/>
    <w:rsid w:val="00B17313"/>
  </w:style>
  <w:style w:type="character" w:customStyle="1" w:styleId="apple-converted-space">
    <w:name w:val="apple-converted-space"/>
    <w:basedOn w:val="VarsaylanParagrafYazTipi"/>
    <w:rsid w:val="00B17313"/>
  </w:style>
  <w:style w:type="character" w:customStyle="1" w:styleId="spelle">
    <w:name w:val="spelle"/>
    <w:basedOn w:val="VarsaylanParagrafYazTipi"/>
    <w:rsid w:val="00B17313"/>
  </w:style>
  <w:style w:type="paragraph" w:styleId="NormalWeb">
    <w:name w:val="Normal (Web)"/>
    <w:basedOn w:val="Normal"/>
    <w:uiPriority w:val="99"/>
    <w:semiHidden/>
    <w:unhideWhenUsed/>
    <w:rsid w:val="00B173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Kpr">
    <w:name w:val="Hyperlink"/>
    <w:basedOn w:val="VarsaylanParagrafYazTipi"/>
    <w:uiPriority w:val="99"/>
    <w:semiHidden/>
    <w:unhideWhenUsed/>
    <w:rsid w:val="00B173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97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ilanlar/eskiilanlar/2017/03/20170324-3.htm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1705</Characters>
  <Application>Microsoft Office Word</Application>
  <DocSecurity>0</DocSecurity>
  <Lines>14</Lines>
  <Paragraphs>3</Paragraphs>
  <ScaleCrop>false</ScaleCrop>
  <Company/>
  <LinksUpToDate>false</LinksUpToDate>
  <CharactersWithSpaces>2000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2017-03-24T07:02:00Z</dcterms:created>
  <dcterms:modified xsi:type="dcterms:W3CDTF">2017-03-24T07:02:00Z</dcterms:modified>
</cp:coreProperties>
</file>