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73A" w:rsidRPr="00A7373A" w:rsidRDefault="00A7373A" w:rsidP="00A7373A">
      <w:pPr>
        <w:spacing w:after="0" w:line="240" w:lineRule="atLeast"/>
        <w:jc w:val="center"/>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TAŞINMAZLAR SATIŞ YÖNTEMİ İLE ÖZELLEŞTİRİLECEKTİR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b/>
          <w:bCs/>
          <w:color w:val="0000CC"/>
          <w:sz w:val="18"/>
          <w:szCs w:val="18"/>
          <w:lang w:eastAsia="tr-TR"/>
        </w:rPr>
        <w:t>Başbakanlık Özelleştirme İdaresi Başkanlığından:</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tablodaki taşınmazlar “satış” yöntemi ile özelleştirilecektir.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627"/>
        <w:gridCol w:w="5469"/>
        <w:gridCol w:w="1417"/>
        <w:gridCol w:w="2268"/>
        <w:gridCol w:w="1559"/>
      </w:tblGrid>
      <w:tr w:rsidR="00A7373A" w:rsidRPr="00A7373A" w:rsidTr="00A7373A">
        <w:trPr>
          <w:trHeight w:val="20"/>
          <w:tblHeader/>
        </w:trPr>
        <w:tc>
          <w:tcPr>
            <w:tcW w:w="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SIRA NO</w:t>
            </w:r>
          </w:p>
        </w:tc>
        <w:tc>
          <w:tcPr>
            <w:tcW w:w="5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SATIŞA KONU VARLIK</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GEÇİCİ TEMİNAT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İHALE ŞARTNAMESİ VE TANITIM DOKÜMANI BEDELİ (TL)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SON TEKLİF VERME TARİHİ</w:t>
            </w:r>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Karagedik</w:t>
            </w:r>
            <w:proofErr w:type="spellEnd"/>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Mahallesi, 115299 ada, 1 no.lu parselde kayıtlı 104.405,00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val="en-US" w:eastAsia="tr-TR"/>
              </w:rPr>
              <w:t>300.000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val="en-US"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Karagedik</w:t>
            </w:r>
            <w:proofErr w:type="spellEnd"/>
            <w:r w:rsidRPr="00A7373A">
              <w:rPr>
                <w:rFonts w:ascii="Times New Roman" w:eastAsia="Times New Roman" w:hAnsi="Times New Roman" w:cs="Times New Roman"/>
                <w:sz w:val="18"/>
                <w:szCs w:val="18"/>
                <w:lang w:eastAsia="tr-TR"/>
              </w:rPr>
              <w:t>-İmar Mahallesi, 120012 ada, 2 no.lu parselde kayıtlı 2.200,00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4.000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3</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Karagedik</w:t>
            </w:r>
            <w:proofErr w:type="spellEnd"/>
            <w:r w:rsidRPr="00A7373A">
              <w:rPr>
                <w:rFonts w:ascii="Times New Roman" w:eastAsia="Times New Roman" w:hAnsi="Times New Roman" w:cs="Times New Roman"/>
                <w:sz w:val="18"/>
                <w:szCs w:val="18"/>
                <w:lang w:eastAsia="tr-TR"/>
              </w:rPr>
              <w:t>-İmar Mahallesi, 120017 ada, 8 no.lu parselde kayıtlı 1.450,00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4</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Karagedik</w:t>
            </w:r>
            <w:proofErr w:type="spellEnd"/>
            <w:r w:rsidRPr="00A7373A">
              <w:rPr>
                <w:rFonts w:ascii="Times New Roman" w:eastAsia="Times New Roman" w:hAnsi="Times New Roman" w:cs="Times New Roman"/>
                <w:sz w:val="18"/>
                <w:szCs w:val="18"/>
                <w:lang w:eastAsia="tr-TR"/>
              </w:rPr>
              <w:t>-İmar Mahallesi, 120018 ada, 1 no.lu parselde kayıtlı 1.410,00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5</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Karagedik</w:t>
            </w:r>
            <w:proofErr w:type="spellEnd"/>
            <w:r w:rsidRPr="00A7373A">
              <w:rPr>
                <w:rFonts w:ascii="Times New Roman" w:eastAsia="Times New Roman" w:hAnsi="Times New Roman" w:cs="Times New Roman"/>
                <w:sz w:val="18"/>
                <w:szCs w:val="18"/>
                <w:lang w:eastAsia="tr-TR"/>
              </w:rPr>
              <w:t>-İmar Mahallesi, 120020 ada, 3 no.lu parselde kayıtlı 954,00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6</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1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7</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2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8</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3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9</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5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10</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6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11</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8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23/05/2017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12</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10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13</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left="57"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112596 ada, 11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14</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112597 ada, 2 no.lu parselde kayıtlı 1.002,00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15</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112597 ada, 4 no.lu parselde kayıtlı 1.923,00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50.000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16</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112597 ada, 6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17</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 xml:space="preserve">-İmar Mahallesi, 112597 ada, 8 no.lu </w:t>
            </w:r>
            <w:r w:rsidRPr="00A7373A">
              <w:rPr>
                <w:rFonts w:ascii="Times New Roman" w:eastAsia="Times New Roman" w:hAnsi="Times New Roman" w:cs="Times New Roman"/>
                <w:sz w:val="18"/>
                <w:szCs w:val="18"/>
                <w:lang w:eastAsia="tr-TR"/>
              </w:rPr>
              <w:lastRenderedPageBreak/>
              <w:t>parselde kayıtlı 1.693,00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lastRenderedPageBreak/>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lastRenderedPageBreak/>
              <w:t>18</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112600 ada, 5 no.lu parselde kayıtlı 1.253,00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30.000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19</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112648 ada, 4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20</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-İmar Mahallesi, 112648 ada, 6 no.lu parselde kayıtlı 1.000,00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21</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Virancık</w:t>
            </w:r>
            <w:r w:rsidRPr="00A7373A">
              <w:rPr>
                <w:rFonts w:ascii="Times New Roman" w:eastAsia="Times New Roman" w:hAnsi="Times New Roman" w:cs="Times New Roman"/>
                <w:sz w:val="18"/>
                <w:szCs w:val="18"/>
                <w:lang w:eastAsia="tr-TR"/>
              </w:rPr>
              <w:t>-Örencik Mahallesi, 112645 ada, 9 no.lu (eski 4 no.lu) parselde kayıtlı 1.206,00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30.000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r w:rsidR="00A7373A" w:rsidRPr="00A7373A" w:rsidTr="00A7373A">
        <w:trPr>
          <w:trHeight w:val="20"/>
        </w:trPr>
        <w:tc>
          <w:tcPr>
            <w:tcW w:w="6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22</w:t>
            </w:r>
          </w:p>
        </w:tc>
        <w:tc>
          <w:tcPr>
            <w:tcW w:w="54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ind w:right="57"/>
              <w:jc w:val="both"/>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Ankara ili, Gölbaşı ilçesi,</w:t>
            </w:r>
            <w:r w:rsidRPr="00A7373A">
              <w:rPr>
                <w:rFonts w:ascii="Times New Roman" w:eastAsia="Times New Roman" w:hAnsi="Times New Roman" w:cs="Times New Roman"/>
                <w:sz w:val="18"/>
                <w:lang w:eastAsia="tr-TR"/>
              </w:rPr>
              <w:t> </w:t>
            </w:r>
            <w:proofErr w:type="spellStart"/>
            <w:r w:rsidRPr="00A7373A">
              <w:rPr>
                <w:rFonts w:ascii="Times New Roman" w:eastAsia="Times New Roman" w:hAnsi="Times New Roman" w:cs="Times New Roman"/>
                <w:sz w:val="18"/>
                <w:lang w:eastAsia="tr-TR"/>
              </w:rPr>
              <w:t>Bursal</w:t>
            </w:r>
            <w:proofErr w:type="spellEnd"/>
            <w:r w:rsidRPr="00A7373A">
              <w:rPr>
                <w:rFonts w:ascii="Times New Roman" w:eastAsia="Times New Roman" w:hAnsi="Times New Roman" w:cs="Times New Roman"/>
                <w:sz w:val="18"/>
                <w:szCs w:val="18"/>
                <w:lang w:eastAsia="tr-TR"/>
              </w:rPr>
              <w:t>-İmar Mahallesi, 118448 ada, 3 no.lu parselde kayıtlı 9.652,83 m</w:t>
            </w:r>
            <w:r w:rsidRPr="00A7373A">
              <w:rPr>
                <w:rFonts w:ascii="Times New Roman" w:eastAsia="Times New Roman" w:hAnsi="Times New Roman" w:cs="Times New Roman"/>
                <w:sz w:val="18"/>
                <w:szCs w:val="18"/>
                <w:vertAlign w:val="superscript"/>
                <w:lang w:eastAsia="tr-TR"/>
              </w:rPr>
              <w:t>2</w:t>
            </w:r>
            <w:r w:rsidRPr="00A7373A">
              <w:rPr>
                <w:rFonts w:ascii="Times New Roman" w:eastAsia="Times New Roman" w:hAnsi="Times New Roman" w:cs="Times New Roman"/>
                <w:sz w:val="18"/>
                <w:lang w:eastAsia="tr-TR"/>
              </w:rPr>
              <w:t> </w:t>
            </w:r>
            <w:r w:rsidRPr="00A7373A">
              <w:rPr>
                <w:rFonts w:ascii="Times New Roman" w:eastAsia="Times New Roman" w:hAnsi="Times New Roman" w:cs="Times New Roman"/>
                <w:sz w:val="18"/>
                <w:szCs w:val="18"/>
                <w:lang w:eastAsia="tr-TR"/>
              </w:rPr>
              <w:t>yüzölçümlü arsa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sz w:val="18"/>
                <w:szCs w:val="18"/>
                <w:lang w:eastAsia="tr-TR"/>
              </w:rPr>
              <w:t>110.000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r w:rsidRPr="00A7373A">
              <w:rPr>
                <w:rFonts w:ascii="Times New Roman" w:eastAsia="Times New Roman" w:hAnsi="Times New Roman" w:cs="Times New Roman"/>
                <w:color w:val="000000"/>
                <w:sz w:val="18"/>
                <w:szCs w:val="18"/>
                <w:lang w:eastAsia="tr-TR"/>
              </w:rPr>
              <w:t>100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373A" w:rsidRPr="00A7373A" w:rsidRDefault="00A7373A" w:rsidP="00A7373A">
            <w:pPr>
              <w:spacing w:after="0" w:line="20" w:lineRule="atLeast"/>
              <w:jc w:val="center"/>
              <w:rPr>
                <w:rFonts w:ascii="Times New Roman" w:eastAsia="Times New Roman" w:hAnsi="Times New Roman" w:cs="Times New Roman"/>
                <w:sz w:val="20"/>
                <w:szCs w:val="20"/>
                <w:lang w:eastAsia="tr-TR"/>
              </w:rPr>
            </w:pPr>
            <w:proofErr w:type="gramStart"/>
            <w:r w:rsidRPr="00A7373A">
              <w:rPr>
                <w:rFonts w:ascii="Times New Roman" w:eastAsia="Times New Roman" w:hAnsi="Times New Roman" w:cs="Times New Roman"/>
                <w:sz w:val="18"/>
                <w:lang w:eastAsia="tr-TR"/>
              </w:rPr>
              <w:t>30/05/2017</w:t>
            </w:r>
            <w:proofErr w:type="gramEnd"/>
          </w:p>
        </w:tc>
      </w:tr>
    </w:tbl>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1 - İhaleler, pazarlık usulü ile gerçekleştirilecektir. İhale Komisyonlarınca gerekli görüldüğü takdirde ihaleler, pazarlık görüşmesine devam edilen teklif sahiplerinin katılımı ile açık artırma suretiyle sonuçlandırılabilir.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xml:space="preserve">2 - Katılımcılar ayrı </w:t>
      </w:r>
      <w:proofErr w:type="spellStart"/>
      <w:r w:rsidRPr="00A7373A">
        <w:rPr>
          <w:rFonts w:ascii="Times New Roman" w:eastAsia="Times New Roman" w:hAnsi="Times New Roman" w:cs="Times New Roman"/>
          <w:color w:val="000000"/>
          <w:sz w:val="18"/>
          <w:szCs w:val="18"/>
          <w:lang w:eastAsia="tr-TR"/>
        </w:rPr>
        <w:t>ayrı</w:t>
      </w:r>
      <w:proofErr w:type="spellEnd"/>
      <w:r w:rsidRPr="00A7373A">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3 - İhaleye katılabilmek için her bir taşınmaz için ayrı İhale Şartnamesi ve Tanıtım Dokümanı alınması ve tekliflerin İdarenin Ziya Gökalp Caddesi No: 80 Kurtuluş/ANKARA adresine son teklif verme günü saat</w:t>
      </w:r>
      <w:r w:rsidRPr="00A7373A">
        <w:rPr>
          <w:rFonts w:ascii="Times New Roman" w:eastAsia="Times New Roman" w:hAnsi="Times New Roman" w:cs="Times New Roman"/>
          <w:color w:val="000000"/>
          <w:sz w:val="18"/>
          <w:lang w:eastAsia="tr-TR"/>
        </w:rPr>
        <w:t> </w:t>
      </w:r>
      <w:proofErr w:type="gramStart"/>
      <w:r w:rsidRPr="00A7373A">
        <w:rPr>
          <w:rFonts w:ascii="Times New Roman" w:eastAsia="Times New Roman" w:hAnsi="Times New Roman" w:cs="Times New Roman"/>
          <w:color w:val="000000"/>
          <w:sz w:val="18"/>
          <w:lang w:eastAsia="tr-TR"/>
        </w:rPr>
        <w:t>17:00’ye</w:t>
      </w:r>
      <w:proofErr w:type="gramEnd"/>
      <w:r w:rsidRPr="00A7373A">
        <w:rPr>
          <w:rFonts w:ascii="Times New Roman" w:eastAsia="Times New Roman" w:hAnsi="Times New Roman" w:cs="Times New Roman"/>
          <w:color w:val="000000"/>
          <w:sz w:val="18"/>
          <w:lang w:eastAsia="tr-TR"/>
        </w:rPr>
        <w:t> </w:t>
      </w:r>
      <w:r w:rsidRPr="00A7373A">
        <w:rPr>
          <w:rFonts w:ascii="Times New Roman" w:eastAsia="Times New Roman" w:hAnsi="Times New Roman" w:cs="Times New Roman"/>
          <w:color w:val="000000"/>
          <w:sz w:val="18"/>
          <w:szCs w:val="18"/>
          <w:lang w:eastAsia="tr-TR"/>
        </w:rPr>
        <w:t>kadar elden teslim edilmesi zorunludur.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4 - İhale Şartnamesi ve Tanıtım Dokümanı bedelleri İdare’nin;</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7373A">
        <w:rPr>
          <w:rFonts w:ascii="Times New Roman" w:eastAsia="Times New Roman" w:hAnsi="Times New Roman" w:cs="Times New Roman"/>
          <w:color w:val="000000"/>
          <w:sz w:val="18"/>
          <w:lang w:eastAsia="tr-TR"/>
        </w:rPr>
        <w:t>hesaplarından</w:t>
      </w:r>
      <w:proofErr w:type="gramEnd"/>
      <w:r w:rsidRPr="00A7373A">
        <w:rPr>
          <w:rFonts w:ascii="Times New Roman" w:eastAsia="Times New Roman" w:hAnsi="Times New Roman" w:cs="Times New Roman"/>
          <w:color w:val="000000"/>
          <w:sz w:val="18"/>
          <w:lang w:eastAsia="tr-TR"/>
        </w:rPr>
        <w:t> </w:t>
      </w:r>
      <w:r w:rsidRPr="00A7373A">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A7373A">
        <w:rPr>
          <w:rFonts w:ascii="Times New Roman" w:eastAsia="Times New Roman" w:hAnsi="Times New Roman" w:cs="Times New Roman"/>
          <w:color w:val="000000"/>
          <w:sz w:val="18"/>
          <w:lang w:eastAsia="tr-TR"/>
        </w:rPr>
        <w:t> </w:t>
      </w:r>
      <w:proofErr w:type="spellStart"/>
      <w:r w:rsidRPr="00A7373A">
        <w:rPr>
          <w:rFonts w:ascii="Times New Roman" w:eastAsia="Times New Roman" w:hAnsi="Times New Roman" w:cs="Times New Roman"/>
          <w:color w:val="000000"/>
          <w:sz w:val="18"/>
          <w:lang w:eastAsia="tr-TR"/>
        </w:rPr>
        <w:t>OGG’nin</w:t>
      </w:r>
      <w:proofErr w:type="spellEnd"/>
      <w:r w:rsidRPr="00A7373A">
        <w:rPr>
          <w:rFonts w:ascii="Times New Roman" w:eastAsia="Times New Roman" w:hAnsi="Times New Roman" w:cs="Times New Roman"/>
          <w:color w:val="000000"/>
          <w:sz w:val="18"/>
          <w:lang w:eastAsia="tr-TR"/>
        </w:rPr>
        <w:t> </w:t>
      </w:r>
      <w:r w:rsidRPr="00A7373A">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 Her ne surette olursa olsun İhale Şartnamesi ve Tanıtım Dokümanı almak için ödenmiş tutarlar iade edilmez.</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6 - Teklifler Türk Lirası olarak verilecek olup ihale bedellerinin peşin veya vadeli ödenebilmesi mümkündür. İhale bedellerinin vadeli olarak ödenmesi talep edildiği takdirde;</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Asgari % 20 (</w:t>
      </w:r>
      <w:proofErr w:type="spellStart"/>
      <w:r w:rsidRPr="00A7373A">
        <w:rPr>
          <w:rFonts w:ascii="Times New Roman" w:eastAsia="Times New Roman" w:hAnsi="Times New Roman" w:cs="Times New Roman"/>
          <w:color w:val="000000"/>
          <w:sz w:val="18"/>
          <w:lang w:eastAsia="tr-TR"/>
        </w:rPr>
        <w:t>yüzdeyirmi</w:t>
      </w:r>
      <w:proofErr w:type="spellEnd"/>
      <w:r w:rsidRPr="00A7373A">
        <w:rPr>
          <w:rFonts w:ascii="Times New Roman" w:eastAsia="Times New Roman" w:hAnsi="Times New Roman" w:cs="Times New Roman"/>
          <w:color w:val="000000"/>
          <w:sz w:val="18"/>
          <w:szCs w:val="18"/>
          <w:lang w:eastAsia="tr-TR"/>
        </w:rPr>
        <w:t>)’si Varlık Satış Sözleşmesi imza tarihinde peşin, bakiye anapara borcu ise azami 12 (</w:t>
      </w:r>
      <w:proofErr w:type="spellStart"/>
      <w:r w:rsidRPr="00A7373A">
        <w:rPr>
          <w:rFonts w:ascii="Times New Roman" w:eastAsia="Times New Roman" w:hAnsi="Times New Roman" w:cs="Times New Roman"/>
          <w:color w:val="000000"/>
          <w:sz w:val="18"/>
          <w:lang w:eastAsia="tr-TR"/>
        </w:rPr>
        <w:t>oniki</w:t>
      </w:r>
      <w:proofErr w:type="spellEnd"/>
      <w:r w:rsidRPr="00A7373A">
        <w:rPr>
          <w:rFonts w:ascii="Times New Roman" w:eastAsia="Times New Roman" w:hAnsi="Times New Roman" w:cs="Times New Roman"/>
          <w:color w:val="000000"/>
          <w:sz w:val="18"/>
          <w:szCs w:val="18"/>
          <w:lang w:eastAsia="tr-TR"/>
        </w:rPr>
        <w:t>) ayda bir ödeme yapılmak kaydıyla en çok 48 (</w:t>
      </w:r>
      <w:proofErr w:type="spellStart"/>
      <w:r w:rsidRPr="00A7373A">
        <w:rPr>
          <w:rFonts w:ascii="Times New Roman" w:eastAsia="Times New Roman" w:hAnsi="Times New Roman" w:cs="Times New Roman"/>
          <w:color w:val="000000"/>
          <w:sz w:val="18"/>
          <w:lang w:eastAsia="tr-TR"/>
        </w:rPr>
        <w:t>kırksekiz</w:t>
      </w:r>
      <w:proofErr w:type="spellEnd"/>
      <w:r w:rsidRPr="00A7373A">
        <w:rPr>
          <w:rFonts w:ascii="Times New Roman" w:eastAsia="Times New Roman" w:hAnsi="Times New Roman" w:cs="Times New Roman"/>
          <w:color w:val="000000"/>
          <w:sz w:val="18"/>
          <w:szCs w:val="18"/>
          <w:lang w:eastAsia="tr-TR"/>
        </w:rPr>
        <w:t>) ayda ve eşit taksitlerle, bakiye anapara borcu üzerinden vade tarihleri itibariyle hesaplanacak vade farklarıyla birlikte ödenecektir. İhale bedellerinin vadeye bağlanan tutarına, Varlık Satış Sözleşmesi imza tarihinden itibaren yıllık % 10 (</w:t>
      </w:r>
      <w:proofErr w:type="spellStart"/>
      <w:r w:rsidRPr="00A7373A">
        <w:rPr>
          <w:rFonts w:ascii="Times New Roman" w:eastAsia="Times New Roman" w:hAnsi="Times New Roman" w:cs="Times New Roman"/>
          <w:color w:val="000000"/>
          <w:sz w:val="18"/>
          <w:lang w:eastAsia="tr-TR"/>
        </w:rPr>
        <w:t>yüzdeon</w:t>
      </w:r>
      <w:proofErr w:type="spellEnd"/>
      <w:r w:rsidRPr="00A7373A">
        <w:rPr>
          <w:rFonts w:ascii="Times New Roman" w:eastAsia="Times New Roman" w:hAnsi="Times New Roman" w:cs="Times New Roman"/>
          <w:color w:val="000000"/>
          <w:sz w:val="18"/>
          <w:szCs w:val="18"/>
          <w:lang w:eastAsia="tr-TR"/>
        </w:rPr>
        <w:t>) oranında basit faiz uygulanacaktır.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7 -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8 - Özelleştirme işlemleri her türlü vergi, resim, harç ve KDV’den muaftır.</w:t>
      </w:r>
    </w:p>
    <w:p w:rsidR="00A7373A" w:rsidRPr="00A7373A" w:rsidRDefault="00A7373A" w:rsidP="00A7373A">
      <w:pPr>
        <w:spacing w:after="0" w:line="240" w:lineRule="atLeast"/>
        <w:ind w:firstLine="567"/>
        <w:jc w:val="both"/>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t>9 - Ayrıca 0 312 585 84 47-585 84 91 numaralı telefonlardan, 0312 585 83 54 numaralı fakstan ve www.</w:t>
      </w:r>
      <w:proofErr w:type="spellStart"/>
      <w:r w:rsidRPr="00A7373A">
        <w:rPr>
          <w:rFonts w:ascii="Times New Roman" w:eastAsia="Times New Roman" w:hAnsi="Times New Roman" w:cs="Times New Roman"/>
          <w:color w:val="000000"/>
          <w:sz w:val="18"/>
          <w:szCs w:val="18"/>
          <w:lang w:eastAsia="tr-TR"/>
        </w:rPr>
        <w:t>oib</w:t>
      </w:r>
      <w:proofErr w:type="spellEnd"/>
      <w:r w:rsidRPr="00A7373A">
        <w:rPr>
          <w:rFonts w:ascii="Times New Roman" w:eastAsia="Times New Roman" w:hAnsi="Times New Roman" w:cs="Times New Roman"/>
          <w:color w:val="000000"/>
          <w:sz w:val="18"/>
          <w:szCs w:val="18"/>
          <w:lang w:eastAsia="tr-TR"/>
        </w:rPr>
        <w:t>.gov.tr adresinden ihaleye ilişkin bilgi alınabilir.</w:t>
      </w:r>
    </w:p>
    <w:p w:rsidR="00A7373A" w:rsidRPr="00A7373A" w:rsidRDefault="00A7373A" w:rsidP="00A7373A">
      <w:pPr>
        <w:spacing w:after="0" w:line="240" w:lineRule="atLeast"/>
        <w:ind w:firstLine="567"/>
        <w:jc w:val="right"/>
        <w:rPr>
          <w:rFonts w:ascii="Times New Roman" w:eastAsia="Times New Roman" w:hAnsi="Times New Roman" w:cs="Times New Roman"/>
          <w:color w:val="000000"/>
          <w:sz w:val="20"/>
          <w:szCs w:val="20"/>
          <w:lang w:eastAsia="tr-TR"/>
        </w:rPr>
      </w:pPr>
      <w:r w:rsidRPr="00A7373A">
        <w:rPr>
          <w:rFonts w:ascii="Times New Roman" w:eastAsia="Times New Roman" w:hAnsi="Times New Roman" w:cs="Times New Roman"/>
          <w:color w:val="000000"/>
          <w:sz w:val="18"/>
          <w:szCs w:val="18"/>
          <w:lang w:eastAsia="tr-TR"/>
        </w:rPr>
        <w:lastRenderedPageBreak/>
        <w:t>1838/1-1</w:t>
      </w:r>
    </w:p>
    <w:p w:rsidR="00A7373A" w:rsidRPr="00A7373A" w:rsidRDefault="00A7373A" w:rsidP="00A7373A">
      <w:pPr>
        <w:spacing w:after="0" w:line="240" w:lineRule="atLeast"/>
        <w:rPr>
          <w:rFonts w:ascii="Times New Roman" w:eastAsia="Times New Roman" w:hAnsi="Times New Roman" w:cs="Times New Roman"/>
          <w:color w:val="000000"/>
          <w:sz w:val="27"/>
          <w:szCs w:val="27"/>
          <w:lang w:eastAsia="tr-TR"/>
        </w:rPr>
      </w:pPr>
      <w:hyperlink r:id="rId4" w:anchor="_top" w:history="1">
        <w:r w:rsidRPr="00A7373A">
          <w:rPr>
            <w:rFonts w:ascii="Arial" w:eastAsia="Times New Roman" w:hAnsi="Arial" w:cs="Arial"/>
            <w:color w:val="800080"/>
            <w:sz w:val="28"/>
            <w:u w:val="single"/>
            <w:lang w:val="en-US" w:eastAsia="tr-TR"/>
          </w:rPr>
          <w:t>▲</w:t>
        </w:r>
      </w:hyperlink>
    </w:p>
    <w:p w:rsidR="00275BE7" w:rsidRDefault="00275BE7"/>
    <w:sectPr w:rsidR="00275BE7" w:rsidSect="00A7373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characterSpacingControl w:val="doNotCompress"/>
  <w:compat/>
  <w:rsids>
    <w:rsidRoot w:val="00A7373A"/>
    <w:rsid w:val="00275BE7"/>
    <w:rsid w:val="00A737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7373A"/>
  </w:style>
  <w:style w:type="character" w:customStyle="1" w:styleId="spelle">
    <w:name w:val="spelle"/>
    <w:basedOn w:val="VarsaylanParagrafYazTipi"/>
    <w:rsid w:val="00A7373A"/>
  </w:style>
  <w:style w:type="character" w:customStyle="1" w:styleId="grame">
    <w:name w:val="grame"/>
    <w:basedOn w:val="VarsaylanParagrafYazTipi"/>
    <w:rsid w:val="00A7373A"/>
  </w:style>
  <w:style w:type="paragraph" w:styleId="NormalWeb">
    <w:name w:val="Normal (Web)"/>
    <w:basedOn w:val="Normal"/>
    <w:uiPriority w:val="99"/>
    <w:semiHidden/>
    <w:unhideWhenUsed/>
    <w:rsid w:val="00A737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7373A"/>
    <w:rPr>
      <w:color w:val="0000FF"/>
      <w:u w:val="single"/>
    </w:rPr>
  </w:style>
</w:styles>
</file>

<file path=word/webSettings.xml><?xml version="1.0" encoding="utf-8"?>
<w:webSettings xmlns:r="http://schemas.openxmlformats.org/officeDocument/2006/relationships" xmlns:w="http://schemas.openxmlformats.org/wordprocessingml/2006/main">
  <w:divs>
    <w:div w:id="16711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2017-02-28T05:33:00Z</dcterms:created>
  <dcterms:modified xsi:type="dcterms:W3CDTF">2017-02-28T05:33:00Z</dcterms:modified>
</cp:coreProperties>
</file>