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BC3" w:rsidRPr="006B6BC3" w:rsidRDefault="006B6BC3" w:rsidP="006B6BC3">
      <w:pPr>
        <w:spacing w:after="0" w:line="240" w:lineRule="atLeast"/>
        <w:jc w:val="center"/>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TAŞINMAZ SATILACAKTIR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b/>
          <w:bCs/>
          <w:color w:val="0000CC"/>
          <w:sz w:val="18"/>
          <w:szCs w:val="18"/>
          <w:lang w:eastAsia="tr-TR"/>
        </w:rPr>
        <w:t>Kocaeli Büyükşehir Belediye Başkanlığından:</w:t>
      </w:r>
    </w:p>
    <w:p w:rsidR="006B6BC3" w:rsidRPr="006B6BC3" w:rsidRDefault="006B6BC3" w:rsidP="006B6BC3">
      <w:pPr>
        <w:spacing w:after="0" w:line="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 </w:t>
      </w:r>
    </w:p>
    <w:tbl>
      <w:tblPr>
        <w:tblW w:w="11340" w:type="dxa"/>
        <w:tblInd w:w="516" w:type="dxa"/>
        <w:tblCellMar>
          <w:left w:w="0" w:type="dxa"/>
          <w:right w:w="0" w:type="dxa"/>
        </w:tblCellMar>
        <w:tblLook w:val="04A0"/>
      </w:tblPr>
      <w:tblGrid>
        <w:gridCol w:w="737"/>
        <w:gridCol w:w="1048"/>
        <w:gridCol w:w="611"/>
        <w:gridCol w:w="806"/>
        <w:gridCol w:w="1362"/>
        <w:gridCol w:w="959"/>
        <w:gridCol w:w="1028"/>
        <w:gridCol w:w="1508"/>
        <w:gridCol w:w="1195"/>
        <w:gridCol w:w="1320"/>
        <w:gridCol w:w="766"/>
      </w:tblGrid>
      <w:tr w:rsidR="006B6BC3" w:rsidRPr="006B6BC3" w:rsidTr="006B6BC3">
        <w:trPr>
          <w:trHeight w:val="20"/>
        </w:trPr>
        <w:tc>
          <w:tcPr>
            <w:tcW w:w="51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İlçesi</w:t>
            </w:r>
          </w:p>
        </w:tc>
        <w:tc>
          <w:tcPr>
            <w:tcW w:w="7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Mahalle / Köy</w:t>
            </w:r>
          </w:p>
        </w:tc>
        <w:tc>
          <w:tcPr>
            <w:tcW w:w="42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Ada</w:t>
            </w:r>
          </w:p>
        </w:tc>
        <w:tc>
          <w:tcPr>
            <w:tcW w:w="5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Parsel</w:t>
            </w:r>
          </w:p>
        </w:tc>
        <w:tc>
          <w:tcPr>
            <w:tcW w:w="9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Arsa Yüzölçümü (M²)</w:t>
            </w:r>
          </w:p>
        </w:tc>
        <w:tc>
          <w:tcPr>
            <w:tcW w:w="6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Niteliği</w:t>
            </w:r>
          </w:p>
        </w:tc>
        <w:tc>
          <w:tcPr>
            <w:tcW w:w="72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İmar Durumu</w:t>
            </w:r>
          </w:p>
        </w:tc>
        <w:tc>
          <w:tcPr>
            <w:tcW w:w="10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Muhammen Bedel (TL)</w:t>
            </w:r>
          </w:p>
        </w:tc>
        <w:tc>
          <w:tcPr>
            <w:tcW w:w="8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Geçici Teminat (TL)</w:t>
            </w:r>
          </w:p>
        </w:tc>
        <w:tc>
          <w:tcPr>
            <w:tcW w:w="9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İhale Tarihi</w:t>
            </w:r>
          </w:p>
        </w:tc>
        <w:tc>
          <w:tcPr>
            <w:tcW w:w="54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İhale Saati</w:t>
            </w:r>
          </w:p>
        </w:tc>
      </w:tr>
      <w:tr w:rsidR="006B6BC3" w:rsidRPr="006B6BC3" w:rsidTr="006B6BC3">
        <w:trPr>
          <w:trHeight w:val="20"/>
        </w:trPr>
        <w:tc>
          <w:tcPr>
            <w:tcW w:w="51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İzmit</w:t>
            </w:r>
          </w:p>
        </w:tc>
        <w:tc>
          <w:tcPr>
            <w:tcW w:w="7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Körfez</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558</w:t>
            </w:r>
          </w:p>
        </w:tc>
        <w:tc>
          <w:tcPr>
            <w:tcW w:w="5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29</w:t>
            </w:r>
          </w:p>
        </w:tc>
        <w:tc>
          <w:tcPr>
            <w:tcW w:w="9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3.095,80</w:t>
            </w:r>
          </w:p>
        </w:tc>
        <w:tc>
          <w:tcPr>
            <w:tcW w:w="6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Arsa</w:t>
            </w:r>
          </w:p>
        </w:tc>
        <w:tc>
          <w:tcPr>
            <w:tcW w:w="72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İdari Tesis Alanı</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3.064.842,00</w:t>
            </w:r>
          </w:p>
        </w:tc>
        <w:tc>
          <w:tcPr>
            <w:tcW w:w="8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91.945,26</w:t>
            </w:r>
          </w:p>
        </w:tc>
        <w:tc>
          <w:tcPr>
            <w:tcW w:w="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r w:rsidRPr="006B6BC3">
              <w:rPr>
                <w:rFonts w:ascii="Times New Roman" w:eastAsia="Times New Roman" w:hAnsi="Times New Roman" w:cs="Times New Roman"/>
                <w:sz w:val="18"/>
                <w:szCs w:val="18"/>
                <w:lang w:eastAsia="tr-TR"/>
              </w:rPr>
              <w:t>22.02.2017</w:t>
            </w:r>
          </w:p>
        </w:tc>
        <w:tc>
          <w:tcPr>
            <w:tcW w:w="54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6BC3" w:rsidRPr="006B6BC3" w:rsidRDefault="006B6BC3" w:rsidP="006B6BC3">
            <w:pPr>
              <w:spacing w:after="0" w:line="20" w:lineRule="atLeast"/>
              <w:jc w:val="center"/>
              <w:rPr>
                <w:rFonts w:ascii="Times New Roman" w:eastAsia="Times New Roman" w:hAnsi="Times New Roman" w:cs="Times New Roman"/>
                <w:sz w:val="20"/>
                <w:szCs w:val="20"/>
                <w:lang w:eastAsia="tr-TR"/>
              </w:rPr>
            </w:pPr>
            <w:proofErr w:type="gramStart"/>
            <w:r w:rsidRPr="006B6BC3">
              <w:rPr>
                <w:rFonts w:ascii="Times New Roman" w:eastAsia="Times New Roman" w:hAnsi="Times New Roman" w:cs="Times New Roman"/>
                <w:sz w:val="18"/>
                <w:lang w:eastAsia="tr-TR"/>
              </w:rPr>
              <w:t>10:30</w:t>
            </w:r>
            <w:proofErr w:type="gramEnd"/>
          </w:p>
        </w:tc>
      </w:tr>
    </w:tbl>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 </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 xml:space="preserve">Yukarıda nitelikleri belirtilen taşınmazın karşısında belirtilen tarih ve saatte Karabaş Mahallesi, Oramiral Salim </w:t>
      </w:r>
      <w:proofErr w:type="spellStart"/>
      <w:r w:rsidRPr="006B6BC3">
        <w:rPr>
          <w:rFonts w:ascii="Times New Roman" w:eastAsia="Times New Roman" w:hAnsi="Times New Roman" w:cs="Times New Roman"/>
          <w:color w:val="000000"/>
          <w:sz w:val="18"/>
          <w:szCs w:val="18"/>
          <w:lang w:eastAsia="tr-TR"/>
        </w:rPr>
        <w:t>Dervişoğlu</w:t>
      </w:r>
      <w:proofErr w:type="spellEnd"/>
      <w:r w:rsidRPr="006B6BC3">
        <w:rPr>
          <w:rFonts w:ascii="Times New Roman" w:eastAsia="Times New Roman" w:hAnsi="Times New Roman" w:cs="Times New Roman"/>
          <w:color w:val="000000"/>
          <w:sz w:val="18"/>
          <w:szCs w:val="18"/>
          <w:lang w:eastAsia="tr-TR"/>
        </w:rPr>
        <w:t xml:space="preserve"> Cad. No. 80 İzmit adresinde bulunan Kocaeli Büyükşehir Belediyesi Hizmet Binası A Blok Kat. 1’deki Encümen Toplantı Salonunda Encümen huzurunda 2886 sayılı Devlet İhale Kanununun 35/a, 36. ve 37. Maddelerine göre Kapalı Teklif Usulü ile satış ihalesi yapılacaktır. İsteklilerde aranacak belgeler: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GERÇEK KİŞİLERDEN:</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a) Teklif mektubu (imzalı)</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b) Kanuni</w:t>
      </w:r>
      <w:r w:rsidRPr="006B6BC3">
        <w:rPr>
          <w:rFonts w:ascii="Times New Roman" w:eastAsia="Times New Roman" w:hAnsi="Times New Roman" w:cs="Times New Roman"/>
          <w:color w:val="000000"/>
          <w:sz w:val="18"/>
          <w:lang w:eastAsia="tr-TR"/>
        </w:rPr>
        <w:t> </w:t>
      </w:r>
      <w:proofErr w:type="gramStart"/>
      <w:r w:rsidRPr="006B6BC3">
        <w:rPr>
          <w:rFonts w:ascii="Times New Roman" w:eastAsia="Times New Roman" w:hAnsi="Times New Roman" w:cs="Times New Roman"/>
          <w:color w:val="000000"/>
          <w:sz w:val="18"/>
          <w:lang w:eastAsia="tr-TR"/>
        </w:rPr>
        <w:t>ikametgah</w:t>
      </w:r>
      <w:proofErr w:type="gramEnd"/>
      <w:r w:rsidRPr="006B6BC3">
        <w:rPr>
          <w:rFonts w:ascii="Times New Roman" w:eastAsia="Times New Roman" w:hAnsi="Times New Roman" w:cs="Times New Roman"/>
          <w:color w:val="000000"/>
          <w:sz w:val="18"/>
          <w:lang w:eastAsia="tr-TR"/>
        </w:rPr>
        <w:t> </w:t>
      </w:r>
      <w:r w:rsidRPr="006B6BC3">
        <w:rPr>
          <w:rFonts w:ascii="Times New Roman" w:eastAsia="Times New Roman" w:hAnsi="Times New Roman" w:cs="Times New Roman"/>
          <w:color w:val="000000"/>
          <w:sz w:val="18"/>
          <w:szCs w:val="18"/>
          <w:lang w:eastAsia="tr-TR"/>
        </w:rPr>
        <w:t>ve nüfus cüzdanı sureti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c) Yabancı istekliler için Türkiye’de gayrimenkul edinilebilmesine ilişkin şartları taşımak ve Türkiye’de tebligat için adres göstermesi (adres beyanı),</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d) Geçici teminat bedeli alındı makbuzu veya geçici teminat mektubu (Mevduat ve katılım Bankalarından alınacak teminat mektupları süresiz olacaktır)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 xml:space="preserve">e) İstekliler adına vekâleten iştirak ediliyor ise, istekli adına teklifte bulunacak kimselerin noter tasdikli </w:t>
      </w:r>
      <w:proofErr w:type="gramStart"/>
      <w:r w:rsidRPr="006B6BC3">
        <w:rPr>
          <w:rFonts w:ascii="Times New Roman" w:eastAsia="Times New Roman" w:hAnsi="Times New Roman" w:cs="Times New Roman"/>
          <w:color w:val="000000"/>
          <w:sz w:val="18"/>
          <w:szCs w:val="18"/>
          <w:lang w:eastAsia="tr-TR"/>
        </w:rPr>
        <w:t>vekâletnameleri</w:t>
      </w:r>
      <w:proofErr w:type="gramEnd"/>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f) İsteklilerin ortak girişim olması halinde, ortak girişim beyannamesi,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g) Noter tasdikli imza beyannamesi,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h) Kocaeli Büyükşehir Belediyesinden “Borcu yoktur” belgesi.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TÜZEL KİŞİLERDEN:</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a) Teklif mektubu (imzalı ve kaşeli),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b) Tebligat için adres beyanı</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c) Yabancı istekliler için Türkiye’de gayrimenkul edinilebilmesine ilişkin şartları taşımak ve Türkiye’de tebligat için adres göstermesi (adres beyanı),</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d) Geçici teminat bedeli alındı makbuzu veya geçici teminat mektubu (Mevduat ve katılım Bankalarından alınacak teminat mektupları süresiz olacaktır)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e) İhale şartname bedeline ait makbuz (K.B.B. Emlak ve İst.</w:t>
      </w:r>
      <w:r w:rsidRPr="006B6BC3">
        <w:rPr>
          <w:rFonts w:ascii="Times New Roman" w:eastAsia="Times New Roman" w:hAnsi="Times New Roman" w:cs="Times New Roman"/>
          <w:color w:val="000000"/>
          <w:sz w:val="18"/>
          <w:lang w:eastAsia="tr-TR"/>
        </w:rPr>
        <w:t> </w:t>
      </w:r>
      <w:proofErr w:type="spellStart"/>
      <w:r w:rsidRPr="006B6BC3">
        <w:rPr>
          <w:rFonts w:ascii="Times New Roman" w:eastAsia="Times New Roman" w:hAnsi="Times New Roman" w:cs="Times New Roman"/>
          <w:color w:val="000000"/>
          <w:sz w:val="18"/>
          <w:lang w:eastAsia="tr-TR"/>
        </w:rPr>
        <w:t>Dai</w:t>
      </w:r>
      <w:proofErr w:type="spellEnd"/>
      <w:r w:rsidRPr="006B6BC3">
        <w:rPr>
          <w:rFonts w:ascii="Times New Roman" w:eastAsia="Times New Roman" w:hAnsi="Times New Roman" w:cs="Times New Roman"/>
          <w:color w:val="000000"/>
          <w:sz w:val="18"/>
          <w:szCs w:val="18"/>
          <w:lang w:eastAsia="tr-TR"/>
        </w:rPr>
        <w:t>.</w:t>
      </w:r>
      <w:r w:rsidRPr="006B6BC3">
        <w:rPr>
          <w:rFonts w:ascii="Times New Roman" w:eastAsia="Times New Roman" w:hAnsi="Times New Roman" w:cs="Times New Roman"/>
          <w:color w:val="000000"/>
          <w:sz w:val="18"/>
          <w:lang w:eastAsia="tr-TR"/>
        </w:rPr>
        <w:t> </w:t>
      </w:r>
      <w:proofErr w:type="spellStart"/>
      <w:r w:rsidRPr="006B6BC3">
        <w:rPr>
          <w:rFonts w:ascii="Times New Roman" w:eastAsia="Times New Roman" w:hAnsi="Times New Roman" w:cs="Times New Roman"/>
          <w:color w:val="000000"/>
          <w:sz w:val="18"/>
          <w:lang w:eastAsia="tr-TR"/>
        </w:rPr>
        <w:t>Bşk</w:t>
      </w:r>
      <w:r w:rsidRPr="006B6BC3">
        <w:rPr>
          <w:rFonts w:ascii="Times New Roman" w:eastAsia="Times New Roman" w:hAnsi="Times New Roman" w:cs="Times New Roman"/>
          <w:color w:val="000000"/>
          <w:sz w:val="18"/>
          <w:szCs w:val="18"/>
          <w:lang w:eastAsia="tr-TR"/>
        </w:rPr>
        <w:t>.’dan</w:t>
      </w:r>
      <w:proofErr w:type="spellEnd"/>
      <w:r w:rsidRPr="006B6BC3">
        <w:rPr>
          <w:rFonts w:ascii="Times New Roman" w:eastAsia="Times New Roman" w:hAnsi="Times New Roman" w:cs="Times New Roman"/>
          <w:color w:val="000000"/>
          <w:sz w:val="18"/>
          <w:szCs w:val="18"/>
          <w:lang w:eastAsia="tr-TR"/>
        </w:rPr>
        <w:t xml:space="preserve"> 150,00</w:t>
      </w:r>
      <w:r w:rsidRPr="006B6BC3">
        <w:rPr>
          <w:rFonts w:ascii="Times New Roman" w:eastAsia="Times New Roman" w:hAnsi="Times New Roman" w:cs="Times New Roman"/>
          <w:color w:val="000000"/>
          <w:sz w:val="18"/>
          <w:lang w:eastAsia="tr-TR"/>
        </w:rPr>
        <w:t> TL.’ye </w:t>
      </w:r>
      <w:r w:rsidRPr="006B6BC3">
        <w:rPr>
          <w:rFonts w:ascii="Times New Roman" w:eastAsia="Times New Roman" w:hAnsi="Times New Roman" w:cs="Times New Roman"/>
          <w:color w:val="000000"/>
          <w:sz w:val="18"/>
          <w:szCs w:val="18"/>
          <w:lang w:eastAsia="tr-TR"/>
        </w:rPr>
        <w:t>satın alınacak</w:t>
      </w:r>
      <w:proofErr w:type="gramStart"/>
      <w:r w:rsidRPr="006B6BC3">
        <w:rPr>
          <w:rFonts w:ascii="Times New Roman" w:eastAsia="Times New Roman" w:hAnsi="Times New Roman" w:cs="Times New Roman"/>
          <w:color w:val="000000"/>
          <w:sz w:val="18"/>
          <w:lang w:eastAsia="tr-TR"/>
        </w:rPr>
        <w:t>)</w:t>
      </w:r>
      <w:proofErr w:type="gramEnd"/>
      <w:r w:rsidRPr="006B6BC3">
        <w:rPr>
          <w:rFonts w:ascii="Times New Roman" w:eastAsia="Times New Roman" w:hAnsi="Times New Roman" w:cs="Times New Roman"/>
          <w:color w:val="000000"/>
          <w:sz w:val="18"/>
          <w:szCs w:val="18"/>
          <w:lang w:eastAsia="tr-TR"/>
        </w:rPr>
        <w:t>,</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f)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g) İsteklilerin ortak girişim olması halinde, ortak girişim beyannamesi,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h) Noter tasdikli imza beyannamesi,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ı) Kocaeli Büyükşehir Belediyesinden “Borcu yoktur” belgesi.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i) Ticaret ve/veya Sanayi Odası belgesi,</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B6BC3">
        <w:rPr>
          <w:rFonts w:ascii="Times New Roman" w:eastAsia="Times New Roman" w:hAnsi="Times New Roman" w:cs="Times New Roman"/>
          <w:color w:val="000000"/>
          <w:sz w:val="18"/>
          <w:lang w:eastAsia="tr-TR"/>
        </w:rPr>
        <w:t>i) 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belge,(Türkiye’de şubesi bulunmayan yabancı tüzel kişiliğin belgelerinin, bu tüzel kişiliğin bulunduğu ülkedeki Türk Konsolosluğunca veya Türkiye Dışişleri Bakanlığı’nca onaylanmış olması gerekir.)</w:t>
      </w:r>
      <w:proofErr w:type="gramEnd"/>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i) b- Ortak girişim olması halinde ortak girişimi oluşturan tüzel kişilerin her birinin (ı-a)’</w:t>
      </w:r>
      <w:proofErr w:type="spellStart"/>
      <w:r w:rsidRPr="006B6BC3">
        <w:rPr>
          <w:rFonts w:ascii="Times New Roman" w:eastAsia="Times New Roman" w:hAnsi="Times New Roman" w:cs="Times New Roman"/>
          <w:color w:val="000000"/>
          <w:sz w:val="18"/>
          <w:lang w:eastAsia="tr-TR"/>
        </w:rPr>
        <w:t>daki</w:t>
      </w:r>
      <w:proofErr w:type="spellEnd"/>
      <w:r w:rsidRPr="006B6BC3">
        <w:rPr>
          <w:rFonts w:ascii="Times New Roman" w:eastAsia="Times New Roman" w:hAnsi="Times New Roman" w:cs="Times New Roman"/>
          <w:color w:val="000000"/>
          <w:sz w:val="18"/>
          <w:lang w:eastAsia="tr-TR"/>
        </w:rPr>
        <w:t> </w:t>
      </w:r>
      <w:r w:rsidRPr="006B6BC3">
        <w:rPr>
          <w:rFonts w:ascii="Times New Roman" w:eastAsia="Times New Roman" w:hAnsi="Times New Roman" w:cs="Times New Roman"/>
          <w:color w:val="000000"/>
          <w:sz w:val="18"/>
          <w:szCs w:val="18"/>
          <w:lang w:eastAsia="tr-TR"/>
        </w:rPr>
        <w:t>esaslara göre temin edecekleri belge,</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j) a- Tüzel kişiliği temsilen ihaleye katılanların yetkili olduklarını gösterir noter tasdikli yetki belgeleri ve imza sirküleri (Türkiye’de şubesi bulunmayan yabancı tüzel kişiliğin sirkülerinin bu tüzel kişiliğin bulunduğu ülkedeki Türk Konsolosluğunca veya Türkiye Dışişleri Bakanlığı’nca onaylanmış olması gerekir.)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lastRenderedPageBreak/>
        <w:t>j) b- Ortak girişim olması halinde ortak girişimi oluşturan tüzel kişilerin her birinin (j-a) fıkrasındaki esasa göre temin edecekleri belge,</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 İstekliler, şartnamede ve yukarıda istenen bütün bilgi ve belgelerin asıllarını veya Noter tasdikli suretlerini eksiksiz olarak hazırlayıp, dosyalarını en geç ihale gününden 1 (bir) gün önce, saat</w:t>
      </w:r>
      <w:r w:rsidRPr="006B6BC3">
        <w:rPr>
          <w:rFonts w:ascii="Times New Roman" w:eastAsia="Times New Roman" w:hAnsi="Times New Roman" w:cs="Times New Roman"/>
          <w:color w:val="000000"/>
          <w:sz w:val="18"/>
          <w:lang w:eastAsia="tr-TR"/>
        </w:rPr>
        <w:t> </w:t>
      </w:r>
      <w:proofErr w:type="gramStart"/>
      <w:r w:rsidRPr="006B6BC3">
        <w:rPr>
          <w:rFonts w:ascii="Times New Roman" w:eastAsia="Times New Roman" w:hAnsi="Times New Roman" w:cs="Times New Roman"/>
          <w:color w:val="000000"/>
          <w:sz w:val="18"/>
          <w:lang w:eastAsia="tr-TR"/>
        </w:rPr>
        <w:t>12:30’a</w:t>
      </w:r>
      <w:proofErr w:type="gramEnd"/>
      <w:r w:rsidRPr="006B6BC3">
        <w:rPr>
          <w:rFonts w:ascii="Times New Roman" w:eastAsia="Times New Roman" w:hAnsi="Times New Roman" w:cs="Times New Roman"/>
          <w:color w:val="000000"/>
          <w:sz w:val="18"/>
          <w:lang w:eastAsia="tr-TR"/>
        </w:rPr>
        <w:t> </w:t>
      </w:r>
      <w:r w:rsidRPr="006B6BC3">
        <w:rPr>
          <w:rFonts w:ascii="Times New Roman" w:eastAsia="Times New Roman" w:hAnsi="Times New Roman" w:cs="Times New Roman"/>
          <w:color w:val="000000"/>
          <w:sz w:val="18"/>
          <w:szCs w:val="18"/>
          <w:lang w:eastAsia="tr-TR"/>
        </w:rPr>
        <w:t>kadar, K.B.B. Yeni Hizmet Binası A Blok Zemin Katta bulunan Yazı İşleri ve Kararlar Dairesi Başkanlığı Encümen Şube Müdürlüğüne verebilecekleri gibi iadeli taahhütlü olarak da gönderebilirler (Posta ile gönderilen tekliflerin de yine aynı saate kadar Encümen Şube Müdürlüğüne ulaşması şarttır.)</w:t>
      </w:r>
    </w:p>
    <w:p w:rsidR="006B6BC3" w:rsidRPr="006B6BC3" w:rsidRDefault="006B6BC3" w:rsidP="006B6BC3">
      <w:pPr>
        <w:spacing w:after="0" w:line="240" w:lineRule="atLeast"/>
        <w:ind w:firstLine="567"/>
        <w:jc w:val="both"/>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 İdare, ihaleyi yapıp yapmamakta serbest olup, 2886 sayılı Devlet İhale Kanununun 17. Maddesi gereğince ilan olunur.</w:t>
      </w:r>
    </w:p>
    <w:p w:rsidR="006B6BC3" w:rsidRPr="006B6BC3" w:rsidRDefault="006B6BC3" w:rsidP="006B6BC3">
      <w:pPr>
        <w:spacing w:after="0" w:line="240" w:lineRule="atLeast"/>
        <w:ind w:firstLine="567"/>
        <w:jc w:val="right"/>
        <w:rPr>
          <w:rFonts w:ascii="Times New Roman" w:eastAsia="Times New Roman" w:hAnsi="Times New Roman" w:cs="Times New Roman"/>
          <w:color w:val="000000"/>
          <w:sz w:val="20"/>
          <w:szCs w:val="20"/>
          <w:lang w:eastAsia="tr-TR"/>
        </w:rPr>
      </w:pPr>
      <w:r w:rsidRPr="006B6BC3">
        <w:rPr>
          <w:rFonts w:ascii="Times New Roman" w:eastAsia="Times New Roman" w:hAnsi="Times New Roman" w:cs="Times New Roman"/>
          <w:color w:val="000000"/>
          <w:sz w:val="18"/>
          <w:szCs w:val="18"/>
          <w:lang w:eastAsia="tr-TR"/>
        </w:rPr>
        <w:t>902/1-1</w:t>
      </w:r>
    </w:p>
    <w:p w:rsidR="006B6BC3" w:rsidRPr="006B6BC3" w:rsidRDefault="006B6BC3" w:rsidP="006B6BC3">
      <w:pPr>
        <w:spacing w:after="0" w:line="240" w:lineRule="atLeast"/>
        <w:rPr>
          <w:rFonts w:ascii="Times New Roman" w:eastAsia="Times New Roman" w:hAnsi="Times New Roman" w:cs="Times New Roman"/>
          <w:color w:val="000000"/>
          <w:sz w:val="27"/>
          <w:szCs w:val="27"/>
          <w:lang w:eastAsia="tr-TR"/>
        </w:rPr>
      </w:pPr>
      <w:hyperlink r:id="rId4" w:anchor="_top" w:history="1">
        <w:r w:rsidRPr="006B6BC3">
          <w:rPr>
            <w:rFonts w:ascii="Arial" w:eastAsia="Times New Roman" w:hAnsi="Arial" w:cs="Arial"/>
            <w:color w:val="800080"/>
            <w:sz w:val="28"/>
            <w:lang w:val="en-US" w:eastAsia="tr-TR"/>
          </w:rPr>
          <w:t>▲</w:t>
        </w:r>
      </w:hyperlink>
    </w:p>
    <w:p w:rsidR="007C3D5A" w:rsidRDefault="007C3D5A"/>
    <w:sectPr w:rsidR="007C3D5A" w:rsidSect="006B6BC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hyphenationZone w:val="425"/>
  <w:drawingGridHorizontalSpacing w:val="110"/>
  <w:displayHorizontalDrawingGridEvery w:val="2"/>
  <w:characterSpacingControl w:val="doNotCompress"/>
  <w:compat/>
  <w:rsids>
    <w:rsidRoot w:val="006B6BC3"/>
    <w:rsid w:val="006B6BC3"/>
    <w:rsid w:val="007C3D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D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6B6BC3"/>
  </w:style>
  <w:style w:type="character" w:customStyle="1" w:styleId="apple-converted-space">
    <w:name w:val="apple-converted-space"/>
    <w:basedOn w:val="VarsaylanParagrafYazTipi"/>
    <w:rsid w:val="006B6BC3"/>
  </w:style>
  <w:style w:type="character" w:customStyle="1" w:styleId="spelle">
    <w:name w:val="spelle"/>
    <w:basedOn w:val="VarsaylanParagrafYazTipi"/>
    <w:rsid w:val="006B6BC3"/>
  </w:style>
  <w:style w:type="paragraph" w:styleId="NormalWeb">
    <w:name w:val="Normal (Web)"/>
    <w:basedOn w:val="Normal"/>
    <w:uiPriority w:val="99"/>
    <w:semiHidden/>
    <w:unhideWhenUsed/>
    <w:rsid w:val="006B6B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B6BC3"/>
  </w:style>
</w:styles>
</file>

<file path=word/webSettings.xml><?xml version="1.0" encoding="utf-8"?>
<w:webSettings xmlns:r="http://schemas.openxmlformats.org/officeDocument/2006/relationships" xmlns:w="http://schemas.openxmlformats.org/wordprocessingml/2006/main">
  <w:divs>
    <w:div w:id="1430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0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2017-02-05T05:48:00Z</dcterms:created>
  <dcterms:modified xsi:type="dcterms:W3CDTF">2017-02-05T05:48:00Z</dcterms:modified>
</cp:coreProperties>
</file>