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F1B" w:rsidRDefault="00144F1B" w:rsidP="00144F1B">
      <w:r>
        <w:t>ANTALYA İLİ, MURATPAŞA İLÇESİNDE BULUNAN TAŞINMAZ ÜZERİNE KONUT İNŞAATI YAPTIRILACAKTIR</w:t>
      </w:r>
    </w:p>
    <w:p w:rsidR="00144F1B" w:rsidRDefault="00144F1B" w:rsidP="00144F1B">
      <w:r>
        <w:t>Türk Kızılayı Genel Müdürlüğünden:</w:t>
      </w:r>
    </w:p>
    <w:p w:rsidR="00144F1B" w:rsidRDefault="00144F1B" w:rsidP="00144F1B">
      <w:r>
        <w:t>1 - Antalya İli, Muratpaşa İlçesi, Kışla Mah. 298 ada, 71 parselde kayıtlı 301 m² yüzölçümlü taşınmaz üzerinde bulunan bina yıkılarak kapalı zarfla teklif almak suretiyle konut inşaatı yaptırılacaktır.</w:t>
      </w:r>
    </w:p>
    <w:p w:rsidR="00144F1B" w:rsidRDefault="00144F1B" w:rsidP="00144F1B">
      <w:r>
        <w:t>2 - Firmalar, teklif ettikleri fiyatın en az %3’ü nispetindeki geçici teminatı teklifleri ile birlikte vereceklerdir.</w:t>
      </w:r>
    </w:p>
    <w:p w:rsidR="00144F1B" w:rsidRDefault="00144F1B" w:rsidP="00144F1B">
      <w:r>
        <w:t>3 - İhaleye ait şartnameler “Ataç 1 Sok. No: 32 Yenişehir/ANKARA” adresindeki Genel Müdürlüğümüzden, “Ahmediye Mah. Halk Cad. Esvafçı Sok. No: 8 Üsküdar / İSTANBUL“ adresindeki İstanbul Müdürlüğümüzden 500,00 TL karşılığında temin edilebilecektir.</w:t>
      </w:r>
    </w:p>
    <w:p w:rsidR="00144F1B" w:rsidRDefault="00144F1B" w:rsidP="00144F1B">
      <w:r>
        <w:t>İdari, teknik ve mali şartnamelere www.kizilay.org.tr adresinden ulaşılabilecektir.</w:t>
      </w:r>
    </w:p>
    <w:p w:rsidR="00144F1B" w:rsidRDefault="00144F1B" w:rsidP="00144F1B">
      <w:r>
        <w:t>4 - Firmaların ihale zarflarını en geç 21.03.2017 günü saat 10:00’a kadar Yönetim Destek Hizmetleri Müdürlüğü Evrak Birimine vermiş / göndermiş olmaları gerekmektedir.</w:t>
      </w:r>
    </w:p>
    <w:p w:rsidR="00144F1B" w:rsidRDefault="00144F1B" w:rsidP="00144F1B">
      <w:r>
        <w:t>5 - 2 Nolu “Teklif ve Teminat Mektubu” zarfı 22.03.2017 günü saat 14:00’de Genel Müdürlüğümüz toplantı salonunda açılacaktır.</w:t>
      </w:r>
    </w:p>
    <w:p w:rsidR="00144F1B" w:rsidRDefault="00144F1B" w:rsidP="00144F1B">
      <w:r>
        <w:t>6 - Postada meydana gelecek gecikmeler dikkate alınmaz.</w:t>
      </w:r>
    </w:p>
    <w:p w:rsidR="00144F1B" w:rsidRDefault="00144F1B" w:rsidP="00144F1B">
      <w:r>
        <w:t>7 - Telgraf, mail ve faksla yapılacak müracaatlar dikkate alınmayacaktır.</w:t>
      </w:r>
    </w:p>
    <w:p w:rsidR="00144F1B" w:rsidRDefault="00144F1B" w:rsidP="00144F1B">
      <w:r>
        <w:t>8 - Kurumumuz Kamu İhale Kanunlarına tabi değildir.</w:t>
      </w:r>
    </w:p>
    <w:p w:rsidR="00144F1B" w:rsidRDefault="00144F1B" w:rsidP="00144F1B">
      <w:r>
        <w:t>1737/1-1</w:t>
      </w:r>
    </w:p>
    <w:p w:rsidR="000375AB" w:rsidRDefault="00144F1B" w:rsidP="00144F1B">
      <w:r>
        <w:rPr>
          <w:rFonts w:ascii="Arial" w:hAnsi="Arial" w:cs="Arial"/>
        </w:rPr>
        <w:t>▲</w:t>
      </w:r>
    </w:p>
    <w:sectPr w:rsidR="000375AB" w:rsidSect="000375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144F1B"/>
    <w:rsid w:val="000375AB"/>
    <w:rsid w:val="00144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5A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2017-02-27T06:28:00Z</dcterms:created>
  <dcterms:modified xsi:type="dcterms:W3CDTF">2017-02-27T06:28:00Z</dcterms:modified>
</cp:coreProperties>
</file>