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D7" w:rsidRPr="00CE7C45" w:rsidRDefault="003B4CD7" w:rsidP="003B4CD7">
      <w:pPr>
        <w:spacing w:line="240" w:lineRule="atLeast"/>
        <w:rPr>
          <w:rFonts w:ascii="Times New Roman" w:hAnsi="Times New Roman" w:cs="Times New Roman"/>
          <w:color w:val="000000"/>
          <w:sz w:val="24"/>
          <w:szCs w:val="24"/>
        </w:rPr>
      </w:pPr>
      <w:r w:rsidRPr="00CE7C45">
        <w:rPr>
          <w:rFonts w:ascii="Times New Roman" w:hAnsi="Times New Roman" w:cs="Times New Roman"/>
          <w:color w:val="000000"/>
          <w:sz w:val="24"/>
          <w:szCs w:val="24"/>
        </w:rPr>
        <w:t>ERZİNCAN BELEDİYESİ KATI ATIK TESİSİNDE OLUŞAN LFG GAZI İLE ENERJİ ÜRETİMİNİN YAPILMASI VE YÜKLENİCİLİĞİNİN KİRAYA VERİLMESİ İŞİ İHALE EDİLECEKTİR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b/>
          <w:bCs/>
          <w:color w:val="0000CC"/>
          <w:sz w:val="24"/>
          <w:szCs w:val="24"/>
        </w:rPr>
        <w:t>Erzincan Belediye Başkanlığından:</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1 - Mülkiyeti Erzincan Belediyesine ait,</w:t>
      </w:r>
      <w:r w:rsidRPr="00CE7C45">
        <w:rPr>
          <w:rStyle w:val="apple-converted-space"/>
          <w:rFonts w:ascii="Times New Roman" w:hAnsi="Times New Roman" w:cs="Times New Roman"/>
          <w:color w:val="000000"/>
          <w:sz w:val="24"/>
          <w:szCs w:val="24"/>
        </w:rPr>
        <w:t> </w:t>
      </w:r>
      <w:r w:rsidRPr="00CE7C45">
        <w:rPr>
          <w:rStyle w:val="spelle"/>
          <w:rFonts w:ascii="Times New Roman" w:hAnsi="Times New Roman" w:cs="Times New Roman"/>
          <w:color w:val="000000"/>
          <w:sz w:val="24"/>
          <w:szCs w:val="24"/>
        </w:rPr>
        <w:t>Ek’te</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sunulan ilan metninde bilgileri mevcut olan İlimiz merkez Erzincan ili, Merkez ilçesi, Çağlayan yolu üzeri</w:t>
      </w:r>
      <w:r w:rsidRPr="00CE7C45">
        <w:rPr>
          <w:rStyle w:val="apple-converted-space"/>
          <w:rFonts w:ascii="Times New Roman" w:hAnsi="Times New Roman" w:cs="Times New Roman"/>
          <w:color w:val="000000"/>
          <w:sz w:val="24"/>
          <w:szCs w:val="24"/>
        </w:rPr>
        <w:t> </w:t>
      </w:r>
      <w:proofErr w:type="spellStart"/>
      <w:r w:rsidRPr="00CE7C45">
        <w:rPr>
          <w:rStyle w:val="spelle"/>
          <w:rFonts w:ascii="Times New Roman" w:hAnsi="Times New Roman" w:cs="Times New Roman"/>
          <w:color w:val="000000"/>
          <w:sz w:val="24"/>
          <w:szCs w:val="24"/>
        </w:rPr>
        <w:t>Beybağı</w:t>
      </w:r>
      <w:proofErr w:type="spellEnd"/>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mahallesi 367 ada 18 parsel taşınmaz mal üzerinde bulunan 6.500 m²’</w:t>
      </w:r>
      <w:proofErr w:type="spellStart"/>
      <w:r w:rsidRPr="00CE7C45">
        <w:rPr>
          <w:rFonts w:ascii="Times New Roman" w:hAnsi="Times New Roman" w:cs="Times New Roman"/>
          <w:color w:val="000000"/>
          <w:sz w:val="24"/>
          <w:szCs w:val="24"/>
        </w:rPr>
        <w:t>lik</w:t>
      </w:r>
      <w:proofErr w:type="spellEnd"/>
      <w:r w:rsidRPr="00CE7C45">
        <w:rPr>
          <w:rFonts w:ascii="Times New Roman" w:hAnsi="Times New Roman" w:cs="Times New Roman"/>
          <w:color w:val="000000"/>
          <w:sz w:val="24"/>
          <w:szCs w:val="24"/>
        </w:rPr>
        <w:t xml:space="preserve"> alan üzerine enerji üretim tesisi kurulacak olup, 367 ada 19-20 parsellerde bulunan 178.832 m²’</w:t>
      </w:r>
      <w:proofErr w:type="spellStart"/>
      <w:r w:rsidRPr="00CE7C45">
        <w:rPr>
          <w:rFonts w:ascii="Times New Roman" w:hAnsi="Times New Roman" w:cs="Times New Roman"/>
          <w:color w:val="000000"/>
          <w:sz w:val="24"/>
          <w:szCs w:val="24"/>
        </w:rPr>
        <w:t>lik</w:t>
      </w:r>
      <w:proofErr w:type="spellEnd"/>
      <w:r w:rsidRPr="00CE7C45">
        <w:rPr>
          <w:rFonts w:ascii="Times New Roman" w:hAnsi="Times New Roman" w:cs="Times New Roman"/>
          <w:color w:val="000000"/>
          <w:sz w:val="24"/>
          <w:szCs w:val="24"/>
        </w:rPr>
        <w:t xml:space="preserve"> çöp depolama</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lotları</w:t>
      </w:r>
      <w:proofErr w:type="gramEnd"/>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kullanılacak olup, mevcut çöp sahasının üzerinin kapatılması, gerekli peyzajların ve düzenlemelerin yapılması tesisin her türlü idari, teknik işinin yapılması şartı ile 15 (on beş) yıl süre ile gayri ayni hak tesis edilmek üzere 2886 sayılı Yasanın 35/a maddesine göre kapalı teklif usulü ile kiralanması ihalesi yapılacaktır.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 </w:t>
      </w:r>
    </w:p>
    <w:tbl>
      <w:tblPr>
        <w:tblW w:w="13035" w:type="dxa"/>
        <w:tblInd w:w="559" w:type="dxa"/>
        <w:tblCellMar>
          <w:left w:w="0" w:type="dxa"/>
          <w:right w:w="0" w:type="dxa"/>
        </w:tblCellMar>
        <w:tblLook w:val="04A0"/>
      </w:tblPr>
      <w:tblGrid>
        <w:gridCol w:w="1070"/>
        <w:gridCol w:w="972"/>
        <w:gridCol w:w="1163"/>
        <w:gridCol w:w="766"/>
        <w:gridCol w:w="920"/>
        <w:gridCol w:w="1413"/>
        <w:gridCol w:w="1786"/>
        <w:gridCol w:w="2841"/>
        <w:gridCol w:w="2104"/>
      </w:tblGrid>
      <w:tr w:rsidR="003B4CD7" w:rsidRPr="00CE7C45" w:rsidTr="00C23D17">
        <w:tc>
          <w:tcPr>
            <w:tcW w:w="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İli</w:t>
            </w:r>
          </w:p>
        </w:tc>
        <w:tc>
          <w:tcPr>
            <w:tcW w:w="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İlçe</w:t>
            </w:r>
          </w:p>
        </w:tc>
        <w:tc>
          <w:tcPr>
            <w:tcW w:w="1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Mahallesi</w:t>
            </w:r>
          </w:p>
        </w:tc>
        <w:tc>
          <w:tcPr>
            <w:tcW w:w="7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Ada</w:t>
            </w:r>
          </w:p>
        </w:tc>
        <w:tc>
          <w:tcPr>
            <w:tcW w:w="9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pacing w:val="-4"/>
                <w:sz w:val="24"/>
                <w:szCs w:val="24"/>
              </w:rPr>
              <w:t>Parsel</w:t>
            </w:r>
          </w:p>
        </w:tc>
        <w:tc>
          <w:tcPr>
            <w:tcW w:w="1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Yüz ölçümü (m²)</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Mevcut</w:t>
            </w:r>
            <w:r w:rsidRPr="00CE7C45">
              <w:rPr>
                <w:rStyle w:val="apple-converted-space"/>
                <w:rFonts w:ascii="Times New Roman" w:hAnsi="Times New Roman" w:cs="Times New Roman"/>
                <w:sz w:val="24"/>
                <w:szCs w:val="24"/>
              </w:rPr>
              <w:t> </w:t>
            </w:r>
            <w:r w:rsidRPr="00CE7C45">
              <w:rPr>
                <w:rFonts w:ascii="Times New Roman" w:hAnsi="Times New Roman" w:cs="Times New Roman"/>
                <w:spacing w:val="-4"/>
                <w:sz w:val="24"/>
                <w:szCs w:val="24"/>
              </w:rPr>
              <w:t>Durumu</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Yatırım Maliyeti ve Kira Bedeli (TL)</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Geçici Teminat Miktarı (TL)</w:t>
            </w:r>
          </w:p>
        </w:tc>
      </w:tr>
      <w:tr w:rsidR="003B4CD7" w:rsidRPr="00CE7C45" w:rsidTr="00C23D17">
        <w:tc>
          <w:tcPr>
            <w:tcW w:w="9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Erzincan</w:t>
            </w:r>
          </w:p>
        </w:tc>
        <w:tc>
          <w:tcPr>
            <w:tcW w:w="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Merkez</w:t>
            </w:r>
          </w:p>
        </w:tc>
        <w:tc>
          <w:tcPr>
            <w:tcW w:w="1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CD7" w:rsidRPr="00CE7C45" w:rsidRDefault="003B4CD7" w:rsidP="00C23D17">
            <w:pPr>
              <w:spacing w:line="240" w:lineRule="atLeast"/>
              <w:rPr>
                <w:rFonts w:ascii="Times New Roman" w:hAnsi="Times New Roman" w:cs="Times New Roman"/>
                <w:sz w:val="24"/>
                <w:szCs w:val="24"/>
              </w:rPr>
            </w:pPr>
            <w:proofErr w:type="spellStart"/>
            <w:r w:rsidRPr="00CE7C45">
              <w:rPr>
                <w:rStyle w:val="spelle"/>
                <w:rFonts w:ascii="Times New Roman" w:hAnsi="Times New Roman" w:cs="Times New Roman"/>
                <w:sz w:val="24"/>
                <w:szCs w:val="24"/>
              </w:rPr>
              <w:t>Beybağı</w:t>
            </w:r>
            <w:proofErr w:type="spellEnd"/>
          </w:p>
        </w:tc>
        <w:tc>
          <w:tcPr>
            <w:tcW w:w="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367</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18</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6.500 m²</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Boş Arsa</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sz w:val="24"/>
                <w:szCs w:val="24"/>
              </w:rPr>
              <w:t>7.408.000,00 TL</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4CD7" w:rsidRPr="00CE7C45" w:rsidRDefault="003B4CD7" w:rsidP="00C23D17">
            <w:pPr>
              <w:spacing w:line="240" w:lineRule="atLeast"/>
              <w:rPr>
                <w:rFonts w:ascii="Times New Roman" w:hAnsi="Times New Roman" w:cs="Times New Roman"/>
                <w:sz w:val="24"/>
                <w:szCs w:val="24"/>
              </w:rPr>
            </w:pPr>
            <w:r w:rsidRPr="00CE7C45">
              <w:rPr>
                <w:rFonts w:ascii="Times New Roman" w:hAnsi="Times New Roman" w:cs="Times New Roman"/>
                <w:color w:val="000000"/>
                <w:sz w:val="24"/>
                <w:szCs w:val="24"/>
              </w:rPr>
              <w:t>222.240,00 TL</w:t>
            </w:r>
          </w:p>
        </w:tc>
      </w:tr>
    </w:tbl>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 </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2 - İşin Yapım Süresi; Sözleşme imzalanmasından itibaren yüklenici tarafından uygulama projelerinin yapılması, inşaat ruhsatının alınması, gerekmesi halinde ÇED (Çevresel Etki Değerlendirmesi) raporunun alınması da dâhil, inşaat süresi en fazla 12 (on iki) aydır. Yapılacak olan bütün bu işler yüklenici tarafından karşılanacaktır. Tesisin kurulmaması, eksik kurulması veya içerisinin makine, teçhizat ve eklentilerinin eksik olması ya da resmi evrak işlemlerini tamamlayamaması durumunda, İdare yükleniciye eksikliklerin tamamlanması için 90 (doksan) </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gün ek tamamlama süresi verilebilir. Ancak ek süre verilse dahi Yüklenici kira bedeli verecektir. Söz konusu süre bitiminde de eksiklikler tamamlanmaz ise İdare sözleşmeyi tek taraflı olarak fesih eder ve kesin teminatı belediyeye irat olarak kaydeder. Yüklenici bu tarihe kadar yapılmış tüm yatırım ve harcamalar ile ilgili olarak idareden hiçbir hak ve talepte bulunamaz. (İdarece kaynaklanan gecikmeler dışında geçerli olacaktır.)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3 - İhale için teklif verecekler; ihale zarflarını ihale komisyonu başkanlığına sunulmak üzere yukarıda ve şartnamede belirtilen belgeler ile birlikte hazırlayarak 28.02.2017 Salı günü saat</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10:00’a</w:t>
      </w:r>
      <w:proofErr w:type="gramEnd"/>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kadar Erzincan Belediye Başkanlığı Fen İşleri Müdürlüğüne tutanak karşılığında teslim edeceklerdir.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3.1. İhale 28.02.2017 Salı günü saat 10.30’da Belediye Encümen Salonunda yapılacaktır.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3.2. Şartnameler Erzincan Belediyesi Fen İşleri Müdürlüğü ihale biriminde bedelsiz olarak görülebileceği gibi 500,00 TL (Beş Yüz Türk Lirası) bedel karşılığında temin edilebilir. İsteklilerin İhaleye katılımda şartnamenin satın alındığına dair makbuzu ibraz etmeleri zorunludur.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4 - İHALEYE GİREBİLME ŞARTLARI;</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İhaleye katılmak isteyen isteklilerde aşağıdaki koşullar aranır.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lastRenderedPageBreak/>
        <w:t>4.1. Yasal ikametgâh olması,</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4.2. Türkiye’de tebligat için adres gösterilmesi,</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4.3. Ticaret ve /veya Sanayi Odası Belgesi</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4.3.1. Gerçek kişi olması halinde ilgilisine göre Ticaret ve/veya Sanayi Odası Siciline kayıtlı olduğunu gösterir belge.</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4.3.2. Tüzel kişi olması halinde, Tüzel kişiliğin siciline kayıtlı olduğu Ticaret veya Sanayi Odasından veya idare merkezinin bulunduğu yer mahkemesinden veya benzeri bir makamdan 2016 yılı içinde alınmış, tüzel kişiliğin siciline kayıtlı olduğunu gösterir belge. (Türkiye’de şubesi bulunmayan yabancı Tüzel kişiliğin belgelerinin, bu tüzel kişiliğin bulunduğu ülkedeki Türk Konsolosluğu veya Türkiye Cumhuriyeti Dış İşleri Bakanlığınca onaylanması gerekir).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4.4. Gerçek kişi olması halinde noter tasdikli imza sirküleri,</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4.4.1. Tüzel kişi olması halinde, tüzel kişiliğin noter tasdikli imza sirküleri (Türkiye’de Şubesi bulunmayan yabancı tüzel kişiliğin sirkülerinin bu tüzel kişiliğin bulunduğu ülkedeki Türk Konsolosluğunca veya Türkiye Cumhuriyeti Dış İşleri Bakanlığınca onaylanmış olması gerekir)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4.5. İstekliler adına vekâleten ihaleye katılıyor ise, istekli adına teklifte bulunacak kimselerin vekâletnameleri ile birlikte vekâleten iştirak edenin noter tasdikli imza sirküleri. (Türkiye’de şubesi bulunmayan yabancı tüzel kişilerin vekâletnamelerinin, bulunduğu ülkedeki Türk Konsolosluğunca veya Türkiye Cumhuriyeti Dış İşleri Bakanlığınca onaylanmış olması gerekir)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4.6. Bu şartnamenin 7. Maddesindeki yazılı miktarda geçici teminat vermesi.</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4.7. İsteklilerin ortak girişim olması halinde, ortak girişim beyannamesi ile ortaklarca imzalı ortaklık sözleşmesini vermesi.</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w:t>
      </w:r>
      <w:proofErr w:type="gramEnd"/>
      <w:r w:rsidRPr="00CE7C45">
        <w:rPr>
          <w:rFonts w:ascii="Times New Roman" w:hAnsi="Times New Roman" w:cs="Times New Roman"/>
          <w:color w:val="000000"/>
          <w:sz w:val="24"/>
          <w:szCs w:val="24"/>
        </w:rPr>
        <w:t>İhale üzerinde kaldığı takdirde noter tasdikli ortaklık sözleşmesini verir. Ayrıca, grubun bütün ortakları İDARE ile yapacakları ihale sözleşmesini şahsen veya vekilleri vasıtası ile imzalayacaklardır.</w:t>
      </w:r>
      <w:proofErr w:type="gramStart"/>
      <w:r w:rsidRPr="00CE7C45">
        <w:rPr>
          <w:rStyle w:val="grame"/>
          <w:rFonts w:ascii="Times New Roman" w:hAnsi="Times New Roman" w:cs="Times New Roman"/>
          <w:color w:val="000000"/>
          <w:sz w:val="24"/>
          <w:szCs w:val="24"/>
        </w:rPr>
        <w:t>)</w:t>
      </w:r>
      <w:proofErr w:type="gramEnd"/>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4.8. 2886 sayılı Devlet İhale Kanununun 6. Maddesinde sayılan kişiler ve yasaklı addedilenlerden olunmadığına dair taahhütname.</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4.9. </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İsteklilerin özel kişi olması halinde kendilerinin, tüzel kişilik olması halinde ortakların her birinin ihale ilan tarihinden sonra vergi ve sigorta borcu olmadığına dair vergi dairesi başkanlığı ve sigorta il müdürlüklerinden alacakları borcu yoktur belgesi,</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4.10. İhale Dosyası Alındı Belgesi,</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4.11. İstenecek belgeler TS EN İSO 9001:2008 Kalite Yönetim Sistemi Belgesi TS EN İSO 14001:2004 Çevre Yönetim Sistemi Belgesi ve İSO 50001:2011 Enerji Yönetim Sistemleri Belgesi; bu belgeleri temin etmek zorundadır. Kullanılacak</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ekipmanlar</w:t>
      </w:r>
      <w:proofErr w:type="gramEnd"/>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TSE kalite standartlarına uygun olmalıdır. T.C. ENERJİ Ve TABİİ KAYNAKLAR BAKANLIĞI'</w:t>
      </w:r>
      <w:r w:rsidRPr="00CE7C45">
        <w:rPr>
          <w:rStyle w:val="apple-converted-space"/>
          <w:rFonts w:ascii="Times New Roman" w:hAnsi="Times New Roman" w:cs="Times New Roman"/>
          <w:color w:val="000000"/>
          <w:sz w:val="24"/>
          <w:szCs w:val="24"/>
        </w:rPr>
        <w:t> </w:t>
      </w:r>
      <w:proofErr w:type="spellStart"/>
      <w:r w:rsidRPr="00CE7C45">
        <w:rPr>
          <w:rStyle w:val="spelle"/>
          <w:rFonts w:ascii="Times New Roman" w:hAnsi="Times New Roman" w:cs="Times New Roman"/>
          <w:color w:val="000000"/>
          <w:sz w:val="24"/>
          <w:szCs w:val="24"/>
        </w:rPr>
        <w:t>nın</w:t>
      </w:r>
      <w:proofErr w:type="spellEnd"/>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belirlemiş olduğu ve AB standartların da imal edilmeli gerekli üretim ve çalışma izinlerinin alınması.</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4.12. Ekonomik ve mali yeterliliğe ilişkin belgeler ve bu belgelerin taşıması gereken</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kriterler</w:t>
      </w:r>
      <w:proofErr w:type="gramEnd"/>
      <w:r w:rsidRPr="00CE7C45">
        <w:rPr>
          <w:rFonts w:ascii="Times New Roman" w:hAnsi="Times New Roman" w:cs="Times New Roman"/>
          <w:color w:val="000000"/>
          <w:sz w:val="24"/>
          <w:szCs w:val="24"/>
        </w:rPr>
        <w:t>;</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lastRenderedPageBreak/>
        <w:t>4.13. İsteklinin teknik şartnamenin</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4.7</w:t>
      </w:r>
      <w:proofErr w:type="gramEnd"/>
      <w:r w:rsidRPr="00CE7C45">
        <w:rPr>
          <w:rFonts w:ascii="Times New Roman" w:hAnsi="Times New Roman" w:cs="Times New Roman"/>
          <w:color w:val="000000"/>
          <w:sz w:val="24"/>
          <w:szCs w:val="24"/>
        </w:rPr>
        <w:t>. maddesinde belirtilen asgari teknik personeli bulunduracağına dair taahhütname vermesi zorunludur.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4.14. İdari şartnamenin madde</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8.2</w:t>
      </w:r>
      <w:proofErr w:type="gramEnd"/>
      <w:r w:rsidRPr="00CE7C45">
        <w:rPr>
          <w:rFonts w:ascii="Times New Roman" w:hAnsi="Times New Roman" w:cs="Times New Roman"/>
          <w:color w:val="000000"/>
          <w:sz w:val="24"/>
          <w:szCs w:val="24"/>
        </w:rPr>
        <w:t>. Dış zarf içerisine konulması gereken diğer evraklar.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4.15. Bu şartnamede yazılı esaslara göre hazırlanacak tekliflerin verilmesi</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5 - Belediyeye borcu olmadığına dair belge, (İşletme Müdürlüğünden alınacak.)</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6 - Posta ile yapılacak müracaatlarda teklifin 2886 sayılı Devlet İhale Kanununu 37. maddesine uygun hazırlanması ve teklifin ihale saatinden önce komisyona ulaşması şarttır.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7 - Postada meydana gelebilecek gecikmeler kabul edilemez. Bundan dolayı, İdare yâda komisyon herhangi bir suretle sorumlu değildir.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8 - Belediye Encümeni ihale komisyonu olması sıfatı ile 2886 Sayılı Devlet İhale Kanunu’nun 29. Maddesine istinaden gerekçesini kararda belirtmek suretiyle ihaleyi yapıp yapmamakta ve uygun bedeli ve süreyi tespit etmekte serbesttir.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Bilgi İçin:</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Erzincan Belediyesi Fen İşleri Müdürlüğü Bahçelievler Mah.-ERZİNCAN</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Telefon: 444 9 024 Dâhili 1072              </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Faks: 0446 214 33 22 www.</w:t>
      </w:r>
      <w:proofErr w:type="spellStart"/>
      <w:r w:rsidRPr="00CE7C45">
        <w:rPr>
          <w:rFonts w:ascii="Times New Roman" w:hAnsi="Times New Roman" w:cs="Times New Roman"/>
          <w:color w:val="000000"/>
          <w:sz w:val="24"/>
          <w:szCs w:val="24"/>
        </w:rPr>
        <w:t>erzincan</w:t>
      </w:r>
      <w:proofErr w:type="spellEnd"/>
      <w:r w:rsidRPr="00CE7C45">
        <w:rPr>
          <w:rFonts w:ascii="Times New Roman" w:hAnsi="Times New Roman" w:cs="Times New Roman"/>
          <w:color w:val="000000"/>
          <w:sz w:val="24"/>
          <w:szCs w:val="24"/>
        </w:rPr>
        <w:t>.bel.tr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İlan olunur.</w:t>
      </w:r>
    </w:p>
    <w:p w:rsidR="003B4CD7" w:rsidRPr="00CE7C45" w:rsidRDefault="003B4CD7" w:rsidP="003B4CD7">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854/1-1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B4CD7"/>
    <w:rsid w:val="00182611"/>
    <w:rsid w:val="00293AF4"/>
    <w:rsid w:val="003A7A7B"/>
    <w:rsid w:val="003B4CD7"/>
    <w:rsid w:val="00455FAB"/>
    <w:rsid w:val="00472103"/>
    <w:rsid w:val="00472D88"/>
    <w:rsid w:val="005A66E9"/>
    <w:rsid w:val="00640992"/>
    <w:rsid w:val="00824DE8"/>
    <w:rsid w:val="0087235E"/>
    <w:rsid w:val="009325DF"/>
    <w:rsid w:val="00964740"/>
    <w:rsid w:val="00A84760"/>
    <w:rsid w:val="00AA6EB3"/>
    <w:rsid w:val="00AE52D4"/>
    <w:rsid w:val="00AF7AEC"/>
    <w:rsid w:val="00B225F4"/>
    <w:rsid w:val="00CB4F5D"/>
    <w:rsid w:val="00D11876"/>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C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B4CD7"/>
  </w:style>
  <w:style w:type="character" w:customStyle="1" w:styleId="spelle">
    <w:name w:val="spelle"/>
    <w:basedOn w:val="VarsaylanParagrafYazTipi"/>
    <w:rsid w:val="003B4CD7"/>
  </w:style>
  <w:style w:type="character" w:customStyle="1" w:styleId="grame">
    <w:name w:val="grame"/>
    <w:basedOn w:val="VarsaylanParagrafYazTipi"/>
    <w:rsid w:val="003B4C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5717</Characters>
  <Application>Microsoft Office Word</Application>
  <DocSecurity>0</DocSecurity>
  <Lines>47</Lines>
  <Paragraphs>13</Paragraphs>
  <ScaleCrop>false</ScaleCrop>
  <Company/>
  <LinksUpToDate>false</LinksUpToDate>
  <CharactersWithSpaces>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2017-02-04T09:26:00Z</dcterms:created>
  <dcterms:modified xsi:type="dcterms:W3CDTF">2017-02-04T09:26:00Z</dcterms:modified>
</cp:coreProperties>
</file>