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Mahmutbey-Bahçeşehir-Esenyurt Metro Hattı İnşaat ve Elektromekanik İşleri</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İhale Kayıt No:</w:t>
      </w:r>
      <w:r w:rsidRPr="00BC572F">
        <w:rPr>
          <w:rFonts w:ascii="Times New Roman" w:hAnsi="Times New Roman" w:cs="Times New Roman"/>
          <w:bCs/>
        </w:rPr>
        <w:tab/>
        <w:t>2017/50203</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İhale Tarih ve Saati:</w:t>
      </w:r>
      <w:r w:rsidRPr="00BC572F">
        <w:rPr>
          <w:rFonts w:ascii="Times New Roman" w:hAnsi="Times New Roman" w:cs="Times New Roman"/>
          <w:bCs/>
        </w:rPr>
        <w:tab/>
        <w:t>31/03/2017 10:00</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İlgili Müdürlük/Birim</w:t>
      </w:r>
      <w:r w:rsidRPr="00BC572F">
        <w:rPr>
          <w:rFonts w:ascii="Times New Roman" w:hAnsi="Times New Roman" w:cs="Times New Roman"/>
          <w:bCs/>
        </w:rPr>
        <w:tab/>
        <w:t>Avrupa Yakası Raylı Sistem Müdürlüğü</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İlgili Adres:</w:t>
      </w:r>
      <w:r w:rsidRPr="00BC572F">
        <w:rPr>
          <w:rFonts w:ascii="Times New Roman" w:hAnsi="Times New Roman" w:cs="Times New Roman"/>
          <w:bCs/>
        </w:rPr>
        <w:tab/>
        <w:t>İstanbul Büyükşehir Belediyesi Ek Hizmet Binası, M. Nezihi Özmen Mahallesi Kasım Sk. No.62 34010 Merter GÜNGÖREN/İSTANBUL</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İlgili Telefon:</w:t>
      </w:r>
      <w:r w:rsidRPr="00BC572F">
        <w:rPr>
          <w:rFonts w:ascii="Times New Roman" w:hAnsi="Times New Roman" w:cs="Times New Roman"/>
          <w:bCs/>
        </w:rPr>
        <w:tab/>
        <w:t>0 212 449 41 75 - 449 41 84</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İlgili Faks:</w:t>
      </w:r>
      <w:r w:rsidRPr="00BC572F">
        <w:rPr>
          <w:rFonts w:ascii="Times New Roman" w:hAnsi="Times New Roman" w:cs="Times New Roman"/>
          <w:bCs/>
        </w:rPr>
        <w:tab/>
        <w:t>0 212 449 41 80</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İlgili E-Posta:</w:t>
      </w:r>
      <w:r w:rsidRPr="00BC572F">
        <w:rPr>
          <w:rFonts w:ascii="Times New Roman" w:hAnsi="Times New Roman" w:cs="Times New Roman"/>
          <w:bCs/>
        </w:rPr>
        <w:tab/>
        <w:t>avruparaylisistem@ibb.gov.tr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İhalenin Yapılacağı Yer:</w:t>
      </w:r>
      <w:r w:rsidRPr="00BC572F">
        <w:rPr>
          <w:rFonts w:ascii="Times New Roman" w:hAnsi="Times New Roman" w:cs="Times New Roman"/>
          <w:bCs/>
        </w:rPr>
        <w:tab/>
        <w:t>İstanbul Büyükşehir Belediyesi, İhale İşleri Müdürlüğü İhale Salonu, M.Nezih Özmen Mahallesi, Kasım Sokak, No: 62 Kat: 4 Merter - GÜNGÖREN / İSTANBUL</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İhale Türü:</w:t>
      </w:r>
      <w:r w:rsidRPr="00BC572F">
        <w:rPr>
          <w:rFonts w:ascii="Times New Roman" w:hAnsi="Times New Roman" w:cs="Times New Roman"/>
          <w:bCs/>
        </w:rPr>
        <w:tab/>
        <w:t>YAPIM</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İhale Usulü:</w:t>
      </w:r>
      <w:r w:rsidRPr="00BC572F">
        <w:rPr>
          <w:rFonts w:ascii="Times New Roman" w:hAnsi="Times New Roman" w:cs="Times New Roman"/>
          <w:bCs/>
        </w:rPr>
        <w:tab/>
        <w:t>Belli İstekliler Arasında</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Niteliği ve Miktarı:</w:t>
      </w:r>
      <w:r w:rsidRPr="00BC572F">
        <w:rPr>
          <w:rFonts w:ascii="Times New Roman" w:hAnsi="Times New Roman" w:cs="Times New Roman"/>
          <w:bCs/>
        </w:rPr>
        <w:tab/>
        <w:t>Yaklaşık 18,5 km uzunluğunda ve 11 istasyondan oluşan bir metro hattıdır.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Hizmetin Yapılacağı Yer / Teslim Yeri:</w:t>
      </w:r>
      <w:r w:rsidRPr="00BC572F">
        <w:rPr>
          <w:rFonts w:ascii="Times New Roman" w:hAnsi="Times New Roman" w:cs="Times New Roman"/>
          <w:bCs/>
        </w:rPr>
        <w:tab/>
        <w:t>İstanbul Avrupa Yakası</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İşin Süresi / Teslim Tarihi:</w:t>
      </w:r>
      <w:r w:rsidRPr="00BC572F">
        <w:rPr>
          <w:rFonts w:ascii="Times New Roman" w:hAnsi="Times New Roman" w:cs="Times New Roman"/>
          <w:bCs/>
        </w:rPr>
        <w:tab/>
        <w:t>Yer tesliminden itibaren 1080 (binseksen) takvim günüdür.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İlan Sayısı:</w:t>
      </w:r>
      <w:r w:rsidRPr="00BC572F">
        <w:rPr>
          <w:rFonts w:ascii="Times New Roman" w:hAnsi="Times New Roman" w:cs="Times New Roman"/>
          <w:bCs/>
        </w:rPr>
        <w:tab/>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İlan Metni:</w:t>
      </w:r>
      <w:r w:rsidRPr="00BC572F">
        <w:rPr>
          <w:rFonts w:ascii="Times New Roman" w:hAnsi="Times New Roman" w:cs="Times New Roman"/>
          <w:bCs/>
        </w:rPr>
        <w:tab/>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T.C. İSTANBUL BÜYÜKŞEHİR BELEDİYESİ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METRO HATTI İNŞAAT VE ELEKTROMEKANİK İŞİ YAPTIRILACAKTIR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Mahmutbey-Bahçeşehir-Esenyurt Metro Hattı İnşaat ve Elektromekanik İşleri yapım işi, 4734 sayılı Kamu İhale Kanununun 20 nci maddesine göre belli istekliler arasında ihale usulüyle ihale edilecektir.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Ön yeterlik değerlendirilmesi sonucu yeterliği tespit edilenler arasından ön yeterlik şartnamesinde belirtilen kriterlere göre sıralanarak listeye alınan 7 aday teklif vermeye davet edilecektir.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İhaleye ilişkin ayrıntılı bilgiler aşağıda yer almaktadır: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İhale Kayıt Numarası : 2017/50203</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1-İdarenin</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a) Adresi : İstanbul Büyükşehir Belediyesi Ek Hizmet Binası, M. Nezihi Özmen Mahallesi Kasım Sk. No.62 34010 Merter GÜNGÖREN/İSTANBUL</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b) Telefon ve faks numarası : 0 212 449 41 75 - 449 41 84 - 0 212 449 41 80</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c) Elektronik Posta Adresi : avruparaylisistem@ibb.gov.tr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lastRenderedPageBreak/>
        <w:t>ç) Ön yeterlik ve ihale dokümanının görülebileceği internet adresi : https://ekap.kik.gov.tr/EKAP/</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2- Ön yeterlik konusu yapım işinin</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a) Niteliği, türü ve miktarı : Yaklaşık 18,5 km uzunluğunda ve 11 istasyondan oluşan bir metro hattıdır.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Ayrıntılı bilgiye EKAP’ta yer alan ihale dokümanı içinde bulunan idari şartnameden ulaşılabilir.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b) Yapılacağı yer : İstanbul Avrupa Yakası</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c) İşe başlama tarihi : Sözleşmenin imzalandığı tarihten itibaren 15 gün içinde</w:t>
      </w:r>
      <w:r>
        <w:rPr>
          <w:rFonts w:ascii="Times New Roman" w:hAnsi="Times New Roman" w:cs="Times New Roman"/>
          <w:bCs/>
        </w:rPr>
        <w:t xml:space="preserve"> </w:t>
      </w:r>
      <w:r w:rsidRPr="00BC572F">
        <w:rPr>
          <w:rFonts w:ascii="Times New Roman" w:hAnsi="Times New Roman" w:cs="Times New Roman"/>
          <w:bCs/>
        </w:rPr>
        <w:t>yer teslimi yapılarak işe başlanacaktır.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ç) İşin süresi : Yer tesliminden itibaren 1080 (binseksen) takvim günüdür.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3- Ön yeterlik değerlendirmesinin</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a) Yapılacağı yer : İstanbul Büyükşehir Belediyesi, İhale İşleri Müdürlüğü İhale Salonu, M.Nezih Özmen Mahallesi, Kasım Sokak, No: 62 Kat: 4 Merter - GÜNGÖREN / İSTANBUL</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b) Tarihi ve saati : 31.03.2017 10:00</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 Ön yeterlik değerlendirmesine katılabilme şartları ve istenilen belgeler ile ön yeterlik değerlendirmesinde uygulanacak kriterler: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4.1. Ön yeterlik değerlendirmesine katılma şartları ve istenilen belgeler: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4.1.2. Teklif vermeye yetkili olduğunu gösteren İmza Beyannamesi veya İmza Sirküleri.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4.1.2.1. Gerçek kişi olması halinde, noter tasdikli imza beyannamesi,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4.1.3 Şekli ve içeriği Ön Yeterlik Şartnamesinin ekinde belirtilen Başvuru Mektubu,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4.1.4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4.2. Ekonomik ve mali yeterliğe ilişkin belgeler ve bu belgelerin taşıması gereken kriterler: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4.2.1. Bankalardan temin edilecek belgeler: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372.000.000 TRY (Türk Lirası) tutarından az olmamak üzere bankalar nezdindeki kullanılmamış nakdi veya gayrinakdi kredisi ya da üzerinde kısıtlama bulunmayan mevduatı gösteren banka referans mektubu,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Bu kriter, mevduat ve kredi tutarları toplanmak ya da birden fazla banka referans mektubu sunulmak suretiyle de sağlanabilir.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4.2.2. Adayın ihalenin yapıldığı yıldan önceki yıla ait yıl sonu bilançosu veya eşdeğer belgeleri:</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lastRenderedPageBreak/>
        <w:t>a) İlgili mevzuatı uyarınca bilançosunu yayımlatma zorunluluğu olan adaylar yıl sonu bilançosunu veya bilançonun gerekli kriterlerin sağlandığını gösteren bölümlerini,</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b) İlgili mevzuatı uyarınca bilançosunu yayımlatma zorunluluğu olmayan adaylar,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Sunulan bilanço veya eşdeğer belgelerde;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a) Cari oranın (dönen varlıklar / kısa vadeli borçlar) en az 0,75 olması,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b) Öz kaynak oranının (öz kaynaklar/ toplam aktif) en az 0,15 olması,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c) Kısa vadeli banka borçlarının öz kaynaklara oranının 0,50’den küçük olması, yeterlik kriterleridir ve bu üç kriter birlikte aranır.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İhale veya son başvuru tarihi yılın ilk dört ayında olan ihalelerde,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4.2.3. İş hacmini gösteren belgeler: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Adayın ihalenin yapıldığı yıldan önceki yıla ait, aşağıda belirtilen belgelerden birini sunması yeterlidir;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a) Toplam cirosunu gösteren gelir tablosu,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b) Taahhüt altında devam eden yapım işlerinin gerçekleştirilen kısmının veya bitirilen yapım işlerinin parasal tutarını gösteren faturalar.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Adayın cirosunun 837.000.000 TRY (Türk Lirası) , taahhüt altında devam eden yapım işlerinin gerçekleştirilen kısmının veya bitirilen yapım işlerinin parasal tutarının ise 527.000.000 TRY (Türk Lirası) az olmaması gereklidir.Bu kriterlerden herhangi birini sağlayan ve sağladığı kritere ilişkin belgeyi sunan aday yeterli kabul edilir.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kriterlerinin sağlanıp sağlanmadığına bakılır.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4.3. Mesleki ve Teknik yeterliğe ilişkin belgeler ve bu belgelerin taşıması gereken kriterler: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4.3.1. İş deneyim belgeleri:</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lastRenderedPageBreak/>
        <w:t>Son on beş yıl içinde bedel içeren bir sözleşme kapsamında taahhüt edilen ve 1.557.000.000 TRY (Türk Lirası) tutarından az olmamak üzere ihale konusu iş veya benzer işlere ilişkin iş deneyimini gösteren belgeler.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4.4.Bu ihalede benzer iş olarak kabul edilecek işler ve benzer işlere denk sayılacak mühendislik ve mimarlık bölümleri:</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4.4.1. Bu ihalede benzer iş olarak kabul edilecek işler: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Yapım İşlerinde Benzer İş Grupları Tebliği’nde yer alan;</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A / VI. GRUP:  Demiryolu İşleri (Altyapı+ Üstyapı)</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ve/veya</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D / VI. GRUP:  Elektrikli Ulaşım Araçları Teknolojisi İşleri</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benzer iş olarak kabul edilecektir.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4.4.2. Benzer işe denk sayılacak mühendislik veya mimarlık bölümleri:</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İnşaat Mühendisliği, Elektrik Mühendisliği, Elektronik Mühendisliği, Makine Mühendisliği, Mimar Diplomaları iş deneyim olarak kabul edilecektir.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5. İhale yerli ve yabancı tüm isteklilere açıktır.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6. Ön yeterlik dokümanının görülmesi ve satın alınması: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6.1. Ön yeterlik ve ihale dokümanı, idarenin adresinde görülebilir.Ön yeterlik dokümanı 1.000 TRY (Türk Lirası) ve ihale dokümanı 1.500 TRY (Türk Lirası) karşılığı İstanbul Büyükşehir Belediyesi, Avrupa Yakası Raylı Sistem Müdürlüğü, M.Nezihi Özmen Mahallesi Kasım Sk. No:62 4.Ara Kat Merter - GÜNGÖREN / İSTANBUL adresinden satın alınabilir.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6.2. Ön yeterliğe başvuracak olanların Ön yeterlik dökümanını satın almaları veya EKAP üzerinden e-imza kullanarak indirmeleri zorunludur.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7. Ön yeterlik başvurusu, ön yeterlik değerlendirmesi tarihi ve saatine kadar İstanbul Büyükşehir Belediyesi, İhale İşleri Müdürlüğü Zarf Teslim Bürosu, M.Nezih Özmen Mahallesi, Kasım Sokak, No: 62 Kat: 4 Merter - GÜNGÖREN / İSTANBUL adresine elden teslim edilebileceği gibi iadeli taahhütlü posta vasıtasıyla da gönderilebilir.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8. Konsorsiyum olarak ihaleye teklif verilemez. </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9. Diğer hususlar: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İhalede Uygulanacak Sınır Değer Katsayısı (N) : 1,2</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Teklifi sınır değerin altında kalan isteklilerden Kanunun 38 inci maddesine göre açıklama istenecektir.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9.1. İşin Finansmanı ile İlgili Bilgiler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İhale konusu işin finansmanı kredi kullanılması yolu ile sağlanacaktır. İstekliler yapım teklifi ile birlikte, kredi tekliflerini de sunmak zorundadırlar. İdare; en uygun yapım teklifini veren yüklenicinin kredi tekliflerini inceleyecek, piyasa şartlarına göre uygun görmesi halinde yüklenicinin teklif ettiği krediyi kullanabilecektir. Ancak İdare, daha uygun şartlarda kredi temin etmesi durumunda, yüklenicinin teklif ettiği krediyi kullanmama veya öz kaynak kullanarak işi yaptırma hakkına sahiptir. Yapım işine ait sözleşmenin imzalanması ile Kredi Sözleşmesinin imzalanmasına kadar olan süreçteki avans ve hakediş ödemeleri İdarenin uygun görmesi halinde öz kaynaktan yapılabilecektir. Bu </w:t>
      </w:r>
      <w:r w:rsidRPr="00BC572F">
        <w:rPr>
          <w:rFonts w:ascii="Times New Roman" w:hAnsi="Times New Roman" w:cs="Times New Roman"/>
          <w:bCs/>
        </w:rPr>
        <w:lastRenderedPageBreak/>
        <w:t>durumda, toplam sözleşme bedelinden öz kaynaktan yapılan ödeme bedelleri düşülerek kalan miktar üzerinden Kredi Sözleşmesi imzalanacaktır.</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 xml:space="preserve"> 9.2. Taslak İş Programının Teslimi Ve İş Programı Ara Terminleri</w:t>
      </w:r>
    </w:p>
    <w:p w:rsidR="00C54CE5" w:rsidRPr="00BC572F" w:rsidRDefault="00C54CE5" w:rsidP="00C54CE5">
      <w:pPr>
        <w:spacing w:line="240" w:lineRule="atLeast"/>
        <w:ind w:firstLine="567"/>
        <w:jc w:val="both"/>
        <w:rPr>
          <w:rFonts w:ascii="Times New Roman" w:hAnsi="Times New Roman" w:cs="Times New Roman"/>
          <w:bCs/>
        </w:rPr>
      </w:pPr>
      <w:r w:rsidRPr="00BC572F">
        <w:rPr>
          <w:rFonts w:ascii="Times New Roman" w:hAnsi="Times New Roman" w:cs="Times New Roman"/>
          <w:bCs/>
        </w:rPr>
        <w:t>İstekliler, bu iş kapsamında belirtilen çalışmaların tamamlanması için Sözleşme Tasarısı Madde 9 da belirtilen şartları ve Taslak İş Programının Tesliminde belirtilen iş programı ara terminleri de dikkate alarak, öngördükleri taslak iş programını da teklifleri ekinde sunacaklardır.</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C54CE5"/>
    <w:rsid w:val="00037507"/>
    <w:rsid w:val="00182611"/>
    <w:rsid w:val="00293AF4"/>
    <w:rsid w:val="003A7A7B"/>
    <w:rsid w:val="00455FAB"/>
    <w:rsid w:val="00472103"/>
    <w:rsid w:val="00472D88"/>
    <w:rsid w:val="005A66E9"/>
    <w:rsid w:val="00640992"/>
    <w:rsid w:val="00824DE8"/>
    <w:rsid w:val="009325DF"/>
    <w:rsid w:val="00964740"/>
    <w:rsid w:val="00A84760"/>
    <w:rsid w:val="00AA6EB3"/>
    <w:rsid w:val="00AE52D4"/>
    <w:rsid w:val="00AF7AEC"/>
    <w:rsid w:val="00B225F4"/>
    <w:rsid w:val="00C54CE5"/>
    <w:rsid w:val="00CB4F5D"/>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2017-02-17T07:56:00Z</dcterms:created>
  <dcterms:modified xsi:type="dcterms:W3CDTF">2017-02-17T07:56:00Z</dcterms:modified>
</cp:coreProperties>
</file>