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b/>
          <w:bCs/>
          <w:color w:val="0000CC"/>
          <w:sz w:val="18"/>
          <w:szCs w:val="18"/>
          <w:lang w:eastAsia="tr-TR"/>
        </w:rPr>
        <w:t>İstanbul Rumeli Üniversitesinden:</w:t>
      </w:r>
    </w:p>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Üniversitemize; 2547 sayılı Yüksek Öğretim Kanunu ve “Öğretim Üyeliğine Yükseltilme ve Atama Yönetmelik" hükümlerinde aranan koşulları yerine getirmiş olmak kaydıyla aylık ve özlük hakları bakımından 4857 sayılı iş kanunu hükümlerine tabi olmak üzere, aşağıda belirtilen Fakülte ve Meslek Yüksekokulu Bölümlerine Öğretim Üyesi alınacaktır.</w:t>
      </w:r>
    </w:p>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İlana konu olan kadro tam zamanlıdır. Başvuracakların bir dilekçe ekinde nüfus cüzdan fotokopisi 2 fotoğraf YÖK formatlı özgeçmiş öğrenim durumunu gösterir belgeler (Yurtdışından</w:t>
      </w:r>
      <w:r w:rsidRPr="00366EB6">
        <w:rPr>
          <w:rFonts w:ascii="Times New Roman" w:eastAsia="Times New Roman" w:hAnsi="Times New Roman" w:cs="Times New Roman"/>
          <w:color w:val="000000"/>
          <w:sz w:val="18"/>
          <w:lang w:eastAsia="tr-TR"/>
        </w:rPr>
        <w:t> </w:t>
      </w:r>
      <w:r w:rsidRPr="00366EB6">
        <w:rPr>
          <w:rFonts w:ascii="Times New Roman" w:eastAsia="Times New Roman" w:hAnsi="Times New Roman" w:cs="Times New Roman"/>
          <w:color w:val="000000"/>
          <w:spacing w:val="-3"/>
          <w:sz w:val="18"/>
          <w:szCs w:val="18"/>
          <w:lang w:eastAsia="tr-TR"/>
        </w:rPr>
        <w:t>alınan diplomalar için denklik belgesi) öğretim üyeliğine başvuranların bilimsel yayın ve çalışmalarını kapsayan (Profesörlük için 6 takım, Doçentlik ve Yardımcı Doçentlik için 4 takım) dosyalarını teslim etmeleri gerekmektedir.</w:t>
      </w:r>
    </w:p>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Başvuruların Resmi Gazete yayımı tarihinden itibaren 15 gün içinde İstanbul Rumeli</w:t>
      </w:r>
      <w:r w:rsidRPr="00366EB6">
        <w:rPr>
          <w:rFonts w:ascii="Times New Roman" w:eastAsia="Times New Roman" w:hAnsi="Times New Roman" w:cs="Times New Roman"/>
          <w:color w:val="000000"/>
          <w:sz w:val="18"/>
          <w:lang w:eastAsia="tr-TR"/>
        </w:rPr>
        <w:t> </w:t>
      </w:r>
      <w:r w:rsidRPr="00366EB6">
        <w:rPr>
          <w:rFonts w:ascii="Times New Roman" w:eastAsia="Times New Roman" w:hAnsi="Times New Roman" w:cs="Times New Roman"/>
          <w:color w:val="000000"/>
          <w:spacing w:val="2"/>
          <w:sz w:val="18"/>
          <w:szCs w:val="18"/>
          <w:lang w:eastAsia="tr-TR"/>
        </w:rPr>
        <w:t>Üniversitesi Personel Daire Başkanlığına şahsen veya posta ile başvurmaları gerekmektedir.</w:t>
      </w:r>
      <w:r w:rsidRPr="00366EB6">
        <w:rPr>
          <w:rFonts w:ascii="Times New Roman" w:eastAsia="Times New Roman" w:hAnsi="Times New Roman" w:cs="Times New Roman"/>
          <w:color w:val="000000"/>
          <w:sz w:val="18"/>
          <w:lang w:eastAsia="tr-TR"/>
        </w:rPr>
        <w:t> </w:t>
      </w:r>
      <w:r w:rsidRPr="00366EB6">
        <w:rPr>
          <w:rFonts w:ascii="Times New Roman" w:eastAsia="Times New Roman" w:hAnsi="Times New Roman" w:cs="Times New Roman"/>
          <w:color w:val="000000"/>
          <w:sz w:val="18"/>
          <w:szCs w:val="18"/>
          <w:lang w:eastAsia="tr-TR"/>
        </w:rPr>
        <w:t>Eksik evrak başvuruları kabul edilmez.</w:t>
      </w:r>
    </w:p>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Duyurulur.</w:t>
      </w:r>
    </w:p>
    <w:p w:rsidR="00366EB6" w:rsidRPr="00366EB6" w:rsidRDefault="00366EB6" w:rsidP="00366EB6">
      <w:pPr>
        <w:spacing w:after="0" w:line="240" w:lineRule="atLeast"/>
        <w:ind w:firstLine="567"/>
        <w:jc w:val="both"/>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4933"/>
        <w:gridCol w:w="1403"/>
        <w:gridCol w:w="1187"/>
        <w:gridCol w:w="982"/>
      </w:tblGrid>
      <w:tr w:rsidR="00366EB6" w:rsidRPr="00366EB6" w:rsidTr="00366EB6">
        <w:trPr>
          <w:trHeight w:val="20"/>
        </w:trPr>
        <w:tc>
          <w:tcPr>
            <w:tcW w:w="493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PROGRAM ADI</w:t>
            </w:r>
          </w:p>
        </w:tc>
        <w:tc>
          <w:tcPr>
            <w:tcW w:w="3572"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ÜNVANI</w:t>
            </w:r>
          </w:p>
        </w:tc>
      </w:tr>
      <w:tr w:rsidR="00366EB6" w:rsidRPr="00366EB6" w:rsidTr="00366EB6">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66EB6" w:rsidRPr="00366EB6" w:rsidRDefault="00366EB6" w:rsidP="00366EB6">
            <w:pPr>
              <w:spacing w:after="0" w:line="240" w:lineRule="auto"/>
              <w:rPr>
                <w:rFonts w:ascii="Times New Roman" w:eastAsia="Times New Roman" w:hAnsi="Times New Roman" w:cs="Times New Roman"/>
                <w:sz w:val="20"/>
                <w:szCs w:val="20"/>
                <w:lang w:eastAsia="tr-TR"/>
              </w:rPr>
            </w:pP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Yrd. Doç.</w:t>
            </w:r>
            <w:r w:rsidRPr="00366EB6">
              <w:rPr>
                <w:rFonts w:ascii="Times New Roman" w:eastAsia="Times New Roman" w:hAnsi="Times New Roman" w:cs="Times New Roman"/>
                <w:color w:val="000000"/>
                <w:sz w:val="18"/>
                <w:lang w:eastAsia="tr-TR"/>
              </w:rPr>
              <w:t> Dr</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proofErr w:type="spellStart"/>
            <w:r w:rsidRPr="00366EB6">
              <w:rPr>
                <w:rFonts w:ascii="Times New Roman" w:eastAsia="Times New Roman" w:hAnsi="Times New Roman" w:cs="Times New Roman"/>
                <w:color w:val="000000"/>
                <w:sz w:val="18"/>
                <w:lang w:eastAsia="tr-TR"/>
              </w:rPr>
              <w:t>Doç.Dr</w:t>
            </w:r>
            <w:proofErr w:type="spellEnd"/>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Prof.</w:t>
            </w:r>
          </w:p>
        </w:tc>
      </w:tr>
      <w:tr w:rsidR="00366EB6" w:rsidRPr="00366EB6" w:rsidTr="00366EB6">
        <w:trPr>
          <w:trHeight w:val="20"/>
        </w:trPr>
        <w:tc>
          <w:tcPr>
            <w:tcW w:w="85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İKTİSADİ İDARİ VE SOSYAL BİLİMLER FAKÜLTESİ</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PSİKOLOJİ</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85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MÜHENDİSLİK VE MİMARLIK FAKÜLTESİ</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BİLGİSAYAR MÜHENDİSLİĞİ</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İNŞAAT MÜHENDİSLİĞİ</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İÇ MİMARLIK</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MİMARLIK</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ENDÜSTRİ MÜHENDİSLİĞİ</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8505"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SANAT VE TASARIM FAKÜLTESİ</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HALKLA İLİŞKİLER VE REKLAMCILIK</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RADYO TELEVİZYON VE SİNEMA</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r w:rsidR="00366EB6" w:rsidRPr="00366EB6" w:rsidTr="00366EB6">
        <w:trPr>
          <w:trHeight w:val="20"/>
        </w:trPr>
        <w:tc>
          <w:tcPr>
            <w:tcW w:w="49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66EB6" w:rsidRPr="00366EB6" w:rsidRDefault="00366EB6" w:rsidP="00366EB6">
            <w:pPr>
              <w:spacing w:after="0" w:line="20" w:lineRule="atLeast"/>
              <w:jc w:val="both"/>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GASTRONOMİ VE MUTFAK SANATLARI</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6EB6" w:rsidRPr="00366EB6" w:rsidRDefault="00366EB6" w:rsidP="00366EB6">
            <w:pPr>
              <w:spacing w:after="0" w:line="20" w:lineRule="atLeast"/>
              <w:jc w:val="center"/>
              <w:rPr>
                <w:rFonts w:ascii="Times New Roman" w:eastAsia="Times New Roman" w:hAnsi="Times New Roman" w:cs="Times New Roman"/>
                <w:sz w:val="20"/>
                <w:szCs w:val="20"/>
                <w:lang w:eastAsia="tr-TR"/>
              </w:rPr>
            </w:pPr>
            <w:r w:rsidRPr="00366EB6">
              <w:rPr>
                <w:rFonts w:ascii="Times New Roman" w:eastAsia="Times New Roman" w:hAnsi="Times New Roman" w:cs="Times New Roman"/>
                <w:color w:val="000000"/>
                <w:sz w:val="18"/>
                <w:szCs w:val="18"/>
                <w:lang w:eastAsia="tr-TR"/>
              </w:rPr>
              <w:t>3</w:t>
            </w:r>
          </w:p>
        </w:tc>
      </w:tr>
    </w:tbl>
    <w:p w:rsidR="00366EB6" w:rsidRPr="00366EB6" w:rsidRDefault="00366EB6" w:rsidP="00366EB6">
      <w:pPr>
        <w:spacing w:after="0" w:line="240" w:lineRule="atLeast"/>
        <w:ind w:firstLine="567"/>
        <w:jc w:val="right"/>
        <w:rPr>
          <w:rFonts w:ascii="Times New Roman" w:eastAsia="Times New Roman" w:hAnsi="Times New Roman" w:cs="Times New Roman"/>
          <w:color w:val="000000"/>
          <w:sz w:val="20"/>
          <w:szCs w:val="20"/>
          <w:lang w:eastAsia="tr-TR"/>
        </w:rPr>
      </w:pPr>
      <w:r w:rsidRPr="00366EB6">
        <w:rPr>
          <w:rFonts w:ascii="Times New Roman" w:eastAsia="Times New Roman" w:hAnsi="Times New Roman" w:cs="Times New Roman"/>
          <w:color w:val="000000"/>
          <w:sz w:val="18"/>
          <w:szCs w:val="18"/>
          <w:lang w:eastAsia="tr-TR"/>
        </w:rPr>
        <w:t>385/1-1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66EB6"/>
    <w:rsid w:val="00182611"/>
    <w:rsid w:val="00293AF4"/>
    <w:rsid w:val="00366EB6"/>
    <w:rsid w:val="003A7A7B"/>
    <w:rsid w:val="00455FAB"/>
    <w:rsid w:val="00472103"/>
    <w:rsid w:val="004E7921"/>
    <w:rsid w:val="005A66E9"/>
    <w:rsid w:val="00640992"/>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66EB6"/>
  </w:style>
  <w:style w:type="character" w:customStyle="1" w:styleId="spelle">
    <w:name w:val="spelle"/>
    <w:basedOn w:val="VarsaylanParagrafYazTipi"/>
    <w:rsid w:val="00366EB6"/>
  </w:style>
</w:styles>
</file>

<file path=word/webSettings.xml><?xml version="1.0" encoding="utf-8"?>
<w:webSettings xmlns:r="http://schemas.openxmlformats.org/officeDocument/2006/relationships" xmlns:w="http://schemas.openxmlformats.org/wordprocessingml/2006/main">
  <w:divs>
    <w:div w:id="12808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2017-01-13T08:50:00Z</dcterms:created>
  <dcterms:modified xsi:type="dcterms:W3CDTF">2017-01-13T08:50:00Z</dcterms:modified>
</cp:coreProperties>
</file>