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shd w:val="clear" w:color="auto" w:fill="FFFFFF"/>
        <w:tblCellMar>
          <w:left w:w="0" w:type="dxa"/>
          <w:right w:w="0" w:type="dxa"/>
        </w:tblCellMar>
        <w:tblLook w:val="04A0"/>
      </w:tblPr>
      <w:tblGrid>
        <w:gridCol w:w="9072"/>
      </w:tblGrid>
      <w:tr w:rsidR="00224F08" w:rsidRPr="00224F08" w:rsidTr="00224F08">
        <w:trPr>
          <w:tblCellSpacing w:w="0" w:type="dxa"/>
        </w:trPr>
        <w:tc>
          <w:tcPr>
            <w:tcW w:w="0" w:type="auto"/>
            <w:shd w:val="clear" w:color="auto" w:fill="FFFFFF"/>
            <w:hideMark/>
          </w:tcPr>
          <w:tbl>
            <w:tblPr>
              <w:tblW w:w="5400" w:type="dxa"/>
              <w:tblCellMar>
                <w:top w:w="24" w:type="dxa"/>
                <w:left w:w="24" w:type="dxa"/>
                <w:bottom w:w="24" w:type="dxa"/>
                <w:right w:w="24" w:type="dxa"/>
              </w:tblCellMar>
              <w:tblLook w:val="04A0"/>
            </w:tblPr>
            <w:tblGrid>
              <w:gridCol w:w="1702"/>
              <w:gridCol w:w="3939"/>
            </w:tblGrid>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224F08" w:rsidRPr="00224F08" w:rsidRDefault="00224F08" w:rsidP="00224F08">
                  <w:pPr>
                    <w:spacing w:after="0" w:line="240" w:lineRule="auto"/>
                    <w:rPr>
                      <w:rFonts w:ascii="Verdana" w:eastAsia="Times New Roman" w:hAnsi="Verdana" w:cs="Times New Roman"/>
                      <w:color w:val="FFFFFF"/>
                      <w:sz w:val="11"/>
                      <w:szCs w:val="11"/>
                      <w:lang w:eastAsia="tr-TR"/>
                    </w:rPr>
                  </w:pPr>
                  <w:r w:rsidRPr="00224F08">
                    <w:rPr>
                      <w:rFonts w:ascii="Verdana" w:eastAsia="Times New Roman" w:hAnsi="Verdana" w:cs="Times New Roman"/>
                      <w:b/>
                      <w:bCs/>
                      <w:color w:val="FFFFFF"/>
                      <w:sz w:val="11"/>
                      <w:lang w:eastAsia="tr-TR"/>
                    </w:rPr>
                    <w:t>İhale Konusu:</w:t>
                  </w:r>
                </w:p>
              </w:tc>
              <w:tc>
                <w:tcPr>
                  <w:tcW w:w="0" w:type="auto"/>
                  <w:tcBorders>
                    <w:top w:val="single" w:sz="4" w:space="0" w:color="C8D7E3"/>
                    <w:left w:val="single" w:sz="4" w:space="0" w:color="C8D7E3"/>
                    <w:bottom w:val="single" w:sz="4" w:space="0" w:color="C8D7E3"/>
                    <w:right w:val="single" w:sz="4" w:space="0" w:color="C8D7E3"/>
                  </w:tcBorders>
                  <w:shd w:val="clear" w:color="auto" w:fill="98B1C5"/>
                  <w:tcMar>
                    <w:top w:w="24" w:type="dxa"/>
                    <w:left w:w="24" w:type="dxa"/>
                    <w:bottom w:w="24" w:type="dxa"/>
                    <w:right w:w="50" w:type="dxa"/>
                  </w:tcMar>
                  <w:hideMark/>
                </w:tcPr>
                <w:p w:rsidR="00224F08" w:rsidRPr="00224F08" w:rsidRDefault="00224F08" w:rsidP="00224F08">
                  <w:pPr>
                    <w:spacing w:after="0" w:line="240" w:lineRule="auto"/>
                    <w:rPr>
                      <w:rFonts w:ascii="Verdana" w:eastAsia="Times New Roman" w:hAnsi="Verdana" w:cs="Times New Roman"/>
                      <w:color w:val="FFFFFF"/>
                      <w:sz w:val="11"/>
                      <w:szCs w:val="11"/>
                      <w:lang w:eastAsia="tr-TR"/>
                    </w:rPr>
                  </w:pPr>
                  <w:r w:rsidRPr="00224F08">
                    <w:rPr>
                      <w:rFonts w:ascii="Verdana" w:eastAsia="Times New Roman" w:hAnsi="Verdana" w:cs="Times New Roman"/>
                      <w:color w:val="FFFFFF"/>
                      <w:sz w:val="11"/>
                      <w:szCs w:val="11"/>
                      <w:lang w:eastAsia="tr-TR"/>
                    </w:rPr>
                    <w:t>TUZLA HAL BİNASI İNŞAATI YAPIM İŞİ</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İhale Kayıt No:</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2016/582477</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İhale Tarih ve Saati: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proofErr w:type="gramStart"/>
                  <w:r w:rsidRPr="00224F08">
                    <w:rPr>
                      <w:rFonts w:ascii="Verdana" w:eastAsia="Times New Roman" w:hAnsi="Verdana" w:cs="Times New Roman"/>
                      <w:color w:val="3E3E3E"/>
                      <w:spacing w:val="9"/>
                      <w:sz w:val="17"/>
                      <w:szCs w:val="17"/>
                      <w:lang w:eastAsia="tr-TR"/>
                    </w:rPr>
                    <w:t>23/01/2017</w:t>
                  </w:r>
                  <w:proofErr w:type="gramEnd"/>
                  <w:r w:rsidRPr="00224F08">
                    <w:rPr>
                      <w:rFonts w:ascii="Verdana" w:eastAsia="Times New Roman" w:hAnsi="Verdana" w:cs="Times New Roman"/>
                      <w:color w:val="3E3E3E"/>
                      <w:spacing w:val="9"/>
                      <w:sz w:val="17"/>
                      <w:szCs w:val="17"/>
                      <w:lang w:eastAsia="tr-TR"/>
                    </w:rPr>
                    <w:t xml:space="preserve"> 11:00</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İlgili Müdürlük/Birim</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Yapı İşleri Müdürlüğü</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İlgili Adres: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 xml:space="preserve">Hacı Ahmet Mah. Kurtuluş Deresi Cad. </w:t>
                  </w:r>
                  <w:proofErr w:type="spellStart"/>
                  <w:r w:rsidRPr="00224F08">
                    <w:rPr>
                      <w:rFonts w:ascii="Verdana" w:eastAsia="Times New Roman" w:hAnsi="Verdana" w:cs="Times New Roman"/>
                      <w:color w:val="3E3E3E"/>
                      <w:spacing w:val="9"/>
                      <w:sz w:val="17"/>
                      <w:szCs w:val="17"/>
                      <w:lang w:eastAsia="tr-TR"/>
                    </w:rPr>
                    <w:t>Yeniyol</w:t>
                  </w:r>
                  <w:proofErr w:type="spellEnd"/>
                  <w:r w:rsidRPr="00224F08">
                    <w:rPr>
                      <w:rFonts w:ascii="Verdana" w:eastAsia="Times New Roman" w:hAnsi="Verdana" w:cs="Times New Roman"/>
                      <w:color w:val="3E3E3E"/>
                      <w:spacing w:val="9"/>
                      <w:sz w:val="17"/>
                      <w:szCs w:val="17"/>
                      <w:lang w:eastAsia="tr-TR"/>
                    </w:rPr>
                    <w:t xml:space="preserve"> Zarif Sok. No:22 34440 Kasımpaşa BEYOĞLU/İSTANBUL</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İlgili Telefon:</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proofErr w:type="gramStart"/>
                  <w:r w:rsidRPr="00224F08">
                    <w:rPr>
                      <w:rFonts w:ascii="Verdana" w:eastAsia="Times New Roman" w:hAnsi="Verdana" w:cs="Times New Roman"/>
                      <w:color w:val="3E3E3E"/>
                      <w:spacing w:val="9"/>
                      <w:sz w:val="17"/>
                      <w:szCs w:val="17"/>
                      <w:lang w:eastAsia="tr-TR"/>
                    </w:rPr>
                    <w:t>2124494796</w:t>
                  </w:r>
                  <w:proofErr w:type="gramEnd"/>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İlgili Faks:</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proofErr w:type="gramStart"/>
                  <w:r w:rsidRPr="00224F08">
                    <w:rPr>
                      <w:rFonts w:ascii="Verdana" w:eastAsia="Times New Roman" w:hAnsi="Verdana" w:cs="Times New Roman"/>
                      <w:color w:val="3E3E3E"/>
                      <w:spacing w:val="9"/>
                      <w:sz w:val="17"/>
                      <w:szCs w:val="17"/>
                      <w:lang w:eastAsia="tr-TR"/>
                    </w:rPr>
                    <w:t>2124495090</w:t>
                  </w:r>
                  <w:proofErr w:type="gramEnd"/>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İlgili E-Posta:</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yapiisleri@ibb.gov.tr</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İhalenin Yapılacağı Yer:</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İBB Ek Hizmet Binası İhale İşleri Müdürlüğü İhale Salonu-</w:t>
                  </w:r>
                  <w:proofErr w:type="spellStart"/>
                  <w:r w:rsidRPr="00224F08">
                    <w:rPr>
                      <w:rFonts w:ascii="Verdana" w:eastAsia="Times New Roman" w:hAnsi="Verdana" w:cs="Times New Roman"/>
                      <w:color w:val="3E3E3E"/>
                      <w:spacing w:val="9"/>
                      <w:sz w:val="17"/>
                      <w:szCs w:val="17"/>
                      <w:lang w:eastAsia="tr-TR"/>
                    </w:rPr>
                    <w:t>M.Nezihi</w:t>
                  </w:r>
                  <w:proofErr w:type="spellEnd"/>
                  <w:r w:rsidRPr="00224F08">
                    <w:rPr>
                      <w:rFonts w:ascii="Verdana" w:eastAsia="Times New Roman" w:hAnsi="Verdana" w:cs="Times New Roman"/>
                      <w:color w:val="3E3E3E"/>
                      <w:spacing w:val="9"/>
                      <w:sz w:val="17"/>
                      <w:szCs w:val="17"/>
                      <w:lang w:eastAsia="tr-TR"/>
                    </w:rPr>
                    <w:t xml:space="preserve"> Özmen Mah. Kasım Sok. No: 62 </w:t>
                  </w:r>
                  <w:proofErr w:type="spellStart"/>
                  <w:r w:rsidRPr="00224F08">
                    <w:rPr>
                      <w:rFonts w:ascii="Verdana" w:eastAsia="Times New Roman" w:hAnsi="Verdana" w:cs="Times New Roman"/>
                      <w:color w:val="3E3E3E"/>
                      <w:spacing w:val="9"/>
                      <w:sz w:val="17"/>
                      <w:szCs w:val="17"/>
                      <w:lang w:eastAsia="tr-TR"/>
                    </w:rPr>
                    <w:t>Merter</w:t>
                  </w:r>
                  <w:proofErr w:type="spellEnd"/>
                  <w:r w:rsidRPr="00224F08">
                    <w:rPr>
                      <w:rFonts w:ascii="Verdana" w:eastAsia="Times New Roman" w:hAnsi="Verdana" w:cs="Times New Roman"/>
                      <w:color w:val="3E3E3E"/>
                      <w:spacing w:val="9"/>
                      <w:sz w:val="17"/>
                      <w:szCs w:val="17"/>
                      <w:lang w:eastAsia="tr-TR"/>
                    </w:rPr>
                    <w:t>/İSTANBUL</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İhale Türü:</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YAPIM</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İhale Usulü:</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Açık İhale</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Niteliği ve Miktarı:</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 xml:space="preserve">320.000 M2 Hal Binaları İnşaatı Ayrıntılı bilgiye </w:t>
                  </w:r>
                  <w:proofErr w:type="spellStart"/>
                  <w:r w:rsidRPr="00224F08">
                    <w:rPr>
                      <w:rFonts w:ascii="Verdana" w:eastAsia="Times New Roman" w:hAnsi="Verdana" w:cs="Times New Roman"/>
                      <w:color w:val="3E3E3E"/>
                      <w:spacing w:val="9"/>
                      <w:sz w:val="17"/>
                      <w:szCs w:val="17"/>
                      <w:lang w:eastAsia="tr-TR"/>
                    </w:rPr>
                    <w:t>EKAP’ta</w:t>
                  </w:r>
                  <w:proofErr w:type="spellEnd"/>
                  <w:r w:rsidRPr="00224F08">
                    <w:rPr>
                      <w:rFonts w:ascii="Verdana" w:eastAsia="Times New Roman" w:hAnsi="Verdana" w:cs="Times New Roman"/>
                      <w:color w:val="3E3E3E"/>
                      <w:spacing w:val="9"/>
                      <w:sz w:val="17"/>
                      <w:szCs w:val="17"/>
                      <w:lang w:eastAsia="tr-TR"/>
                    </w:rPr>
                    <w:t xml:space="preserve"> yer alan ihale dokümanı içinde bulunan idari şartnameden ulaşılabilir.</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Hizmetin Yapılacağı Yer / Teslim Yeri: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Tuzla</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İşin Süresi / Teslim Tarihi: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Sözleşmenin imzalandığı tarihten itibaren 5 gün içinde yer teslimi yapılarak işe başlanacaktır. Yer tesliminden itibaren 460 (</w:t>
                  </w:r>
                  <w:proofErr w:type="spellStart"/>
                  <w:r w:rsidRPr="00224F08">
                    <w:rPr>
                      <w:rFonts w:ascii="Verdana" w:eastAsia="Times New Roman" w:hAnsi="Verdana" w:cs="Times New Roman"/>
                      <w:color w:val="3E3E3E"/>
                      <w:spacing w:val="9"/>
                      <w:sz w:val="17"/>
                      <w:szCs w:val="17"/>
                      <w:lang w:eastAsia="tr-TR"/>
                    </w:rPr>
                    <w:t>Dörtyüzaltmış</w:t>
                  </w:r>
                  <w:proofErr w:type="spellEnd"/>
                  <w:r w:rsidRPr="00224F08">
                    <w:rPr>
                      <w:rFonts w:ascii="Verdana" w:eastAsia="Times New Roman" w:hAnsi="Verdana" w:cs="Times New Roman"/>
                      <w:color w:val="3E3E3E"/>
                      <w:spacing w:val="9"/>
                      <w:sz w:val="17"/>
                      <w:szCs w:val="17"/>
                      <w:lang w:eastAsia="tr-TR"/>
                    </w:rPr>
                    <w:t>) takvim günüdür.</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İlan Sayısı:</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t>İlan Metni:</w:t>
                  </w:r>
                </w:p>
              </w:tc>
              <w:tc>
                <w:tcPr>
                  <w:tcW w:w="0" w:type="auto"/>
                  <w:tcBorders>
                    <w:top w:val="single" w:sz="4" w:space="0" w:color="C8D7E3"/>
                    <w:left w:val="single" w:sz="4" w:space="0" w:color="C8D7E3"/>
                    <w:bottom w:val="single" w:sz="4" w:space="0" w:color="C8D7E3"/>
                    <w:right w:val="single" w:sz="4" w:space="0" w:color="C8D7E3"/>
                  </w:tcBorders>
                  <w:shd w:val="clear" w:color="auto" w:fill="F2F2F2"/>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İSTANBUL BÜYÜKŞEHİR BELEDİYESİ</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BİNA İNŞAATI YAPTIRILACAKTIR</w:t>
                  </w:r>
                  <w:r w:rsidRPr="00224F08">
                    <w:rPr>
                      <w:rFonts w:ascii="Verdana" w:eastAsia="Times New Roman" w:hAnsi="Verdana" w:cs="Times New Roman"/>
                      <w:color w:val="3E3E3E"/>
                      <w:spacing w:val="9"/>
                      <w:sz w:val="17"/>
                      <w:szCs w:val="17"/>
                      <w:lang w:eastAsia="tr-TR"/>
                    </w:rPr>
                    <w:br/>
                    <w:t xml:space="preserve">TUZLA HAL BİNASI İNŞAATI yapım işi, 4734 sayılı Kamu İhale Kanununun 20 </w:t>
                  </w:r>
                  <w:proofErr w:type="spellStart"/>
                  <w:r w:rsidRPr="00224F08">
                    <w:rPr>
                      <w:rFonts w:ascii="Verdana" w:eastAsia="Times New Roman" w:hAnsi="Verdana" w:cs="Times New Roman"/>
                      <w:color w:val="3E3E3E"/>
                      <w:spacing w:val="9"/>
                      <w:sz w:val="17"/>
                      <w:szCs w:val="17"/>
                      <w:lang w:eastAsia="tr-TR"/>
                    </w:rPr>
                    <w:t>nci</w:t>
                  </w:r>
                  <w:proofErr w:type="spellEnd"/>
                  <w:r w:rsidRPr="00224F08">
                    <w:rPr>
                      <w:rFonts w:ascii="Verdana" w:eastAsia="Times New Roman" w:hAnsi="Verdana" w:cs="Times New Roman"/>
                      <w:color w:val="3E3E3E"/>
                      <w:spacing w:val="9"/>
                      <w:sz w:val="17"/>
                      <w:szCs w:val="17"/>
                      <w:lang w:eastAsia="tr-TR"/>
                    </w:rPr>
                    <w:t xml:space="preserve"> maddesine göre belli istekliler arasında ihale usulüyle ihale edilecektir.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Ön yeterlik değerlendirilmesi sonucu yeterliği tespit edilenler arasından ön yeterlik şartnamesinde belirtilen </w:t>
                  </w:r>
                  <w:proofErr w:type="gramStart"/>
                  <w:r w:rsidRPr="00224F08">
                    <w:rPr>
                      <w:rFonts w:ascii="Verdana" w:eastAsia="Times New Roman" w:hAnsi="Verdana" w:cs="Times New Roman"/>
                      <w:color w:val="3E3E3E"/>
                      <w:spacing w:val="9"/>
                      <w:sz w:val="17"/>
                      <w:szCs w:val="17"/>
                      <w:lang w:eastAsia="tr-TR"/>
                    </w:rPr>
                    <w:t>kriterlere</w:t>
                  </w:r>
                  <w:proofErr w:type="gramEnd"/>
                  <w:r w:rsidRPr="00224F08">
                    <w:rPr>
                      <w:rFonts w:ascii="Verdana" w:eastAsia="Times New Roman" w:hAnsi="Verdana" w:cs="Times New Roman"/>
                      <w:color w:val="3E3E3E"/>
                      <w:spacing w:val="9"/>
                      <w:sz w:val="17"/>
                      <w:szCs w:val="17"/>
                      <w:lang w:eastAsia="tr-TR"/>
                    </w:rPr>
                    <w:t xml:space="preserve"> göre sıralanarak listeye alınan 10 aday teklif vermeye davet edilecektir.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İhaleye ilişkin ayrıntılı bilgiler aşağıda yer almaktadır: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İhale Kayıt </w:t>
                  </w:r>
                  <w:proofErr w:type="gramStart"/>
                  <w:r w:rsidRPr="00224F08">
                    <w:rPr>
                      <w:rFonts w:ascii="Verdana" w:eastAsia="Times New Roman" w:hAnsi="Verdana" w:cs="Times New Roman"/>
                      <w:color w:val="3E3E3E"/>
                      <w:spacing w:val="9"/>
                      <w:sz w:val="17"/>
                      <w:szCs w:val="17"/>
                      <w:lang w:eastAsia="tr-TR"/>
                    </w:rPr>
                    <w:t>Numarası : 2016</w:t>
                  </w:r>
                  <w:proofErr w:type="gramEnd"/>
                  <w:r w:rsidRPr="00224F08">
                    <w:rPr>
                      <w:rFonts w:ascii="Verdana" w:eastAsia="Times New Roman" w:hAnsi="Verdana" w:cs="Times New Roman"/>
                      <w:color w:val="3E3E3E"/>
                      <w:spacing w:val="9"/>
                      <w:sz w:val="17"/>
                      <w:szCs w:val="17"/>
                      <w:lang w:eastAsia="tr-TR"/>
                    </w:rPr>
                    <w:t>/582477</w:t>
                  </w:r>
                  <w:r w:rsidRPr="00224F08">
                    <w:rPr>
                      <w:rFonts w:ascii="Verdana" w:eastAsia="Times New Roman" w:hAnsi="Verdana" w:cs="Times New Roman"/>
                      <w:color w:val="3E3E3E"/>
                      <w:spacing w:val="9"/>
                      <w:sz w:val="17"/>
                      <w:szCs w:val="17"/>
                      <w:lang w:eastAsia="tr-TR"/>
                    </w:rPr>
                    <w:br/>
                    <w:t>1-İdarenin</w:t>
                  </w:r>
                  <w:r w:rsidRPr="00224F08">
                    <w:rPr>
                      <w:rFonts w:ascii="Verdana" w:eastAsia="Times New Roman" w:hAnsi="Verdana" w:cs="Times New Roman"/>
                      <w:color w:val="3E3E3E"/>
                      <w:spacing w:val="9"/>
                      <w:sz w:val="17"/>
                      <w:szCs w:val="17"/>
                      <w:lang w:eastAsia="tr-TR"/>
                    </w:rPr>
                    <w:br/>
                    <w:t xml:space="preserve">a) Adresi : Hacı Ahmet Mah. Kurtuluş Deresi Cad. </w:t>
                  </w:r>
                  <w:proofErr w:type="spellStart"/>
                  <w:r w:rsidRPr="00224F08">
                    <w:rPr>
                      <w:rFonts w:ascii="Verdana" w:eastAsia="Times New Roman" w:hAnsi="Verdana" w:cs="Times New Roman"/>
                      <w:color w:val="3E3E3E"/>
                      <w:spacing w:val="9"/>
                      <w:sz w:val="17"/>
                      <w:szCs w:val="17"/>
                      <w:lang w:eastAsia="tr-TR"/>
                    </w:rPr>
                    <w:t>Yeniyol</w:t>
                  </w:r>
                  <w:proofErr w:type="spellEnd"/>
                  <w:r w:rsidRPr="00224F08">
                    <w:rPr>
                      <w:rFonts w:ascii="Verdana" w:eastAsia="Times New Roman" w:hAnsi="Verdana" w:cs="Times New Roman"/>
                      <w:color w:val="3E3E3E"/>
                      <w:spacing w:val="9"/>
                      <w:sz w:val="17"/>
                      <w:szCs w:val="17"/>
                      <w:lang w:eastAsia="tr-TR"/>
                    </w:rPr>
                    <w:t xml:space="preserve"> Zarif Sok. No:22 34440 Kasımpaşa BEYOĞLU/İSTANBUL</w:t>
                  </w:r>
                  <w:r w:rsidRPr="00224F08">
                    <w:rPr>
                      <w:rFonts w:ascii="Verdana" w:eastAsia="Times New Roman" w:hAnsi="Verdana" w:cs="Times New Roman"/>
                      <w:color w:val="3E3E3E"/>
                      <w:spacing w:val="9"/>
                      <w:sz w:val="17"/>
                      <w:szCs w:val="17"/>
                      <w:lang w:eastAsia="tr-TR"/>
                    </w:rPr>
                    <w:br/>
                    <w:t>b) Telefon ve faks numarası : 2124494796 - 2124495090</w:t>
                  </w:r>
                  <w:r w:rsidRPr="00224F08">
                    <w:rPr>
                      <w:rFonts w:ascii="Verdana" w:eastAsia="Times New Roman" w:hAnsi="Verdana" w:cs="Times New Roman"/>
                      <w:color w:val="3E3E3E"/>
                      <w:spacing w:val="9"/>
                      <w:sz w:val="17"/>
                      <w:szCs w:val="17"/>
                      <w:lang w:eastAsia="tr-TR"/>
                    </w:rPr>
                    <w:br/>
                    <w:t>c) Elektronik Posta Adresi : </w:t>
                  </w:r>
                  <w:hyperlink r:id="rId4" w:history="1">
                    <w:r w:rsidRPr="00224F08">
                      <w:rPr>
                        <w:rFonts w:ascii="Verdana" w:eastAsia="Times New Roman" w:hAnsi="Verdana" w:cs="Times New Roman"/>
                        <w:color w:val="000000"/>
                        <w:spacing w:val="9"/>
                        <w:sz w:val="17"/>
                        <w:lang w:eastAsia="tr-TR"/>
                      </w:rPr>
                      <w:t>yapiisleri@ibb.gov.tr</w:t>
                    </w:r>
                  </w:hyperlink>
                  <w:r w:rsidRPr="00224F08">
                    <w:rPr>
                      <w:rFonts w:ascii="Verdana" w:eastAsia="Times New Roman" w:hAnsi="Verdana" w:cs="Times New Roman"/>
                      <w:color w:val="3E3E3E"/>
                      <w:spacing w:val="9"/>
                      <w:sz w:val="17"/>
                      <w:szCs w:val="17"/>
                      <w:lang w:eastAsia="tr-TR"/>
                    </w:rPr>
                    <w:br/>
                    <w:t>ç) Ön yeterlik ve ihale dokümanının görülebileceği internet adresi : </w:t>
                  </w:r>
                  <w:hyperlink r:id="rId5" w:history="1">
                    <w:r w:rsidRPr="00224F08">
                      <w:rPr>
                        <w:rFonts w:ascii="Verdana" w:eastAsia="Times New Roman" w:hAnsi="Verdana" w:cs="Times New Roman"/>
                        <w:color w:val="000000"/>
                        <w:spacing w:val="9"/>
                        <w:sz w:val="17"/>
                        <w:lang w:eastAsia="tr-TR"/>
                      </w:rPr>
                      <w:t>https://ekap.kik.gov.tr/EKAP/</w:t>
                    </w:r>
                  </w:hyperlink>
                </w:p>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2- Ön yeterlik konusu yapım işinin</w:t>
                  </w:r>
                  <w:r w:rsidRPr="00224F08">
                    <w:rPr>
                      <w:rFonts w:ascii="Verdana" w:eastAsia="Times New Roman" w:hAnsi="Verdana" w:cs="Times New Roman"/>
                      <w:color w:val="3E3E3E"/>
                      <w:spacing w:val="9"/>
                      <w:sz w:val="17"/>
                      <w:szCs w:val="17"/>
                      <w:lang w:eastAsia="tr-TR"/>
                    </w:rPr>
                    <w:br/>
                    <w:t xml:space="preserve">a) Niteliği, türü ve </w:t>
                  </w:r>
                  <w:proofErr w:type="gramStart"/>
                  <w:r w:rsidRPr="00224F08">
                    <w:rPr>
                      <w:rFonts w:ascii="Verdana" w:eastAsia="Times New Roman" w:hAnsi="Verdana" w:cs="Times New Roman"/>
                      <w:color w:val="3E3E3E"/>
                      <w:spacing w:val="9"/>
                      <w:sz w:val="17"/>
                      <w:szCs w:val="17"/>
                      <w:lang w:eastAsia="tr-TR"/>
                    </w:rPr>
                    <w:t>miktarı : 320</w:t>
                  </w:r>
                  <w:proofErr w:type="gramEnd"/>
                  <w:r w:rsidRPr="00224F08">
                    <w:rPr>
                      <w:rFonts w:ascii="Verdana" w:eastAsia="Times New Roman" w:hAnsi="Verdana" w:cs="Times New Roman"/>
                      <w:color w:val="3E3E3E"/>
                      <w:spacing w:val="9"/>
                      <w:sz w:val="17"/>
                      <w:szCs w:val="17"/>
                      <w:lang w:eastAsia="tr-TR"/>
                    </w:rPr>
                    <w:t>.000 M2 Hal Binaları İnşaatı</w:t>
                  </w:r>
                  <w:r w:rsidRPr="00224F08">
                    <w:rPr>
                      <w:rFonts w:ascii="Verdana" w:eastAsia="Times New Roman" w:hAnsi="Verdana" w:cs="Times New Roman"/>
                      <w:color w:val="3E3E3E"/>
                      <w:spacing w:val="9"/>
                      <w:sz w:val="17"/>
                      <w:szCs w:val="17"/>
                      <w:lang w:eastAsia="tr-TR"/>
                    </w:rPr>
                    <w:br/>
                    <w:t xml:space="preserve">Ayrıntılı bilgiye </w:t>
                  </w:r>
                  <w:proofErr w:type="spellStart"/>
                  <w:r w:rsidRPr="00224F08">
                    <w:rPr>
                      <w:rFonts w:ascii="Verdana" w:eastAsia="Times New Roman" w:hAnsi="Verdana" w:cs="Times New Roman"/>
                      <w:color w:val="3E3E3E"/>
                      <w:spacing w:val="9"/>
                      <w:sz w:val="17"/>
                      <w:szCs w:val="17"/>
                      <w:lang w:eastAsia="tr-TR"/>
                    </w:rPr>
                    <w:t>EKAP’ta</w:t>
                  </w:r>
                  <w:proofErr w:type="spellEnd"/>
                  <w:r w:rsidRPr="00224F08">
                    <w:rPr>
                      <w:rFonts w:ascii="Verdana" w:eastAsia="Times New Roman" w:hAnsi="Verdana" w:cs="Times New Roman"/>
                      <w:color w:val="3E3E3E"/>
                      <w:spacing w:val="9"/>
                      <w:sz w:val="17"/>
                      <w:szCs w:val="17"/>
                      <w:lang w:eastAsia="tr-TR"/>
                    </w:rPr>
                    <w:t xml:space="preserve"> yer alan ihale dokümanı içinde bulunan idari şartnameden ulaşılabilir.</w:t>
                  </w:r>
                  <w:r w:rsidRPr="00224F08">
                    <w:rPr>
                      <w:rFonts w:ascii="Verdana" w:eastAsia="Times New Roman" w:hAnsi="Verdana" w:cs="Times New Roman"/>
                      <w:color w:val="3E3E3E"/>
                      <w:spacing w:val="9"/>
                      <w:sz w:val="17"/>
                      <w:szCs w:val="17"/>
                      <w:lang w:eastAsia="tr-TR"/>
                    </w:rPr>
                    <w:br/>
                  </w:r>
                  <w:r w:rsidRPr="00224F08">
                    <w:rPr>
                      <w:rFonts w:ascii="Verdana" w:eastAsia="Times New Roman" w:hAnsi="Verdana" w:cs="Times New Roman"/>
                      <w:color w:val="3E3E3E"/>
                      <w:spacing w:val="9"/>
                      <w:sz w:val="17"/>
                      <w:szCs w:val="17"/>
                      <w:lang w:eastAsia="tr-TR"/>
                    </w:rPr>
                    <w:lastRenderedPageBreak/>
                    <w:t xml:space="preserve">b) Yapılacağı </w:t>
                  </w:r>
                  <w:proofErr w:type="gramStart"/>
                  <w:r w:rsidRPr="00224F08">
                    <w:rPr>
                      <w:rFonts w:ascii="Verdana" w:eastAsia="Times New Roman" w:hAnsi="Verdana" w:cs="Times New Roman"/>
                      <w:color w:val="3E3E3E"/>
                      <w:spacing w:val="9"/>
                      <w:sz w:val="17"/>
                      <w:szCs w:val="17"/>
                      <w:lang w:eastAsia="tr-TR"/>
                    </w:rPr>
                    <w:t>yer : Tuzla</w:t>
                  </w:r>
                  <w:proofErr w:type="gramEnd"/>
                  <w:r w:rsidRPr="00224F08">
                    <w:rPr>
                      <w:rFonts w:ascii="Verdana" w:eastAsia="Times New Roman" w:hAnsi="Verdana" w:cs="Times New Roman"/>
                      <w:color w:val="3E3E3E"/>
                      <w:spacing w:val="9"/>
                      <w:sz w:val="17"/>
                      <w:szCs w:val="17"/>
                      <w:lang w:eastAsia="tr-TR"/>
                    </w:rPr>
                    <w:br/>
                    <w:t>c) İşe başlama tarihi : Sözleşmenin imzalandığı tarihten itibaren 5 gün içinde</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yer teslimi yapılarak işe başlanacaktır.</w:t>
                  </w:r>
                  <w:r w:rsidRPr="00224F08">
                    <w:rPr>
                      <w:rFonts w:ascii="Verdana" w:eastAsia="Times New Roman" w:hAnsi="Verdana" w:cs="Times New Roman"/>
                      <w:color w:val="3E3E3E"/>
                      <w:spacing w:val="9"/>
                      <w:sz w:val="17"/>
                      <w:szCs w:val="17"/>
                      <w:lang w:eastAsia="tr-TR"/>
                    </w:rPr>
                    <w:br/>
                    <w:t xml:space="preserve">ç) İşin </w:t>
                  </w:r>
                  <w:proofErr w:type="gramStart"/>
                  <w:r w:rsidRPr="00224F08">
                    <w:rPr>
                      <w:rFonts w:ascii="Verdana" w:eastAsia="Times New Roman" w:hAnsi="Verdana" w:cs="Times New Roman"/>
                      <w:color w:val="3E3E3E"/>
                      <w:spacing w:val="9"/>
                      <w:sz w:val="17"/>
                      <w:szCs w:val="17"/>
                      <w:lang w:eastAsia="tr-TR"/>
                    </w:rPr>
                    <w:t>süresi : Yer</w:t>
                  </w:r>
                  <w:proofErr w:type="gramEnd"/>
                  <w:r w:rsidRPr="00224F08">
                    <w:rPr>
                      <w:rFonts w:ascii="Verdana" w:eastAsia="Times New Roman" w:hAnsi="Verdana" w:cs="Times New Roman"/>
                      <w:color w:val="3E3E3E"/>
                      <w:spacing w:val="9"/>
                      <w:sz w:val="17"/>
                      <w:szCs w:val="17"/>
                      <w:lang w:eastAsia="tr-TR"/>
                    </w:rPr>
                    <w:t xml:space="preserve"> tesliminden itibaren 460 (</w:t>
                  </w:r>
                  <w:proofErr w:type="spellStart"/>
                  <w:r w:rsidRPr="00224F08">
                    <w:rPr>
                      <w:rFonts w:ascii="Verdana" w:eastAsia="Times New Roman" w:hAnsi="Verdana" w:cs="Times New Roman"/>
                      <w:color w:val="3E3E3E"/>
                      <w:spacing w:val="9"/>
                      <w:sz w:val="17"/>
                      <w:szCs w:val="17"/>
                      <w:lang w:eastAsia="tr-TR"/>
                    </w:rPr>
                    <w:t>Dörtyüzaltmış</w:t>
                  </w:r>
                  <w:proofErr w:type="spellEnd"/>
                  <w:r w:rsidRPr="00224F08">
                    <w:rPr>
                      <w:rFonts w:ascii="Verdana" w:eastAsia="Times New Roman" w:hAnsi="Verdana" w:cs="Times New Roman"/>
                      <w:color w:val="3E3E3E"/>
                      <w:spacing w:val="9"/>
                      <w:sz w:val="17"/>
                      <w:szCs w:val="17"/>
                      <w:lang w:eastAsia="tr-TR"/>
                    </w:rPr>
                    <w:t>) takvim günüdür.</w:t>
                  </w:r>
                </w:p>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3- Ön yeterlik değerlendirmesinin</w:t>
                  </w:r>
                  <w:r w:rsidRPr="00224F08">
                    <w:rPr>
                      <w:rFonts w:ascii="Verdana" w:eastAsia="Times New Roman" w:hAnsi="Verdana" w:cs="Times New Roman"/>
                      <w:color w:val="3E3E3E"/>
                      <w:spacing w:val="9"/>
                      <w:sz w:val="17"/>
                      <w:szCs w:val="17"/>
                      <w:lang w:eastAsia="tr-TR"/>
                    </w:rPr>
                    <w:br/>
                    <w:t xml:space="preserve">a) Yapılacağı </w:t>
                  </w:r>
                  <w:proofErr w:type="gramStart"/>
                  <w:r w:rsidRPr="00224F08">
                    <w:rPr>
                      <w:rFonts w:ascii="Verdana" w:eastAsia="Times New Roman" w:hAnsi="Verdana" w:cs="Times New Roman"/>
                      <w:color w:val="3E3E3E"/>
                      <w:spacing w:val="9"/>
                      <w:sz w:val="17"/>
                      <w:szCs w:val="17"/>
                      <w:lang w:eastAsia="tr-TR"/>
                    </w:rPr>
                    <w:t>yer : İBB</w:t>
                  </w:r>
                  <w:proofErr w:type="gramEnd"/>
                  <w:r w:rsidRPr="00224F08">
                    <w:rPr>
                      <w:rFonts w:ascii="Verdana" w:eastAsia="Times New Roman" w:hAnsi="Verdana" w:cs="Times New Roman"/>
                      <w:color w:val="3E3E3E"/>
                      <w:spacing w:val="9"/>
                      <w:sz w:val="17"/>
                      <w:szCs w:val="17"/>
                      <w:lang w:eastAsia="tr-TR"/>
                    </w:rPr>
                    <w:t xml:space="preserve"> Ek Hizmet Binası İhale İşleri Müdürlüğü İhale Salonu-</w:t>
                  </w:r>
                  <w:proofErr w:type="spellStart"/>
                  <w:r w:rsidRPr="00224F08">
                    <w:rPr>
                      <w:rFonts w:ascii="Verdana" w:eastAsia="Times New Roman" w:hAnsi="Verdana" w:cs="Times New Roman"/>
                      <w:color w:val="3E3E3E"/>
                      <w:spacing w:val="9"/>
                      <w:sz w:val="17"/>
                      <w:szCs w:val="17"/>
                      <w:lang w:eastAsia="tr-TR"/>
                    </w:rPr>
                    <w:t>M.Nezihi</w:t>
                  </w:r>
                  <w:proofErr w:type="spellEnd"/>
                  <w:r w:rsidRPr="00224F08">
                    <w:rPr>
                      <w:rFonts w:ascii="Verdana" w:eastAsia="Times New Roman" w:hAnsi="Verdana" w:cs="Times New Roman"/>
                      <w:color w:val="3E3E3E"/>
                      <w:spacing w:val="9"/>
                      <w:sz w:val="17"/>
                      <w:szCs w:val="17"/>
                      <w:lang w:eastAsia="tr-TR"/>
                    </w:rPr>
                    <w:t xml:space="preserve"> Özmen Mah. Kasım Sok. No: 62 </w:t>
                  </w:r>
                  <w:proofErr w:type="spellStart"/>
                  <w:r w:rsidRPr="00224F08">
                    <w:rPr>
                      <w:rFonts w:ascii="Verdana" w:eastAsia="Times New Roman" w:hAnsi="Verdana" w:cs="Times New Roman"/>
                      <w:color w:val="3E3E3E"/>
                      <w:spacing w:val="9"/>
                      <w:sz w:val="17"/>
                      <w:szCs w:val="17"/>
                      <w:lang w:eastAsia="tr-TR"/>
                    </w:rPr>
                    <w:t>Merter</w:t>
                  </w:r>
                  <w:proofErr w:type="spellEnd"/>
                  <w:r w:rsidRPr="00224F08">
                    <w:rPr>
                      <w:rFonts w:ascii="Verdana" w:eastAsia="Times New Roman" w:hAnsi="Verdana" w:cs="Times New Roman"/>
                      <w:color w:val="3E3E3E"/>
                      <w:spacing w:val="9"/>
                      <w:sz w:val="17"/>
                      <w:szCs w:val="17"/>
                      <w:lang w:eastAsia="tr-TR"/>
                    </w:rPr>
                    <w:t>/İSTANBUL</w:t>
                  </w:r>
                  <w:r w:rsidRPr="00224F08">
                    <w:rPr>
                      <w:rFonts w:ascii="Verdana" w:eastAsia="Times New Roman" w:hAnsi="Verdana" w:cs="Times New Roman"/>
                      <w:color w:val="3E3E3E"/>
                      <w:spacing w:val="9"/>
                      <w:sz w:val="17"/>
                      <w:szCs w:val="17"/>
                      <w:lang w:eastAsia="tr-TR"/>
                    </w:rPr>
                    <w:br/>
                    <w:t>b) Tarihi ve saati : 23.01.2017 11:00</w:t>
                  </w:r>
                </w:p>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4. Ön yeterlik değerlendirmesine katılabilme şartları ve istenilen belgeler ile ön yeterlik değerlendirmesinde uygulanacak kriterler:</w:t>
                  </w:r>
                  <w:r w:rsidRPr="00224F08">
                    <w:rPr>
                      <w:rFonts w:ascii="Verdana" w:eastAsia="Times New Roman" w:hAnsi="Verdana" w:cs="Times New Roman"/>
                      <w:color w:val="3E3E3E"/>
                      <w:spacing w:val="9"/>
                      <w:sz w:val="17"/>
                      <w:szCs w:val="17"/>
                      <w:lang w:eastAsia="tr-TR"/>
                    </w:rPr>
                    <w:br/>
                    <w:t>4.1. Ön yeterlik değerlendirmesine katılma şartları ve istenilen belgeler: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4.1.1. Mevzuatı gereği kayıtlı olduğu Ticaret ve/veya Sanayi Odası </w:t>
                  </w:r>
                  <w:proofErr w:type="gramStart"/>
                  <w:r w:rsidRPr="00224F08">
                    <w:rPr>
                      <w:rFonts w:ascii="Verdana" w:eastAsia="Times New Roman" w:hAnsi="Verdana" w:cs="Times New Roman"/>
                      <w:color w:val="3E3E3E"/>
                      <w:spacing w:val="9"/>
                      <w:sz w:val="17"/>
                      <w:szCs w:val="17"/>
                      <w:lang w:eastAsia="tr-TR"/>
                    </w:rPr>
                    <w:t>yada</w:t>
                  </w:r>
                  <w:proofErr w:type="gramEnd"/>
                  <w:r w:rsidRPr="00224F08">
                    <w:rPr>
                      <w:rFonts w:ascii="Verdana" w:eastAsia="Times New Roman" w:hAnsi="Verdana" w:cs="Times New Roman"/>
                      <w:color w:val="3E3E3E"/>
                      <w:spacing w:val="9"/>
                      <w:sz w:val="17"/>
                      <w:szCs w:val="17"/>
                      <w:lang w:eastAsia="tr-TR"/>
                    </w:rPr>
                    <w:t xml:space="preserve"> ilgili Esnaf ve Sanatkarlar Odası belgesi;</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4.1.1.1. Gerçek kişi olması halinde, kayıtlı olduğu ticaret ve/veya sanayi odasından ya da esnaf ve </w:t>
                  </w:r>
                  <w:proofErr w:type="spellStart"/>
                  <w:r w:rsidRPr="00224F08">
                    <w:rPr>
                      <w:rFonts w:ascii="Verdana" w:eastAsia="Times New Roman" w:hAnsi="Verdana" w:cs="Times New Roman"/>
                      <w:color w:val="3E3E3E"/>
                      <w:spacing w:val="9"/>
                      <w:sz w:val="17"/>
                      <w:szCs w:val="17"/>
                      <w:lang w:eastAsia="tr-TR"/>
                    </w:rPr>
                    <w:t>sânatkar</w:t>
                  </w:r>
                  <w:proofErr w:type="spellEnd"/>
                  <w:r w:rsidRPr="00224F08">
                    <w:rPr>
                      <w:rFonts w:ascii="Verdana" w:eastAsia="Times New Roman" w:hAnsi="Verdana" w:cs="Times New Roman"/>
                      <w:color w:val="3E3E3E"/>
                      <w:spacing w:val="9"/>
                      <w:sz w:val="17"/>
                      <w:szCs w:val="17"/>
                      <w:lang w:eastAsia="tr-TR"/>
                    </w:rPr>
                    <w:t xml:space="preserve"> odasından veya ilgili meslek odasından, ilk ilan veya son başvuru tarihinin içinde bulunduğu yılda alınmış, odaya kayıtlı olduğunu gösterir belge,</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4.1.1.2. Tüzel kişi olması halinde, ilgili mevzuatı gereği kayıtlı bulunduğu Ticaret ve/veya Sanayi Odasından, ilk ilan veya son başvuru tarihinin içinde bulunduğu yılda alınmış, tüzel kişiliğin odaya kayıtlı olduğunu gösterir belge,</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4.1.2. Teklif vermeye yetkili olduğunu gösteren İmza Beyannamesi veya İmza Sirküleri.</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4.1.2.1. Gerçek kişi olması halinde, noter tasdikli imza beyannamesi,</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4.1.3 Şekli ve içeriği Ön Yeterlik Şartnamesinin ekinde belirtilen Başvuru Mektubu,</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4.1.4 Tüzel kişi tarafından iş deneyimi göstermek üzere sunulan belgenin, tüzel kişiliğin yarısından fazla hissesine sahip ortağına ait olması halinde, ticaret ve sanayi odası/ticaret odası bünyesinde bulunan ticaret sicil memurlukları veya serbest muhasebeci, yeminli mali müşavir ya da serbest muhasebeci mali müşavir tarafından ilk ilan tarihinden sonra düzenlenen ve düzenlendiği tarihten geriye doğru son bir yıldır kesintisiz olarak bu şartın korunduğunu gösteren belge</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r>
                  <w:r w:rsidRPr="00224F08">
                    <w:rPr>
                      <w:rFonts w:ascii="Verdana" w:eastAsia="Times New Roman" w:hAnsi="Verdana" w:cs="Times New Roman"/>
                      <w:color w:val="3E3E3E"/>
                      <w:spacing w:val="9"/>
                      <w:sz w:val="17"/>
                      <w:szCs w:val="17"/>
                      <w:lang w:eastAsia="tr-TR"/>
                    </w:rPr>
                    <w:lastRenderedPageBreak/>
                    <w:t>4.2. Ekonomik ve mali yeterliğe ilişkin belgeler ve bu belgelerin taşıması gereken kriterler:</w:t>
                  </w:r>
                  <w:r w:rsidRPr="00224F08">
                    <w:rPr>
                      <w:rFonts w:ascii="Verdana" w:eastAsia="Times New Roman" w:hAnsi="Verdana" w:cs="Times New Roman"/>
                      <w:color w:val="3E3E3E"/>
                      <w:spacing w:val="9"/>
                      <w:sz w:val="17"/>
                      <w:szCs w:val="17"/>
                      <w:lang w:eastAsia="tr-TR"/>
                    </w:rPr>
                    <w:br/>
                    <w:t>4.2.1. Bankalardan temin edilecek belgeler:</w:t>
                  </w:r>
                  <w:r w:rsidRPr="00224F08">
                    <w:rPr>
                      <w:rFonts w:ascii="Verdana" w:eastAsia="Times New Roman" w:hAnsi="Verdana" w:cs="Times New Roman"/>
                      <w:color w:val="3E3E3E"/>
                      <w:spacing w:val="9"/>
                      <w:sz w:val="17"/>
                      <w:szCs w:val="17"/>
                      <w:lang w:eastAsia="tr-TR"/>
                    </w:rPr>
                    <w:br/>
                    <w:t xml:space="preserve">62.000.000 TRY (Türk Lirası) tutarından az olmamak üzere bankalar </w:t>
                  </w:r>
                  <w:proofErr w:type="spellStart"/>
                  <w:r w:rsidRPr="00224F08">
                    <w:rPr>
                      <w:rFonts w:ascii="Verdana" w:eastAsia="Times New Roman" w:hAnsi="Verdana" w:cs="Times New Roman"/>
                      <w:color w:val="3E3E3E"/>
                      <w:spacing w:val="9"/>
                      <w:sz w:val="17"/>
                      <w:szCs w:val="17"/>
                      <w:lang w:eastAsia="tr-TR"/>
                    </w:rPr>
                    <w:t>nezdindeki</w:t>
                  </w:r>
                  <w:proofErr w:type="spellEnd"/>
                  <w:r w:rsidRPr="00224F08">
                    <w:rPr>
                      <w:rFonts w:ascii="Verdana" w:eastAsia="Times New Roman" w:hAnsi="Verdana" w:cs="Times New Roman"/>
                      <w:color w:val="3E3E3E"/>
                      <w:spacing w:val="9"/>
                      <w:sz w:val="17"/>
                      <w:szCs w:val="17"/>
                      <w:lang w:eastAsia="tr-TR"/>
                    </w:rPr>
                    <w:t xml:space="preserve"> kullanılmamış nakdi veya </w:t>
                  </w:r>
                  <w:proofErr w:type="spellStart"/>
                  <w:r w:rsidRPr="00224F08">
                    <w:rPr>
                      <w:rFonts w:ascii="Verdana" w:eastAsia="Times New Roman" w:hAnsi="Verdana" w:cs="Times New Roman"/>
                      <w:color w:val="3E3E3E"/>
                      <w:spacing w:val="9"/>
                      <w:sz w:val="17"/>
                      <w:szCs w:val="17"/>
                      <w:lang w:eastAsia="tr-TR"/>
                    </w:rPr>
                    <w:t>gayrinakdi</w:t>
                  </w:r>
                  <w:proofErr w:type="spellEnd"/>
                  <w:r w:rsidRPr="00224F08">
                    <w:rPr>
                      <w:rFonts w:ascii="Verdana" w:eastAsia="Times New Roman" w:hAnsi="Verdana" w:cs="Times New Roman"/>
                      <w:color w:val="3E3E3E"/>
                      <w:spacing w:val="9"/>
                      <w:sz w:val="17"/>
                      <w:szCs w:val="17"/>
                      <w:lang w:eastAsia="tr-TR"/>
                    </w:rPr>
                    <w:t xml:space="preserve"> kredisi ya da üzerinde kısıtlama bulunmayan mevduatı gösteren banka referans mektubu,</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Bu </w:t>
                  </w:r>
                  <w:proofErr w:type="gramStart"/>
                  <w:r w:rsidRPr="00224F08">
                    <w:rPr>
                      <w:rFonts w:ascii="Verdana" w:eastAsia="Times New Roman" w:hAnsi="Verdana" w:cs="Times New Roman"/>
                      <w:color w:val="3E3E3E"/>
                      <w:spacing w:val="9"/>
                      <w:sz w:val="17"/>
                      <w:szCs w:val="17"/>
                      <w:lang w:eastAsia="tr-TR"/>
                    </w:rPr>
                    <w:t>kriter</w:t>
                  </w:r>
                  <w:proofErr w:type="gramEnd"/>
                  <w:r w:rsidRPr="00224F08">
                    <w:rPr>
                      <w:rFonts w:ascii="Verdana" w:eastAsia="Times New Roman" w:hAnsi="Verdana" w:cs="Times New Roman"/>
                      <w:color w:val="3E3E3E"/>
                      <w:spacing w:val="9"/>
                      <w:sz w:val="17"/>
                      <w:szCs w:val="17"/>
                      <w:lang w:eastAsia="tr-TR"/>
                    </w:rPr>
                    <w:t>, mevduat ve kredi tutarları toplanmak ya da birden fazla banka referans mektubu sunulmak suretiyle de sağlanabilir.</w:t>
                  </w:r>
                  <w:r w:rsidRPr="00224F08">
                    <w:rPr>
                      <w:rFonts w:ascii="Verdana" w:eastAsia="Times New Roman" w:hAnsi="Verdana" w:cs="Times New Roman"/>
                      <w:color w:val="3E3E3E"/>
                      <w:spacing w:val="9"/>
                      <w:sz w:val="17"/>
                      <w:szCs w:val="17"/>
                      <w:lang w:eastAsia="tr-TR"/>
                    </w:rPr>
                    <w:br/>
                    <w:t xml:space="preserve">4.2.2. Adayın ihalenin yapıldığı yıldan önceki yıla ait </w:t>
                  </w:r>
                  <w:proofErr w:type="gramStart"/>
                  <w:r w:rsidRPr="00224F08">
                    <w:rPr>
                      <w:rFonts w:ascii="Verdana" w:eastAsia="Times New Roman" w:hAnsi="Verdana" w:cs="Times New Roman"/>
                      <w:color w:val="3E3E3E"/>
                      <w:spacing w:val="9"/>
                      <w:sz w:val="17"/>
                      <w:szCs w:val="17"/>
                      <w:lang w:eastAsia="tr-TR"/>
                    </w:rPr>
                    <w:t>yıl sonu</w:t>
                  </w:r>
                  <w:proofErr w:type="gramEnd"/>
                  <w:r w:rsidRPr="00224F08">
                    <w:rPr>
                      <w:rFonts w:ascii="Verdana" w:eastAsia="Times New Roman" w:hAnsi="Verdana" w:cs="Times New Roman"/>
                      <w:color w:val="3E3E3E"/>
                      <w:spacing w:val="9"/>
                      <w:sz w:val="17"/>
                      <w:szCs w:val="17"/>
                      <w:lang w:eastAsia="tr-TR"/>
                    </w:rPr>
                    <w:t xml:space="preserve"> bilançosu veya eşdeğer belgeleri:</w:t>
                  </w:r>
                  <w:r w:rsidRPr="00224F08">
                    <w:rPr>
                      <w:rFonts w:ascii="Verdana" w:eastAsia="Times New Roman" w:hAnsi="Verdana" w:cs="Times New Roman"/>
                      <w:color w:val="3E3E3E"/>
                      <w:spacing w:val="9"/>
                      <w:sz w:val="17"/>
                      <w:szCs w:val="17"/>
                      <w:lang w:eastAsia="tr-TR"/>
                    </w:rPr>
                    <w:br/>
                    <w:t>a) İlgili mevzuatı uyarınca bilançosunu yayımlatma zorunluluğu olan adaylar yıl sonu bilançosunu veya bilançonun gerekli kriterlerin sağlandığını gösteren bölümlerini,</w:t>
                  </w:r>
                  <w:r w:rsidRPr="00224F08">
                    <w:rPr>
                      <w:rFonts w:ascii="Verdana" w:eastAsia="Times New Roman" w:hAnsi="Verdana" w:cs="Times New Roman"/>
                      <w:color w:val="3E3E3E"/>
                      <w:spacing w:val="9"/>
                      <w:sz w:val="17"/>
                      <w:szCs w:val="17"/>
                      <w:lang w:eastAsia="tr-TR"/>
                    </w:rPr>
                    <w:br/>
                    <w:t>b) İlgili mevzuatı uyarınca bilançosunu yayımlatma zorunluluğu olmayan adaylar, yıl sonu bilançosunu veya bilançonun gerekli kriterlerin sağlandığını gösteren bölümlerini ya da bu kriterlerin sağlandığını göstermek üzere serbest muhasebeci, yeminli mali müşavir veya serbest muhasebeci mali müşavir tarafından standart forma uygun olarak düzenlenen belgeyi sunar.</w:t>
                  </w:r>
                  <w:r w:rsidRPr="00224F08">
                    <w:rPr>
                      <w:rFonts w:ascii="Verdana" w:eastAsia="Times New Roman" w:hAnsi="Verdana" w:cs="Times New Roman"/>
                      <w:color w:val="3E3E3E"/>
                      <w:spacing w:val="9"/>
                      <w:sz w:val="17"/>
                      <w:szCs w:val="17"/>
                      <w:lang w:eastAsia="tr-TR"/>
                    </w:rPr>
                    <w:br/>
                    <w:t>Sunulan bilanço veya eşdeğer belgelerde;</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a) Cari oranın (dönen varlıklar / kısa vadeli borçlar) en az 0,75 olması,</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b) Öz kaynak oranının (öz kaynaklar/ toplam aktif) en az 0,15 olması,</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c) Kısa vadeli banka borçlarının öz kaynaklara oranının 0,50’den küçük olması, yeterlik kriterleridir ve bu üç </w:t>
                  </w:r>
                  <w:proofErr w:type="gramStart"/>
                  <w:r w:rsidRPr="00224F08">
                    <w:rPr>
                      <w:rFonts w:ascii="Verdana" w:eastAsia="Times New Roman" w:hAnsi="Verdana" w:cs="Times New Roman"/>
                      <w:color w:val="3E3E3E"/>
                      <w:spacing w:val="9"/>
                      <w:sz w:val="17"/>
                      <w:szCs w:val="17"/>
                      <w:lang w:eastAsia="tr-TR"/>
                    </w:rPr>
                    <w:t>kriter</w:t>
                  </w:r>
                  <w:proofErr w:type="gramEnd"/>
                  <w:r w:rsidRPr="00224F08">
                    <w:rPr>
                      <w:rFonts w:ascii="Verdana" w:eastAsia="Times New Roman" w:hAnsi="Verdana" w:cs="Times New Roman"/>
                      <w:color w:val="3E3E3E"/>
                      <w:spacing w:val="9"/>
                      <w:sz w:val="17"/>
                      <w:szCs w:val="17"/>
                      <w:lang w:eastAsia="tr-TR"/>
                    </w:rPr>
                    <w:t xml:space="preserve"> birlikte aranır.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Yukarıda belirtilen </w:t>
                  </w:r>
                  <w:proofErr w:type="gramStart"/>
                  <w:r w:rsidRPr="00224F08">
                    <w:rPr>
                      <w:rFonts w:ascii="Verdana" w:eastAsia="Times New Roman" w:hAnsi="Verdana" w:cs="Times New Roman"/>
                      <w:color w:val="3E3E3E"/>
                      <w:spacing w:val="9"/>
                      <w:sz w:val="17"/>
                      <w:szCs w:val="17"/>
                      <w:lang w:eastAsia="tr-TR"/>
                    </w:rPr>
                    <w:t>kriterleri</w:t>
                  </w:r>
                  <w:proofErr w:type="gramEnd"/>
                  <w:r w:rsidRPr="00224F08">
                    <w:rPr>
                      <w:rFonts w:ascii="Verdana" w:eastAsia="Times New Roman" w:hAnsi="Verdana" w:cs="Times New Roman"/>
                      <w:color w:val="3E3E3E"/>
                      <w:spacing w:val="9"/>
                      <w:sz w:val="17"/>
                      <w:szCs w:val="17"/>
                      <w:lang w:eastAsia="tr-TR"/>
                    </w:rPr>
                    <w:t xml:space="preserve"> bir önceki yılda sağlayamayanlar, son üç yıla kadar olan yılların belgelerini sunabilirler. Bu takdirde belgeleri sunulan yılların parasal tutarlarının ortalaması üzerinden yeterlik </w:t>
                  </w:r>
                  <w:proofErr w:type="gramStart"/>
                  <w:r w:rsidRPr="00224F08">
                    <w:rPr>
                      <w:rFonts w:ascii="Verdana" w:eastAsia="Times New Roman" w:hAnsi="Verdana" w:cs="Times New Roman"/>
                      <w:color w:val="3E3E3E"/>
                      <w:spacing w:val="9"/>
                      <w:sz w:val="17"/>
                      <w:szCs w:val="17"/>
                      <w:lang w:eastAsia="tr-TR"/>
                    </w:rPr>
                    <w:t>kriterlerinin</w:t>
                  </w:r>
                  <w:proofErr w:type="gramEnd"/>
                  <w:r w:rsidRPr="00224F08">
                    <w:rPr>
                      <w:rFonts w:ascii="Verdana" w:eastAsia="Times New Roman" w:hAnsi="Verdana" w:cs="Times New Roman"/>
                      <w:color w:val="3E3E3E"/>
                      <w:spacing w:val="9"/>
                      <w:sz w:val="17"/>
                      <w:szCs w:val="17"/>
                      <w:lang w:eastAsia="tr-TR"/>
                    </w:rPr>
                    <w:t xml:space="preserve"> sağlanıp sağlanmadığına bakılır.</w:t>
                  </w:r>
                  <w:r w:rsidRPr="00224F08">
                    <w:rPr>
                      <w:rFonts w:ascii="Verdana" w:eastAsia="Times New Roman" w:hAnsi="Verdana" w:cs="Times New Roman"/>
                      <w:color w:val="3E3E3E"/>
                      <w:spacing w:val="9"/>
                      <w:sz w:val="17"/>
                      <w:szCs w:val="17"/>
                      <w:lang w:eastAsia="tr-TR"/>
                    </w:rPr>
                    <w:br/>
                    <w:t xml:space="preserve">İhale veya son başvuru tarihi yılın ilk dört ayında olan ihalelerde, bir önceki yıla ait belgelerini sunmayanlar, iki önceki yıla ait belgelerini sunabilirler. Bu belgelerde, yeterlik </w:t>
                  </w:r>
                  <w:proofErr w:type="gramStart"/>
                  <w:r w:rsidRPr="00224F08">
                    <w:rPr>
                      <w:rFonts w:ascii="Verdana" w:eastAsia="Times New Roman" w:hAnsi="Verdana" w:cs="Times New Roman"/>
                      <w:color w:val="3E3E3E"/>
                      <w:spacing w:val="9"/>
                      <w:sz w:val="17"/>
                      <w:szCs w:val="17"/>
                      <w:lang w:eastAsia="tr-TR"/>
                    </w:rPr>
                    <w:t>kriterini</w:t>
                  </w:r>
                  <w:proofErr w:type="gramEnd"/>
                  <w:r w:rsidRPr="00224F08">
                    <w:rPr>
                      <w:rFonts w:ascii="Verdana" w:eastAsia="Times New Roman" w:hAnsi="Verdana" w:cs="Times New Roman"/>
                      <w:color w:val="3E3E3E"/>
                      <w:spacing w:val="9"/>
                      <w:sz w:val="17"/>
                      <w:szCs w:val="17"/>
                      <w:lang w:eastAsia="tr-TR"/>
                    </w:rPr>
                    <w:t xml:space="preserve"> sağlayamayanlar ise iki önceki yılın belgeleri ile üç önceki ve dört önceki yılın belgelerini sunabilirler. Bu durumda, belgeleri sunulan yılların parasal tutarlarının ortalaması üzerinden yeterlik </w:t>
                  </w:r>
                  <w:proofErr w:type="gramStart"/>
                  <w:r w:rsidRPr="00224F08">
                    <w:rPr>
                      <w:rFonts w:ascii="Verdana" w:eastAsia="Times New Roman" w:hAnsi="Verdana" w:cs="Times New Roman"/>
                      <w:color w:val="3E3E3E"/>
                      <w:spacing w:val="9"/>
                      <w:sz w:val="17"/>
                      <w:szCs w:val="17"/>
                      <w:lang w:eastAsia="tr-TR"/>
                    </w:rPr>
                    <w:t>kriterlerinin</w:t>
                  </w:r>
                  <w:proofErr w:type="gramEnd"/>
                  <w:r w:rsidRPr="00224F08">
                    <w:rPr>
                      <w:rFonts w:ascii="Verdana" w:eastAsia="Times New Roman" w:hAnsi="Verdana" w:cs="Times New Roman"/>
                      <w:color w:val="3E3E3E"/>
                      <w:spacing w:val="9"/>
                      <w:sz w:val="17"/>
                      <w:szCs w:val="17"/>
                      <w:lang w:eastAsia="tr-TR"/>
                    </w:rPr>
                    <w:t xml:space="preserve"> sağlanıp sağlanmadığına bakılır.</w:t>
                  </w:r>
                  <w:r w:rsidRPr="00224F08">
                    <w:rPr>
                      <w:rFonts w:ascii="Verdana" w:eastAsia="Times New Roman" w:hAnsi="Verdana" w:cs="Times New Roman"/>
                      <w:color w:val="3E3E3E"/>
                      <w:spacing w:val="9"/>
                      <w:sz w:val="17"/>
                      <w:szCs w:val="17"/>
                      <w:lang w:eastAsia="tr-TR"/>
                    </w:rPr>
                    <w:br/>
                    <w:t>4.2.3. İş hacmini gösteren belgeler:</w:t>
                  </w:r>
                  <w:r w:rsidRPr="00224F08">
                    <w:rPr>
                      <w:rFonts w:ascii="Verdana" w:eastAsia="Times New Roman" w:hAnsi="Verdana" w:cs="Times New Roman"/>
                      <w:color w:val="3E3E3E"/>
                      <w:spacing w:val="9"/>
                      <w:sz w:val="17"/>
                      <w:szCs w:val="17"/>
                      <w:lang w:eastAsia="tr-TR"/>
                    </w:rPr>
                    <w:br/>
                    <w:t>Adayın ihalenin yapıldığı yıldan önceki yıla ait, aşağıda belirtilen belgelerden birini sunması yeterlidir;</w:t>
                  </w:r>
                  <w:r w:rsidRPr="00224F08">
                    <w:rPr>
                      <w:rFonts w:ascii="Verdana" w:eastAsia="Times New Roman" w:hAnsi="Verdana" w:cs="Times New Roman"/>
                      <w:color w:val="3E3E3E"/>
                      <w:spacing w:val="9"/>
                      <w:sz w:val="17"/>
                      <w:szCs w:val="17"/>
                      <w:lang w:eastAsia="tr-TR"/>
                    </w:rPr>
                    <w:br/>
                    <w:t>a</w:t>
                  </w:r>
                  <w:proofErr w:type="gramStart"/>
                  <w:r w:rsidRPr="00224F08">
                    <w:rPr>
                      <w:rFonts w:ascii="Verdana" w:eastAsia="Times New Roman" w:hAnsi="Verdana" w:cs="Times New Roman"/>
                      <w:color w:val="3E3E3E"/>
                      <w:spacing w:val="9"/>
                      <w:sz w:val="17"/>
                      <w:szCs w:val="17"/>
                      <w:lang w:eastAsia="tr-TR"/>
                    </w:rPr>
                    <w:t>)</w:t>
                  </w:r>
                  <w:proofErr w:type="gramEnd"/>
                  <w:r w:rsidRPr="00224F08">
                    <w:rPr>
                      <w:rFonts w:ascii="Verdana" w:eastAsia="Times New Roman" w:hAnsi="Verdana" w:cs="Times New Roman"/>
                      <w:color w:val="3E3E3E"/>
                      <w:spacing w:val="9"/>
                      <w:sz w:val="17"/>
                      <w:szCs w:val="17"/>
                      <w:lang w:eastAsia="tr-TR"/>
                    </w:rPr>
                    <w:t xml:space="preserve"> Toplam cirosunu gösteren gelir </w:t>
                  </w:r>
                  <w:r w:rsidRPr="00224F08">
                    <w:rPr>
                      <w:rFonts w:ascii="Verdana" w:eastAsia="Times New Roman" w:hAnsi="Verdana" w:cs="Times New Roman"/>
                      <w:color w:val="3E3E3E"/>
                      <w:spacing w:val="9"/>
                      <w:sz w:val="17"/>
                      <w:szCs w:val="17"/>
                      <w:lang w:eastAsia="tr-TR"/>
                    </w:rPr>
                    <w:lastRenderedPageBreak/>
                    <w:t>tablosu,</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b) Taahhüt altında devam eden yapım işlerinin gerçekleştirilen kısmının veya bitirilen yapım işlerinin parasal tutarını gösteren faturalar.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Adayın cirosunun 150.000.000 TRY (Türk Lirası) , taahhüt altında devam eden yapım işlerinin gerçekleştirilen kısmının veya bitirilen yapım işlerinin parasal tutarının ise 100.000.000 TRY (Türk Lirası) az olmaması </w:t>
                  </w:r>
                  <w:proofErr w:type="gramStart"/>
                  <w:r w:rsidRPr="00224F08">
                    <w:rPr>
                      <w:rFonts w:ascii="Verdana" w:eastAsia="Times New Roman" w:hAnsi="Verdana" w:cs="Times New Roman"/>
                      <w:color w:val="3E3E3E"/>
                      <w:spacing w:val="9"/>
                      <w:sz w:val="17"/>
                      <w:szCs w:val="17"/>
                      <w:lang w:eastAsia="tr-TR"/>
                    </w:rPr>
                    <w:t>gereklidir.Bu</w:t>
                  </w:r>
                  <w:proofErr w:type="gramEnd"/>
                  <w:r w:rsidRPr="00224F08">
                    <w:rPr>
                      <w:rFonts w:ascii="Verdana" w:eastAsia="Times New Roman" w:hAnsi="Verdana" w:cs="Times New Roman"/>
                      <w:color w:val="3E3E3E"/>
                      <w:spacing w:val="9"/>
                      <w:sz w:val="17"/>
                      <w:szCs w:val="17"/>
                      <w:lang w:eastAsia="tr-TR"/>
                    </w:rPr>
                    <w:t xml:space="preserve"> kriterlerden herhangi birini sağlayan ve sağladığı kritere ilişkin belgeyi sunan aday yeterli kabul edilir.</w:t>
                  </w:r>
                  <w:r w:rsidRPr="00224F08">
                    <w:rPr>
                      <w:rFonts w:ascii="Verdana" w:eastAsia="Times New Roman" w:hAnsi="Verdana" w:cs="Times New Roman"/>
                      <w:color w:val="3E3E3E"/>
                      <w:spacing w:val="9"/>
                      <w:sz w:val="17"/>
                      <w:szCs w:val="17"/>
                      <w:lang w:eastAsia="tr-TR"/>
                    </w:rPr>
                    <w:br/>
                    <w:t xml:space="preserve">Bu </w:t>
                  </w:r>
                  <w:proofErr w:type="gramStart"/>
                  <w:r w:rsidRPr="00224F08">
                    <w:rPr>
                      <w:rFonts w:ascii="Verdana" w:eastAsia="Times New Roman" w:hAnsi="Verdana" w:cs="Times New Roman"/>
                      <w:color w:val="3E3E3E"/>
                      <w:spacing w:val="9"/>
                      <w:sz w:val="17"/>
                      <w:szCs w:val="17"/>
                      <w:lang w:eastAsia="tr-TR"/>
                    </w:rPr>
                    <w:t>kriterleri</w:t>
                  </w:r>
                  <w:proofErr w:type="gramEnd"/>
                  <w:r w:rsidRPr="00224F08">
                    <w:rPr>
                      <w:rFonts w:ascii="Verdana" w:eastAsia="Times New Roman" w:hAnsi="Verdana" w:cs="Times New Roman"/>
                      <w:color w:val="3E3E3E"/>
                      <w:spacing w:val="9"/>
                      <w:sz w:val="17"/>
                      <w:szCs w:val="17"/>
                      <w:lang w:eastAsia="tr-TR"/>
                    </w:rPr>
                    <w:t xml:space="preserve"> ihalenin yapıldığı yıldan önceki yıl için sağlayamayanlar, ihalenin yapıldığı yıldan önceki yıldan başlamak üzere birbirini takip eden son altı yıla kadarki belgelerini sunabilirler. Bu takdirde, belgeleri sunulan yılların parasal tutarlarının ortalaması üzerinden yeterlik </w:t>
                  </w:r>
                  <w:proofErr w:type="gramStart"/>
                  <w:r w:rsidRPr="00224F08">
                    <w:rPr>
                      <w:rFonts w:ascii="Verdana" w:eastAsia="Times New Roman" w:hAnsi="Verdana" w:cs="Times New Roman"/>
                      <w:color w:val="3E3E3E"/>
                      <w:spacing w:val="9"/>
                      <w:sz w:val="17"/>
                      <w:szCs w:val="17"/>
                      <w:lang w:eastAsia="tr-TR"/>
                    </w:rPr>
                    <w:t>kriterlerinin</w:t>
                  </w:r>
                  <w:proofErr w:type="gramEnd"/>
                  <w:r w:rsidRPr="00224F08">
                    <w:rPr>
                      <w:rFonts w:ascii="Verdana" w:eastAsia="Times New Roman" w:hAnsi="Verdana" w:cs="Times New Roman"/>
                      <w:color w:val="3E3E3E"/>
                      <w:spacing w:val="9"/>
                      <w:sz w:val="17"/>
                      <w:szCs w:val="17"/>
                      <w:lang w:eastAsia="tr-TR"/>
                    </w:rPr>
                    <w:t xml:space="preserve"> sağlanıp sağlanmadığına bakılır.</w:t>
                  </w:r>
                </w:p>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 xml:space="preserve">Son başvuru tarihi yılın ilk dört ayında olan ihalelerde, bir önceki yıla ait gelir tablosunu sunmayanlar bakımından iki önceki yıl, ihalenin yapıldığı yıldan bir önceki yıl olarak kabul edilir. Bu gelir tablosu itibariyle yeterlik şartının sağlanamaması halinde ise, iki önceki yıl, ihalenin yapıldığı yıldan bir önceki yıl olarak kabul edilmek üzere son altı yıla kadarki gelir tabloları sunulabilir ve bu durumda gelir tabloları sunulan yılların parasal tutarlarının ortalaması üzerinden yeterlik </w:t>
                  </w:r>
                  <w:proofErr w:type="gramStart"/>
                  <w:r w:rsidRPr="00224F08">
                    <w:rPr>
                      <w:rFonts w:ascii="Verdana" w:eastAsia="Times New Roman" w:hAnsi="Verdana" w:cs="Times New Roman"/>
                      <w:color w:val="3E3E3E"/>
                      <w:spacing w:val="9"/>
                      <w:sz w:val="17"/>
                      <w:szCs w:val="17"/>
                      <w:lang w:eastAsia="tr-TR"/>
                    </w:rPr>
                    <w:t>kriterlerinin</w:t>
                  </w:r>
                  <w:proofErr w:type="gramEnd"/>
                  <w:r w:rsidRPr="00224F08">
                    <w:rPr>
                      <w:rFonts w:ascii="Verdana" w:eastAsia="Times New Roman" w:hAnsi="Verdana" w:cs="Times New Roman"/>
                      <w:color w:val="3E3E3E"/>
                      <w:spacing w:val="9"/>
                      <w:sz w:val="17"/>
                      <w:szCs w:val="17"/>
                      <w:lang w:eastAsia="tr-TR"/>
                    </w:rPr>
                    <w:t xml:space="preserve"> sağlanıp sağlanmadığına bakılır.</w:t>
                  </w:r>
                  <w:r w:rsidRPr="00224F08">
                    <w:rPr>
                      <w:rFonts w:ascii="Verdana" w:eastAsia="Times New Roman" w:hAnsi="Verdana" w:cs="Times New Roman"/>
                      <w:color w:val="3E3E3E"/>
                      <w:spacing w:val="9"/>
                      <w:sz w:val="17"/>
                      <w:szCs w:val="17"/>
                      <w:lang w:eastAsia="tr-TR"/>
                    </w:rPr>
                    <w:br/>
                    <w:t xml:space="preserve">4.3. Mesleki ve Teknik yeterliğe ilişkin belgeler ve bu belgelerin taşıması gereken </w:t>
                  </w:r>
                  <w:proofErr w:type="gramStart"/>
                  <w:r w:rsidRPr="00224F08">
                    <w:rPr>
                      <w:rFonts w:ascii="Verdana" w:eastAsia="Times New Roman" w:hAnsi="Verdana" w:cs="Times New Roman"/>
                      <w:color w:val="3E3E3E"/>
                      <w:spacing w:val="9"/>
                      <w:sz w:val="17"/>
                      <w:szCs w:val="17"/>
                      <w:lang w:eastAsia="tr-TR"/>
                    </w:rPr>
                    <w:t>kriterler</w:t>
                  </w:r>
                  <w:proofErr w:type="gramEnd"/>
                  <w:r w:rsidRPr="00224F08">
                    <w:rPr>
                      <w:rFonts w:ascii="Verdana" w:eastAsia="Times New Roman" w:hAnsi="Verdana" w:cs="Times New Roman"/>
                      <w:color w:val="3E3E3E"/>
                      <w:spacing w:val="9"/>
                      <w:sz w:val="17"/>
                      <w:szCs w:val="17"/>
                      <w:lang w:eastAsia="tr-TR"/>
                    </w:rPr>
                    <w:t>:</w:t>
                  </w:r>
                  <w:r w:rsidRPr="00224F08">
                    <w:rPr>
                      <w:rFonts w:ascii="Verdana" w:eastAsia="Times New Roman" w:hAnsi="Verdana" w:cs="Times New Roman"/>
                      <w:color w:val="3E3E3E"/>
                      <w:spacing w:val="9"/>
                      <w:sz w:val="17"/>
                      <w:szCs w:val="17"/>
                      <w:lang w:eastAsia="tr-TR"/>
                    </w:rPr>
                    <w:br/>
                    <w:t>4.3.1. İş deneyim belgeleri:</w:t>
                  </w:r>
                  <w:r w:rsidRPr="00224F08">
                    <w:rPr>
                      <w:rFonts w:ascii="Verdana" w:eastAsia="Times New Roman" w:hAnsi="Verdana" w:cs="Times New Roman"/>
                      <w:color w:val="3E3E3E"/>
                      <w:spacing w:val="9"/>
                      <w:sz w:val="17"/>
                      <w:szCs w:val="17"/>
                      <w:lang w:eastAsia="tr-TR"/>
                    </w:rPr>
                    <w:br/>
                    <w:t>Son on beş yıl içinde bedel içeren bir sözleşme kapsamında taahhüt edilen ve 360.000.000 TRY (Türk Lirası) tutarından az olmamak üzere ihale konusu iş veya benzer işlere ilişkin iş deneyimini gösteren belgeler.</w:t>
                  </w:r>
                  <w:r w:rsidRPr="00224F08">
                    <w:rPr>
                      <w:rFonts w:ascii="Verdana" w:eastAsia="Times New Roman" w:hAnsi="Verdana" w:cs="Times New Roman"/>
                      <w:color w:val="3E3E3E"/>
                      <w:spacing w:val="9"/>
                      <w:sz w:val="17"/>
                      <w:szCs w:val="17"/>
                      <w:lang w:eastAsia="tr-TR"/>
                    </w:rPr>
                    <w:br/>
                    <w:t>4.3.2 Kalite ve Çevre Yönetim Sistem Belgeleri:</w:t>
                  </w:r>
                  <w:r w:rsidRPr="00224F08">
                    <w:rPr>
                      <w:rFonts w:ascii="Verdana" w:eastAsia="Times New Roman" w:hAnsi="Verdana" w:cs="Times New Roman"/>
                      <w:color w:val="3E3E3E"/>
                      <w:spacing w:val="9"/>
                      <w:sz w:val="17"/>
                      <w:szCs w:val="17"/>
                      <w:lang w:eastAsia="tr-TR"/>
                    </w:rPr>
                    <w:br/>
                    <w:t>İstekliler ihale konusu işle ilgili ve ihale tarihi itibariyle geçerliliği devam eden Kalite Yönetim Sistem Belgesi ve Çevre Yönetim Sistem Belgesini sunacaklardır.</w:t>
                  </w:r>
                </w:p>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 xml:space="preserve">Kalite yönetim sistem belgesi ve çevre yönetim sistem belgesi 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Bu belgelendirme kuruluşlarının, Uluslararası Akreditasyon Forumu Karşılıklı Tanınma Antlaşmasında yer alan ulusal akreditasyon kurumlarınca akredite edilmiş </w:t>
                  </w:r>
                  <w:r w:rsidRPr="00224F08">
                    <w:rPr>
                      <w:rFonts w:ascii="Verdana" w:eastAsia="Times New Roman" w:hAnsi="Verdana" w:cs="Times New Roman"/>
                      <w:color w:val="3E3E3E"/>
                      <w:spacing w:val="9"/>
                      <w:sz w:val="17"/>
                      <w:szCs w:val="17"/>
                      <w:lang w:eastAsia="tr-TR"/>
                    </w:rPr>
                    <w:lastRenderedPageBreak/>
                    <w:t>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w:t>
                  </w:r>
                  <w:r w:rsidRPr="00224F08">
                    <w:rPr>
                      <w:rFonts w:ascii="Verdana" w:eastAsia="Times New Roman" w:hAnsi="Verdana" w:cs="Times New Roman"/>
                      <w:color w:val="3E3E3E"/>
                      <w:spacing w:val="9"/>
                      <w:sz w:val="17"/>
                      <w:szCs w:val="17"/>
                      <w:lang w:eastAsia="tr-TR"/>
                    </w:rPr>
                    <w:br/>
                  </w:r>
                  <w:proofErr w:type="gramStart"/>
                  <w:r w:rsidRPr="00224F08">
                    <w:rPr>
                      <w:rFonts w:ascii="Verdana" w:eastAsia="Times New Roman" w:hAnsi="Verdana" w:cs="Times New Roman"/>
                      <w:color w:val="3E3E3E"/>
                      <w:spacing w:val="9"/>
                      <w:sz w:val="17"/>
                      <w:szCs w:val="17"/>
                      <w:lang w:eastAsia="tr-TR"/>
                    </w:rPr>
                    <w:t>4.4.Bu ihalede benzer iş olarak kabul edilecek işler ve benzer işlere denk sayılacak mühendislik ve mimarlık bölümleri:</w:t>
                  </w:r>
                  <w:r w:rsidRPr="00224F08">
                    <w:rPr>
                      <w:rFonts w:ascii="Verdana" w:eastAsia="Times New Roman" w:hAnsi="Verdana" w:cs="Times New Roman"/>
                      <w:color w:val="3E3E3E"/>
                      <w:spacing w:val="9"/>
                      <w:sz w:val="17"/>
                      <w:szCs w:val="17"/>
                      <w:lang w:eastAsia="tr-TR"/>
                    </w:rPr>
                    <w:br/>
                    <w:t>4.4.1. Bu ihalede benzer iş olarak kabul edilecek işler:</w:t>
                  </w:r>
                  <w:r w:rsidRPr="00224F08">
                    <w:rPr>
                      <w:rFonts w:ascii="Verdana" w:eastAsia="Times New Roman" w:hAnsi="Verdana" w:cs="Times New Roman"/>
                      <w:color w:val="3E3E3E"/>
                      <w:spacing w:val="9"/>
                      <w:sz w:val="17"/>
                      <w:szCs w:val="17"/>
                      <w:lang w:eastAsia="tr-TR"/>
                    </w:rPr>
                    <w:br/>
                    <w:t>Yapım İşlerinde İş Deneyiminde Değerlendirilecek Benzer İşlere Dair Tebliğ de yer alan B/II Grubu işler benzer iş olarak kabul edilecektir.</w:t>
                  </w:r>
                  <w:proofErr w:type="gramEnd"/>
                  <w:r w:rsidRPr="00224F08">
                    <w:rPr>
                      <w:rFonts w:ascii="Verdana" w:eastAsia="Times New Roman" w:hAnsi="Verdana" w:cs="Times New Roman"/>
                      <w:color w:val="3E3E3E"/>
                      <w:spacing w:val="9"/>
                      <w:sz w:val="17"/>
                      <w:szCs w:val="17"/>
                      <w:lang w:eastAsia="tr-TR"/>
                    </w:rPr>
                    <w:br/>
                    <w:t>4.4.2. Benzer işe denk sayılacak mühendislik veya mimarlık bölümleri:</w:t>
                  </w:r>
                  <w:r w:rsidRPr="00224F08">
                    <w:rPr>
                      <w:rFonts w:ascii="Verdana" w:eastAsia="Times New Roman" w:hAnsi="Verdana" w:cs="Times New Roman"/>
                      <w:color w:val="3E3E3E"/>
                      <w:spacing w:val="9"/>
                      <w:sz w:val="17"/>
                      <w:szCs w:val="17"/>
                      <w:lang w:eastAsia="tr-TR"/>
                    </w:rPr>
                    <w:br/>
                    <w:t>İnşaat Mühendisliği veya Mimarlık bölümü diplomaları iş deneyim belgesi olarak kabul edilecektir.</w:t>
                  </w:r>
                  <w:r w:rsidRPr="00224F08">
                    <w:rPr>
                      <w:rFonts w:ascii="Verdana" w:eastAsia="Times New Roman" w:hAnsi="Verdana" w:cs="Times New Roman"/>
                      <w:color w:val="3E3E3E"/>
                      <w:spacing w:val="9"/>
                      <w:sz w:val="17"/>
                      <w:szCs w:val="17"/>
                      <w:lang w:eastAsia="tr-TR"/>
                    </w:rPr>
                    <w:br/>
                    <w:t>5. İhale yerli ve yabancı tüm isteklilere açıktır.</w:t>
                  </w:r>
                  <w:r w:rsidRPr="00224F08">
                    <w:rPr>
                      <w:rFonts w:ascii="Verdana" w:eastAsia="Times New Roman" w:hAnsi="Verdana" w:cs="Times New Roman"/>
                      <w:color w:val="3E3E3E"/>
                      <w:spacing w:val="9"/>
                      <w:sz w:val="17"/>
                      <w:szCs w:val="17"/>
                      <w:lang w:eastAsia="tr-TR"/>
                    </w:rPr>
                    <w:br/>
                    <w:t>6. Ön yeterlik dokümanının görülmesi ve satın alınması:</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6.1. Ön yeterlik ve ihale dokümanı, idarenin adresinde </w:t>
                  </w:r>
                  <w:proofErr w:type="gramStart"/>
                  <w:r w:rsidRPr="00224F08">
                    <w:rPr>
                      <w:rFonts w:ascii="Verdana" w:eastAsia="Times New Roman" w:hAnsi="Verdana" w:cs="Times New Roman"/>
                      <w:color w:val="3E3E3E"/>
                      <w:spacing w:val="9"/>
                      <w:sz w:val="17"/>
                      <w:szCs w:val="17"/>
                      <w:lang w:eastAsia="tr-TR"/>
                    </w:rPr>
                    <w:t>görülebilir.Ön</w:t>
                  </w:r>
                  <w:proofErr w:type="gramEnd"/>
                  <w:r w:rsidRPr="00224F08">
                    <w:rPr>
                      <w:rFonts w:ascii="Verdana" w:eastAsia="Times New Roman" w:hAnsi="Verdana" w:cs="Times New Roman"/>
                      <w:color w:val="3E3E3E"/>
                      <w:spacing w:val="9"/>
                      <w:sz w:val="17"/>
                      <w:szCs w:val="17"/>
                      <w:lang w:eastAsia="tr-TR"/>
                    </w:rPr>
                    <w:t xml:space="preserve"> yeterlik dokümanı 750 TRY (Türk Lirası) ve ihale dokümanı 750 TRY (Türk Lirası) karşılığı İstanbul Büyükşehir Belediyesi Fen İşleri Daire Başkanlığı Yapı İşleri Müdürlüğü, </w:t>
                  </w:r>
                  <w:proofErr w:type="spellStart"/>
                  <w:r w:rsidRPr="00224F08">
                    <w:rPr>
                      <w:rFonts w:ascii="Verdana" w:eastAsia="Times New Roman" w:hAnsi="Verdana" w:cs="Times New Roman"/>
                      <w:color w:val="3E3E3E"/>
                      <w:spacing w:val="9"/>
                      <w:sz w:val="17"/>
                      <w:szCs w:val="17"/>
                      <w:lang w:eastAsia="tr-TR"/>
                    </w:rPr>
                    <w:t>Hacıahmet</w:t>
                  </w:r>
                  <w:proofErr w:type="spellEnd"/>
                  <w:r w:rsidRPr="00224F08">
                    <w:rPr>
                      <w:rFonts w:ascii="Verdana" w:eastAsia="Times New Roman" w:hAnsi="Verdana" w:cs="Times New Roman"/>
                      <w:color w:val="3E3E3E"/>
                      <w:spacing w:val="9"/>
                      <w:sz w:val="17"/>
                      <w:szCs w:val="17"/>
                      <w:lang w:eastAsia="tr-TR"/>
                    </w:rPr>
                    <w:t xml:space="preserve"> Mah. Kurtuluş Deresi Cad. </w:t>
                  </w:r>
                  <w:proofErr w:type="spellStart"/>
                  <w:r w:rsidRPr="00224F08">
                    <w:rPr>
                      <w:rFonts w:ascii="Verdana" w:eastAsia="Times New Roman" w:hAnsi="Verdana" w:cs="Times New Roman"/>
                      <w:color w:val="3E3E3E"/>
                      <w:spacing w:val="9"/>
                      <w:sz w:val="17"/>
                      <w:szCs w:val="17"/>
                      <w:lang w:eastAsia="tr-TR"/>
                    </w:rPr>
                    <w:t>Yeniyol</w:t>
                  </w:r>
                  <w:proofErr w:type="spellEnd"/>
                  <w:r w:rsidRPr="00224F08">
                    <w:rPr>
                      <w:rFonts w:ascii="Verdana" w:eastAsia="Times New Roman" w:hAnsi="Verdana" w:cs="Times New Roman"/>
                      <w:color w:val="3E3E3E"/>
                      <w:spacing w:val="9"/>
                      <w:sz w:val="17"/>
                      <w:szCs w:val="17"/>
                      <w:lang w:eastAsia="tr-TR"/>
                    </w:rPr>
                    <w:t xml:space="preserve"> Zarif Sok. No:22 34440 Kasımpaşa/Beyoğlu/</w:t>
                  </w:r>
                  <w:proofErr w:type="spellStart"/>
                  <w:r w:rsidRPr="00224F08">
                    <w:rPr>
                      <w:rFonts w:ascii="Verdana" w:eastAsia="Times New Roman" w:hAnsi="Verdana" w:cs="Times New Roman"/>
                      <w:color w:val="3E3E3E"/>
                      <w:spacing w:val="9"/>
                      <w:sz w:val="17"/>
                      <w:szCs w:val="17"/>
                      <w:lang w:eastAsia="tr-TR"/>
                    </w:rPr>
                    <w:t>İSTANBULadresinden</w:t>
                  </w:r>
                  <w:proofErr w:type="spellEnd"/>
                  <w:r w:rsidRPr="00224F08">
                    <w:rPr>
                      <w:rFonts w:ascii="Verdana" w:eastAsia="Times New Roman" w:hAnsi="Verdana" w:cs="Times New Roman"/>
                      <w:color w:val="3E3E3E"/>
                      <w:spacing w:val="9"/>
                      <w:sz w:val="17"/>
                      <w:szCs w:val="17"/>
                      <w:lang w:eastAsia="tr-TR"/>
                    </w:rPr>
                    <w:t xml:space="preserve"> satın alınabilir.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 xml:space="preserve">6.2. Ön yeterliğe başvuracak olanların Ön yeterlik </w:t>
                  </w:r>
                  <w:proofErr w:type="spellStart"/>
                  <w:r w:rsidRPr="00224F08">
                    <w:rPr>
                      <w:rFonts w:ascii="Verdana" w:eastAsia="Times New Roman" w:hAnsi="Verdana" w:cs="Times New Roman"/>
                      <w:color w:val="3E3E3E"/>
                      <w:spacing w:val="9"/>
                      <w:sz w:val="17"/>
                      <w:szCs w:val="17"/>
                      <w:lang w:eastAsia="tr-TR"/>
                    </w:rPr>
                    <w:t>dökümanını</w:t>
                  </w:r>
                  <w:proofErr w:type="spellEnd"/>
                  <w:r w:rsidRPr="00224F08">
                    <w:rPr>
                      <w:rFonts w:ascii="Verdana" w:eastAsia="Times New Roman" w:hAnsi="Verdana" w:cs="Times New Roman"/>
                      <w:color w:val="3E3E3E"/>
                      <w:spacing w:val="9"/>
                      <w:sz w:val="17"/>
                      <w:szCs w:val="17"/>
                      <w:lang w:eastAsia="tr-TR"/>
                    </w:rPr>
                    <w:t xml:space="preserve"> satın almaları veya EKAP üzerinden e-imza kullanarak indirmeleri zorunludur.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7. Ön yeterlik başvurusu, ön yeterlik değerlendirmesi tarihi ve saatine kadar İBB Ek Hizmet Binası İhale İşleri Müdürlüğü Zarf Teslim Bürosu-</w:t>
                  </w:r>
                  <w:proofErr w:type="spellStart"/>
                  <w:r w:rsidRPr="00224F08">
                    <w:rPr>
                      <w:rFonts w:ascii="Verdana" w:eastAsia="Times New Roman" w:hAnsi="Verdana" w:cs="Times New Roman"/>
                      <w:color w:val="3E3E3E"/>
                      <w:spacing w:val="9"/>
                      <w:sz w:val="17"/>
                      <w:szCs w:val="17"/>
                      <w:lang w:eastAsia="tr-TR"/>
                    </w:rPr>
                    <w:t>M.Nezihi</w:t>
                  </w:r>
                  <w:proofErr w:type="spellEnd"/>
                  <w:r w:rsidRPr="00224F08">
                    <w:rPr>
                      <w:rFonts w:ascii="Verdana" w:eastAsia="Times New Roman" w:hAnsi="Verdana" w:cs="Times New Roman"/>
                      <w:color w:val="3E3E3E"/>
                      <w:spacing w:val="9"/>
                      <w:sz w:val="17"/>
                      <w:szCs w:val="17"/>
                      <w:lang w:eastAsia="tr-TR"/>
                    </w:rPr>
                    <w:t xml:space="preserve"> Özmen Mah. Kasım Sok. No: 62 </w:t>
                  </w:r>
                  <w:proofErr w:type="spellStart"/>
                  <w:r w:rsidRPr="00224F08">
                    <w:rPr>
                      <w:rFonts w:ascii="Verdana" w:eastAsia="Times New Roman" w:hAnsi="Verdana" w:cs="Times New Roman"/>
                      <w:color w:val="3E3E3E"/>
                      <w:spacing w:val="9"/>
                      <w:sz w:val="17"/>
                      <w:szCs w:val="17"/>
                      <w:lang w:eastAsia="tr-TR"/>
                    </w:rPr>
                    <w:t>Merter</w:t>
                  </w:r>
                  <w:proofErr w:type="spellEnd"/>
                  <w:r w:rsidRPr="00224F08">
                    <w:rPr>
                      <w:rFonts w:ascii="Verdana" w:eastAsia="Times New Roman" w:hAnsi="Verdana" w:cs="Times New Roman"/>
                      <w:color w:val="3E3E3E"/>
                      <w:spacing w:val="9"/>
                      <w:sz w:val="17"/>
                      <w:szCs w:val="17"/>
                      <w:lang w:eastAsia="tr-TR"/>
                    </w:rPr>
                    <w:t>/İSTANBUL adresine elden teslim edilebileceği gibi iadeli taahhütlü posta vasıtasıyla da gönderilebilir.</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8. Konsorsiyum olarak ihaleye teklif verilemez.</w:t>
                  </w:r>
                  <w:r w:rsidRPr="00224F08">
                    <w:rPr>
                      <w:rFonts w:ascii="Verdana" w:eastAsia="Times New Roman" w:hAnsi="Verdana" w:cs="Times New Roman"/>
                      <w:color w:val="3E3E3E"/>
                      <w:spacing w:val="9"/>
                      <w:sz w:val="17"/>
                      <w:lang w:eastAsia="tr-TR"/>
                    </w:rPr>
                    <w:t> </w:t>
                  </w:r>
                  <w:r w:rsidRPr="00224F08">
                    <w:rPr>
                      <w:rFonts w:ascii="Verdana" w:eastAsia="Times New Roman" w:hAnsi="Verdana" w:cs="Times New Roman"/>
                      <w:color w:val="3E3E3E"/>
                      <w:spacing w:val="9"/>
                      <w:sz w:val="17"/>
                      <w:szCs w:val="17"/>
                      <w:lang w:eastAsia="tr-TR"/>
                    </w:rPr>
                    <w:br/>
                    <w:t>9. Diğer hususlar:</w:t>
                  </w:r>
                  <w:r w:rsidRPr="00224F08">
                    <w:rPr>
                      <w:rFonts w:ascii="Verdana" w:eastAsia="Times New Roman" w:hAnsi="Verdana" w:cs="Times New Roman"/>
                      <w:color w:val="3E3E3E"/>
                      <w:spacing w:val="9"/>
                      <w:sz w:val="17"/>
                      <w:szCs w:val="17"/>
                      <w:lang w:eastAsia="tr-TR"/>
                    </w:rPr>
                    <w:br/>
                    <w:t>İhalede Uygulanacak Sınır Değer Katsayısı (N) : 1,00</w:t>
                  </w:r>
                  <w:r w:rsidRPr="00224F08">
                    <w:rPr>
                      <w:rFonts w:ascii="Verdana" w:eastAsia="Times New Roman" w:hAnsi="Verdana" w:cs="Times New Roman"/>
                      <w:color w:val="3E3E3E"/>
                      <w:spacing w:val="9"/>
                      <w:sz w:val="17"/>
                      <w:szCs w:val="17"/>
                      <w:lang w:eastAsia="tr-TR"/>
                    </w:rPr>
                    <w:br/>
                    <w:t>Teklifi sınır değerin altında kalan isteklilerden Kanunun 38 inci maddesine göre açıklama istenecektir.</w:t>
                  </w:r>
                </w:p>
              </w:tc>
            </w:tr>
            <w:tr w:rsidR="00224F08" w:rsidRPr="00224F08" w:rsidTr="00224F08">
              <w:tc>
                <w:tcPr>
                  <w:tcW w:w="1800" w:type="dxa"/>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b/>
                      <w:bCs/>
                      <w:color w:val="3E3E3E"/>
                      <w:spacing w:val="9"/>
                      <w:sz w:val="17"/>
                      <w:lang w:eastAsia="tr-TR"/>
                    </w:rPr>
                    <w:lastRenderedPageBreak/>
                    <w:t>Doküman Bedeli:</w:t>
                  </w:r>
                </w:p>
              </w:tc>
              <w:tc>
                <w:tcPr>
                  <w:tcW w:w="0" w:type="auto"/>
                  <w:tcBorders>
                    <w:top w:val="single" w:sz="4" w:space="0" w:color="C8D7E3"/>
                    <w:left w:val="single" w:sz="4" w:space="0" w:color="C8D7E3"/>
                    <w:bottom w:val="single" w:sz="4" w:space="0" w:color="C8D7E3"/>
                    <w:right w:val="single" w:sz="4" w:space="0" w:color="C8D7E3"/>
                  </w:tcBorders>
                  <w:shd w:val="clear" w:color="auto" w:fill="FFFFFF"/>
                  <w:hideMark/>
                </w:tcPr>
                <w:p w:rsidR="00224F08" w:rsidRPr="00224F08" w:rsidRDefault="00224F08" w:rsidP="00224F08">
                  <w:pPr>
                    <w:spacing w:after="0" w:line="240" w:lineRule="auto"/>
                    <w:rPr>
                      <w:rFonts w:ascii="Verdana" w:eastAsia="Times New Roman" w:hAnsi="Verdana" w:cs="Times New Roman"/>
                      <w:color w:val="3E3E3E"/>
                      <w:spacing w:val="9"/>
                      <w:sz w:val="17"/>
                      <w:szCs w:val="17"/>
                      <w:lang w:eastAsia="tr-TR"/>
                    </w:rPr>
                  </w:pPr>
                  <w:r w:rsidRPr="00224F08">
                    <w:rPr>
                      <w:rFonts w:ascii="Verdana" w:eastAsia="Times New Roman" w:hAnsi="Verdana" w:cs="Times New Roman"/>
                      <w:color w:val="3E3E3E"/>
                      <w:spacing w:val="9"/>
                      <w:sz w:val="17"/>
                      <w:szCs w:val="17"/>
                      <w:lang w:eastAsia="tr-TR"/>
                    </w:rPr>
                    <w:t>750</w:t>
                  </w:r>
                </w:p>
              </w:tc>
            </w:tr>
          </w:tbl>
          <w:p w:rsidR="00224F08" w:rsidRPr="00224F08" w:rsidRDefault="00224F08" w:rsidP="00224F08">
            <w:pPr>
              <w:spacing w:after="0" w:line="240" w:lineRule="auto"/>
              <w:rPr>
                <w:rFonts w:ascii="Times New Roman" w:eastAsia="Times New Roman" w:hAnsi="Times New Roman" w:cs="Times New Roman"/>
                <w:sz w:val="24"/>
                <w:szCs w:val="24"/>
                <w:lang w:eastAsia="tr-TR"/>
              </w:rPr>
            </w:pPr>
          </w:p>
        </w:tc>
      </w:tr>
    </w:tbl>
    <w:p w:rsidR="00244015" w:rsidRDefault="00244015"/>
    <w:sectPr w:rsidR="00244015" w:rsidSect="0024401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24F08"/>
    <w:rsid w:val="00224F08"/>
    <w:rsid w:val="0024401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4015"/>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24F08"/>
    <w:rPr>
      <w:b/>
      <w:bCs/>
    </w:rPr>
  </w:style>
  <w:style w:type="character" w:customStyle="1" w:styleId="apple-converted-space">
    <w:name w:val="apple-converted-space"/>
    <w:basedOn w:val="VarsaylanParagrafYazTipi"/>
    <w:rsid w:val="00224F08"/>
  </w:style>
  <w:style w:type="character" w:styleId="Kpr">
    <w:name w:val="Hyperlink"/>
    <w:basedOn w:val="VarsaylanParagrafYazTipi"/>
    <w:uiPriority w:val="99"/>
    <w:semiHidden/>
    <w:unhideWhenUsed/>
    <w:rsid w:val="00224F08"/>
    <w:rPr>
      <w:color w:val="0000FF"/>
      <w:u w:val="single"/>
    </w:rPr>
  </w:style>
</w:styles>
</file>

<file path=word/webSettings.xml><?xml version="1.0" encoding="utf-8"?>
<w:webSettings xmlns:r="http://schemas.openxmlformats.org/officeDocument/2006/relationships" xmlns:w="http://schemas.openxmlformats.org/wordprocessingml/2006/main">
  <w:divs>
    <w:div w:id="1902397597">
      <w:bodyDiv w:val="1"/>
      <w:marLeft w:val="0"/>
      <w:marRight w:val="0"/>
      <w:marTop w:val="0"/>
      <w:marBottom w:val="0"/>
      <w:divBdr>
        <w:top w:val="none" w:sz="0" w:space="0" w:color="auto"/>
        <w:left w:val="none" w:sz="0" w:space="0" w:color="auto"/>
        <w:bottom w:val="none" w:sz="0" w:space="0" w:color="auto"/>
        <w:right w:val="none" w:sz="0" w:space="0" w:color="auto"/>
      </w:divBdr>
      <w:divsChild>
        <w:div w:id="364794602">
          <w:marLeft w:val="0"/>
          <w:marRight w:val="0"/>
          <w:marTop w:val="0"/>
          <w:marBottom w:val="0"/>
          <w:divBdr>
            <w:top w:val="none" w:sz="0" w:space="0" w:color="auto"/>
            <w:left w:val="none" w:sz="0" w:space="0" w:color="auto"/>
            <w:bottom w:val="none" w:sz="0" w:space="0" w:color="auto"/>
            <w:right w:val="none" w:sz="0" w:space="0" w:color="auto"/>
          </w:divBdr>
          <w:divsChild>
            <w:div w:id="1095443729">
              <w:marLeft w:val="0"/>
              <w:marRight w:val="0"/>
              <w:marTop w:val="0"/>
              <w:marBottom w:val="0"/>
              <w:divBdr>
                <w:top w:val="none" w:sz="0" w:space="0" w:color="auto"/>
                <w:left w:val="none" w:sz="0" w:space="0" w:color="auto"/>
                <w:bottom w:val="none" w:sz="0" w:space="0" w:color="auto"/>
                <w:right w:val="none" w:sz="0" w:space="0" w:color="auto"/>
              </w:divBdr>
              <w:divsChild>
                <w:div w:id="473064905">
                  <w:marLeft w:val="0"/>
                  <w:marRight w:val="0"/>
                  <w:marTop w:val="0"/>
                  <w:marBottom w:val="0"/>
                  <w:divBdr>
                    <w:top w:val="none" w:sz="0" w:space="0" w:color="auto"/>
                    <w:left w:val="none" w:sz="0" w:space="0" w:color="auto"/>
                    <w:bottom w:val="none" w:sz="0" w:space="0" w:color="auto"/>
                    <w:right w:val="none" w:sz="0" w:space="0" w:color="auto"/>
                  </w:divBdr>
                </w:div>
                <w:div w:id="2129472742">
                  <w:marLeft w:val="0"/>
                  <w:marRight w:val="0"/>
                  <w:marTop w:val="0"/>
                  <w:marBottom w:val="0"/>
                  <w:divBdr>
                    <w:top w:val="none" w:sz="0" w:space="0" w:color="auto"/>
                    <w:left w:val="none" w:sz="0" w:space="0" w:color="auto"/>
                    <w:bottom w:val="none" w:sz="0" w:space="0" w:color="auto"/>
                    <w:right w:val="none" w:sz="0" w:space="0" w:color="auto"/>
                  </w:divBdr>
                </w:div>
                <w:div w:id="422410783">
                  <w:marLeft w:val="0"/>
                  <w:marRight w:val="0"/>
                  <w:marTop w:val="0"/>
                  <w:marBottom w:val="0"/>
                  <w:divBdr>
                    <w:top w:val="none" w:sz="0" w:space="0" w:color="auto"/>
                    <w:left w:val="none" w:sz="0" w:space="0" w:color="auto"/>
                    <w:bottom w:val="none" w:sz="0" w:space="0" w:color="auto"/>
                    <w:right w:val="none" w:sz="0" w:space="0" w:color="auto"/>
                  </w:divBdr>
                </w:div>
                <w:div w:id="495192477">
                  <w:marLeft w:val="0"/>
                  <w:marRight w:val="0"/>
                  <w:marTop w:val="0"/>
                  <w:marBottom w:val="0"/>
                  <w:divBdr>
                    <w:top w:val="none" w:sz="0" w:space="0" w:color="auto"/>
                    <w:left w:val="none" w:sz="0" w:space="0" w:color="auto"/>
                    <w:bottom w:val="none" w:sz="0" w:space="0" w:color="auto"/>
                    <w:right w:val="none" w:sz="0" w:space="0" w:color="auto"/>
                  </w:divBdr>
                </w:div>
                <w:div w:id="1489055155">
                  <w:marLeft w:val="0"/>
                  <w:marRight w:val="0"/>
                  <w:marTop w:val="0"/>
                  <w:marBottom w:val="0"/>
                  <w:divBdr>
                    <w:top w:val="none" w:sz="0" w:space="0" w:color="auto"/>
                    <w:left w:val="none" w:sz="0" w:space="0" w:color="auto"/>
                    <w:bottom w:val="none" w:sz="0" w:space="0" w:color="auto"/>
                    <w:right w:val="none" w:sz="0" w:space="0" w:color="auto"/>
                  </w:divBdr>
                </w:div>
                <w:div w:id="107728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kap.kik.gov.tr/EKAP/" TargetMode="External"/><Relationship Id="rId4" Type="http://schemas.openxmlformats.org/officeDocument/2006/relationships/hyperlink" Target="mailto:yapiisleri@ibb.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1698</Words>
  <Characters>9684</Characters>
  <Application>Microsoft Office Word</Application>
  <DocSecurity>0</DocSecurity>
  <Lines>80</Lines>
  <Paragraphs>22</Paragraphs>
  <ScaleCrop>false</ScaleCrop>
  <Company/>
  <LinksUpToDate>false</LinksUpToDate>
  <CharactersWithSpaces>11360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2017-01-07T06:25:00Z</dcterms:created>
  <dcterms:modified xsi:type="dcterms:W3CDTF">2017-01-07T06:26:00Z</dcterms:modified>
</cp:coreProperties>
</file>