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84A" w:rsidRPr="005C184A" w:rsidRDefault="005C184A" w:rsidP="005C184A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C184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İŞYERİ VASIFLI TAŞINMAZ MAL SATILACAKTIR</w:t>
      </w:r>
    </w:p>
    <w:p w:rsidR="005C184A" w:rsidRPr="005C184A" w:rsidRDefault="005C184A" w:rsidP="005C184A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C184A">
        <w:rPr>
          <w:rFonts w:ascii="Times New Roman" w:eastAsia="Times New Roman" w:hAnsi="Times New Roman" w:cs="Times New Roman"/>
          <w:b/>
          <w:bCs/>
          <w:color w:val="0000CC"/>
          <w:sz w:val="18"/>
          <w:szCs w:val="18"/>
          <w:lang w:eastAsia="tr-TR"/>
        </w:rPr>
        <w:t>Sivas İl Özel İdaresi İl Encümeni Başkanlığından:</w:t>
      </w:r>
    </w:p>
    <w:p w:rsidR="005C184A" w:rsidRPr="005C184A" w:rsidRDefault="005C184A" w:rsidP="005C184A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C184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1 - Mülkiyeti Sivas İl Özel İdaresine ait Sivas Merkez tapunun Çarşıbaşı Mahallesi 3986 ada, 1</w:t>
      </w:r>
      <w:r w:rsidRPr="005C184A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spellStart"/>
      <w:r w:rsidRPr="005C184A">
        <w:rPr>
          <w:rFonts w:ascii="Times New Roman" w:eastAsia="Times New Roman" w:hAnsi="Times New Roman" w:cs="Times New Roman"/>
          <w:color w:val="000000"/>
          <w:sz w:val="18"/>
          <w:lang w:eastAsia="tr-TR"/>
        </w:rPr>
        <w:t>nolu</w:t>
      </w:r>
      <w:proofErr w:type="spellEnd"/>
      <w:r w:rsidRPr="005C184A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5C184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parselinde kayıtlı Bodrum Kat 1 bağımsız bölüm</w:t>
      </w:r>
      <w:r w:rsidRPr="005C184A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spellStart"/>
      <w:r w:rsidRPr="005C184A">
        <w:rPr>
          <w:rFonts w:ascii="Times New Roman" w:eastAsia="Times New Roman" w:hAnsi="Times New Roman" w:cs="Times New Roman"/>
          <w:color w:val="000000"/>
          <w:sz w:val="18"/>
          <w:lang w:eastAsia="tr-TR"/>
        </w:rPr>
        <w:t>nolu</w:t>
      </w:r>
      <w:proofErr w:type="spellEnd"/>
      <w:r w:rsidRPr="005C184A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5C184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320,00 m</w:t>
      </w:r>
      <w:r w:rsidRPr="005C184A"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  <w:lang w:eastAsia="tr-TR"/>
        </w:rPr>
        <w:t>2</w:t>
      </w:r>
      <w:r w:rsidRPr="005C184A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5C184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yüzölçümlü ve işyeri vasıflı taşınmaz mal; 2886 sayılı Devlet İhale Kanunu'nun 35/a Maddesi uyarınca Kapalı Teklif usulüyle satılacaktır.</w:t>
      </w:r>
    </w:p>
    <w:p w:rsidR="005C184A" w:rsidRPr="005C184A" w:rsidRDefault="005C184A" w:rsidP="005C184A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C184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2 - Taşınmazın muhammen bedeli 2.000.000,00 TL olup, geçici teminat tutarı 60.000,00 TL’dir.</w:t>
      </w:r>
    </w:p>
    <w:p w:rsidR="005C184A" w:rsidRPr="005C184A" w:rsidRDefault="005C184A" w:rsidP="005C184A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C184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3 - İhale, İl Encümenince 17 Ocak 2017 Salı günü saat 10.00’da Sivas Merkez</w:t>
      </w:r>
      <w:r w:rsidRPr="005C184A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spellStart"/>
      <w:r w:rsidRPr="005C184A">
        <w:rPr>
          <w:rFonts w:ascii="Times New Roman" w:eastAsia="Times New Roman" w:hAnsi="Times New Roman" w:cs="Times New Roman"/>
          <w:color w:val="000000"/>
          <w:sz w:val="18"/>
          <w:lang w:eastAsia="tr-TR"/>
        </w:rPr>
        <w:t>Akdeğirmen</w:t>
      </w:r>
      <w:proofErr w:type="spellEnd"/>
      <w:r w:rsidRPr="005C184A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5C184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Mahallesi İl Özel İdaresi Ana Hizmet Binası İl Encümeni Toplantı Salonunda yapılacaktır.</w:t>
      </w:r>
    </w:p>
    <w:p w:rsidR="005C184A" w:rsidRPr="005C184A" w:rsidRDefault="005C184A" w:rsidP="005C184A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C184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4 - İhaleye ilişkin şartname, Sivas İl Özel İdaresi Emlak </w:t>
      </w:r>
      <w:proofErr w:type="gramStart"/>
      <w:r w:rsidRPr="005C184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İstimlak</w:t>
      </w:r>
      <w:proofErr w:type="gramEnd"/>
      <w:r w:rsidRPr="005C184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Müdürlüğünde mesai saatleri içerisinde görülebilir/temin edilebilir.</w:t>
      </w:r>
    </w:p>
    <w:p w:rsidR="005C184A" w:rsidRPr="005C184A" w:rsidRDefault="005C184A" w:rsidP="005C184A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C184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5 - İSTEKLİLERİN: Aşağıdaki belgeleri içeren Kapalı Teklif Zarflarını ihale saatine kadar, makbuz karşılığında İhale Komisyonu Başkanlığına vermesi gerekmektedir.</w:t>
      </w:r>
    </w:p>
    <w:p w:rsidR="005C184A" w:rsidRPr="005C184A" w:rsidRDefault="005C184A" w:rsidP="005C184A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C184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a) İç Zarf (Teklif Zarfı)</w:t>
      </w:r>
    </w:p>
    <w:p w:rsidR="005C184A" w:rsidRPr="005C184A" w:rsidRDefault="005C184A" w:rsidP="005C184A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C184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b) Nüfus Cüzdanı (Aslını ibraz etmek şartıyla sureti)</w:t>
      </w:r>
    </w:p>
    <w:p w:rsidR="005C184A" w:rsidRPr="005C184A" w:rsidRDefault="005C184A" w:rsidP="005C184A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C184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c) Tebliğe esas ikamet belgesi,</w:t>
      </w:r>
    </w:p>
    <w:p w:rsidR="005C184A" w:rsidRPr="005C184A" w:rsidRDefault="005C184A" w:rsidP="005C184A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C184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d) İstekliler adına</w:t>
      </w:r>
      <w:r w:rsidRPr="005C184A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gramStart"/>
      <w:r w:rsidRPr="005C184A">
        <w:rPr>
          <w:rFonts w:ascii="Times New Roman" w:eastAsia="Times New Roman" w:hAnsi="Times New Roman" w:cs="Times New Roman"/>
          <w:color w:val="000000"/>
          <w:sz w:val="18"/>
          <w:lang w:eastAsia="tr-TR"/>
        </w:rPr>
        <w:t>vekaleten</w:t>
      </w:r>
      <w:proofErr w:type="gramEnd"/>
      <w:r w:rsidRPr="005C184A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5C184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iştirak ediliyor ise, istekli adına teklifte bulunacak kimselerin noter tasdikli vekaletnamesi,</w:t>
      </w:r>
    </w:p>
    <w:p w:rsidR="005C184A" w:rsidRPr="005C184A" w:rsidRDefault="005C184A" w:rsidP="005C184A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C184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e) İstekli tüzel kişilik ise bağlı olduğu oda kaydı ve Ticaret Sicil Gazetesi ile şirketi temsile yetkili olduğuna dair imza</w:t>
      </w:r>
      <w:r w:rsidRPr="005C184A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spellStart"/>
      <w:r w:rsidRPr="005C184A">
        <w:rPr>
          <w:rFonts w:ascii="Times New Roman" w:eastAsia="Times New Roman" w:hAnsi="Times New Roman" w:cs="Times New Roman"/>
          <w:color w:val="000000"/>
          <w:sz w:val="18"/>
          <w:lang w:eastAsia="tr-TR"/>
        </w:rPr>
        <w:t>sirküsü</w:t>
      </w:r>
      <w:proofErr w:type="spellEnd"/>
      <w:r w:rsidRPr="005C184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,</w:t>
      </w:r>
    </w:p>
    <w:p w:rsidR="005C184A" w:rsidRPr="005C184A" w:rsidRDefault="005C184A" w:rsidP="005C184A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C184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f) Ortak Girişim olması halinde, noter tasdikli Ortak Girişim Beyannamesi ile Ortaklarca imzalanan Ortaklık Sözleşmesi,</w:t>
      </w:r>
    </w:p>
    <w:p w:rsidR="005C184A" w:rsidRPr="005C184A" w:rsidRDefault="005C184A" w:rsidP="005C184A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C184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g) Sivas İl Özel İdaresi İl Encümeni Başkanlığı adına 60.000,00 TL tutarındaki geçici teminatın yatırıldığına dair banka makbuzu (Sivas İl Özel İdaresi T.C. Ziraat Bankası Sivas Merkez Şubesi İBAN: TR74 0001 0002 3036 9171 0050 03 hesabına yatırılacaktır.) veya usulüne uygun düzenlenmiş Banka Teminat Mektubu.</w:t>
      </w:r>
    </w:p>
    <w:p w:rsidR="005C184A" w:rsidRPr="005C184A" w:rsidRDefault="005C184A" w:rsidP="005C184A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C184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h) Şartname. (her sayfası iştirakçi tarafından imzalanacaktır.)</w:t>
      </w:r>
    </w:p>
    <w:p w:rsidR="005C184A" w:rsidRPr="005C184A" w:rsidRDefault="005C184A" w:rsidP="005C184A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C184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6 - İhaleye iştirak edenler şartnameyi peşinen kabul etmiş sayılırlar.</w:t>
      </w:r>
    </w:p>
    <w:p w:rsidR="005C184A" w:rsidRPr="005C184A" w:rsidRDefault="005C184A" w:rsidP="005C184A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C184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7 - İdare, ihaleyi yapıp yapmamakta serbesttir.</w:t>
      </w:r>
    </w:p>
    <w:p w:rsidR="005C184A" w:rsidRPr="005C184A" w:rsidRDefault="005C184A" w:rsidP="005C184A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C184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8 - Telgraf veya faksla yapılacak müracaatlar ve postada meydana gelebilecek gecikmeler kabul edilmeyecektir.</w:t>
      </w:r>
    </w:p>
    <w:p w:rsidR="005C184A" w:rsidRPr="005C184A" w:rsidRDefault="005C184A" w:rsidP="005C184A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5C184A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İlan olunur.</w:t>
      </w:r>
    </w:p>
    <w:p w:rsidR="005D331B" w:rsidRDefault="005D331B"/>
    <w:sectPr w:rsidR="005D331B" w:rsidSect="005D33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5C184A"/>
    <w:rsid w:val="005C184A"/>
    <w:rsid w:val="005D3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31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5C184A"/>
  </w:style>
  <w:style w:type="character" w:customStyle="1" w:styleId="spelle">
    <w:name w:val="spelle"/>
    <w:basedOn w:val="VarsaylanParagrafYazTipi"/>
    <w:rsid w:val="005C184A"/>
  </w:style>
  <w:style w:type="character" w:customStyle="1" w:styleId="grame">
    <w:name w:val="grame"/>
    <w:basedOn w:val="VarsaylanParagrafYazTipi"/>
    <w:rsid w:val="005C18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0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1761</Characters>
  <Application>Microsoft Office Word</Application>
  <DocSecurity>0</DocSecurity>
  <Lines>14</Lines>
  <Paragraphs>4</Paragraphs>
  <ScaleCrop>false</ScaleCrop>
  <Company/>
  <LinksUpToDate>false</LinksUpToDate>
  <CharactersWithSpaces>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2017-01-04T06:19:00Z</dcterms:created>
  <dcterms:modified xsi:type="dcterms:W3CDTF">2017-01-04T06:19:00Z</dcterms:modified>
</cp:coreProperties>
</file>