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2F" w:rsidRPr="00E37C2F" w:rsidRDefault="00E37C2F" w:rsidP="00E37C2F">
      <w:pPr>
        <w:spacing w:after="0" w:line="240" w:lineRule="atLeast"/>
        <w:jc w:val="center"/>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TAŞINMAZ MALLAR SATILACAKTIR</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b/>
          <w:bCs/>
          <w:color w:val="0000CC"/>
          <w:sz w:val="18"/>
          <w:szCs w:val="18"/>
          <w:lang w:eastAsia="tr-TR"/>
        </w:rPr>
        <w:t xml:space="preserve">Şişli Belediye Başkanlığı Emlak ve </w:t>
      </w:r>
      <w:proofErr w:type="gramStart"/>
      <w:r w:rsidRPr="00E37C2F">
        <w:rPr>
          <w:rFonts w:ascii="Times New Roman" w:eastAsia="Times New Roman" w:hAnsi="Times New Roman" w:cs="Times New Roman"/>
          <w:b/>
          <w:bCs/>
          <w:color w:val="0000CC"/>
          <w:sz w:val="18"/>
          <w:szCs w:val="18"/>
          <w:lang w:eastAsia="tr-TR"/>
        </w:rPr>
        <w:t>İstimlak</w:t>
      </w:r>
      <w:proofErr w:type="gramEnd"/>
      <w:r w:rsidRPr="00E37C2F">
        <w:rPr>
          <w:rFonts w:ascii="Times New Roman" w:eastAsia="Times New Roman" w:hAnsi="Times New Roman" w:cs="Times New Roman"/>
          <w:b/>
          <w:bCs/>
          <w:color w:val="0000CC"/>
          <w:sz w:val="18"/>
          <w:szCs w:val="18"/>
          <w:lang w:eastAsia="tr-TR"/>
        </w:rPr>
        <w:t xml:space="preserve"> Müdürlüğünden:</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37C2F">
        <w:rPr>
          <w:rFonts w:ascii="Times New Roman" w:eastAsia="Times New Roman" w:hAnsi="Times New Roman" w:cs="Times New Roman"/>
          <w:color w:val="000000"/>
          <w:sz w:val="18"/>
          <w:lang w:eastAsia="tr-TR"/>
        </w:rPr>
        <w:t xml:space="preserve">Mülkiyeti Şişli Belediyesine ait İstanbul İli, Şişli İlçesi, Meşrutiyet Mahallesi, Ebe Kızı Sokak, No: 14/2 adresindeki, 154 pafta, 941 ada, 164 parsel sayılı, 4.280,50 m² yüzölçümlü taşınmazda bulunan, ana taşınmaz cinsi arsa ve bağımsız bölüm cinsi otopark olarak anılan, bağımsız bölümler, 2886 sayılı Devlet İhale Kanunun 36. Maddesi uyarınca aşağıda belirtilen muhammen bedel üzerinden gün ve saatte İstanbul İli, Şişli İlçesi, Darülaceze Caddesi, No: 8 adresinde bulunan Şişli Belediye Başkanlığı 4. Kat Belediye Encümen Salonunda, Belediye Encümeni huzurunda ayrı </w:t>
      </w:r>
      <w:proofErr w:type="spellStart"/>
      <w:r w:rsidRPr="00E37C2F">
        <w:rPr>
          <w:rFonts w:ascii="Times New Roman" w:eastAsia="Times New Roman" w:hAnsi="Times New Roman" w:cs="Times New Roman"/>
          <w:color w:val="000000"/>
          <w:sz w:val="18"/>
          <w:lang w:eastAsia="tr-TR"/>
        </w:rPr>
        <w:t>ayrı</w:t>
      </w:r>
      <w:proofErr w:type="spellEnd"/>
      <w:r w:rsidRPr="00E37C2F">
        <w:rPr>
          <w:rFonts w:ascii="Times New Roman" w:eastAsia="Times New Roman" w:hAnsi="Times New Roman" w:cs="Times New Roman"/>
          <w:color w:val="000000"/>
          <w:sz w:val="18"/>
          <w:lang w:eastAsia="tr-TR"/>
        </w:rPr>
        <w:t xml:space="preserve"> satılacaktır.</w:t>
      </w:r>
      <w:proofErr w:type="gramEnd"/>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 </w:t>
      </w:r>
    </w:p>
    <w:tbl>
      <w:tblPr>
        <w:tblW w:w="9072" w:type="dxa"/>
        <w:tblInd w:w="559" w:type="dxa"/>
        <w:tblCellMar>
          <w:left w:w="0" w:type="dxa"/>
          <w:right w:w="0" w:type="dxa"/>
        </w:tblCellMar>
        <w:tblLook w:val="04A0"/>
      </w:tblPr>
      <w:tblGrid>
        <w:gridCol w:w="1099"/>
        <w:gridCol w:w="987"/>
        <w:gridCol w:w="1078"/>
        <w:gridCol w:w="963"/>
        <w:gridCol w:w="1756"/>
        <w:gridCol w:w="1268"/>
        <w:gridCol w:w="1166"/>
        <w:gridCol w:w="755"/>
      </w:tblGrid>
      <w:tr w:rsidR="00E37C2F" w:rsidRPr="00E37C2F" w:rsidTr="00E37C2F">
        <w:trPr>
          <w:trHeight w:val="20"/>
        </w:trPr>
        <w:tc>
          <w:tcPr>
            <w:tcW w:w="15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Kat</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Bağımsız Bölüm</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Arsa Payı</w:t>
            </w:r>
          </w:p>
        </w:tc>
        <w:tc>
          <w:tcPr>
            <w:tcW w:w="10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Hissesi</w:t>
            </w:r>
          </w:p>
        </w:tc>
        <w:tc>
          <w:tcPr>
            <w:tcW w:w="24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Muhammen Bedeli</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Geçici Teminat Bedeli</w:t>
            </w:r>
          </w:p>
        </w:tc>
        <w:tc>
          <w:tcPr>
            <w:tcW w:w="1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İhale Tarihi</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İhale Saati</w:t>
            </w:r>
          </w:p>
        </w:tc>
      </w:tr>
      <w:tr w:rsidR="00E37C2F" w:rsidRPr="00E37C2F" w:rsidTr="00E37C2F">
        <w:trPr>
          <w:trHeight w:val="20"/>
        </w:trPr>
        <w:tc>
          <w:tcPr>
            <w:tcW w:w="1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9. Bodrum Kat</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5</w:t>
            </w:r>
          </w:p>
        </w:tc>
        <w:tc>
          <w:tcPr>
            <w:tcW w:w="1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831/20000</w:t>
            </w:r>
          </w:p>
        </w:tc>
        <w:tc>
          <w:tcPr>
            <w:tcW w:w="1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124/5817</w:t>
            </w:r>
          </w:p>
        </w:tc>
        <w:tc>
          <w:tcPr>
            <w:tcW w:w="2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ind w:right="170"/>
              <w:jc w:val="right"/>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53.060,00 TL.+KDV.</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37C2F" w:rsidRPr="00E37C2F" w:rsidRDefault="00E37C2F" w:rsidP="00E37C2F">
            <w:pPr>
              <w:spacing w:after="0" w:line="20" w:lineRule="atLeast"/>
              <w:ind w:right="170"/>
              <w:jc w:val="right"/>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1.591,80 TL.</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proofErr w:type="gramStart"/>
            <w:r w:rsidRPr="00E37C2F">
              <w:rPr>
                <w:rFonts w:ascii="Times New Roman" w:eastAsia="Times New Roman" w:hAnsi="Times New Roman" w:cs="Times New Roman"/>
                <w:sz w:val="18"/>
                <w:lang w:eastAsia="tr-TR"/>
              </w:rPr>
              <w:t>26/01/2017</w:t>
            </w:r>
            <w:proofErr w:type="gramEnd"/>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proofErr w:type="gramStart"/>
            <w:r w:rsidRPr="00E37C2F">
              <w:rPr>
                <w:rFonts w:ascii="Times New Roman" w:eastAsia="Times New Roman" w:hAnsi="Times New Roman" w:cs="Times New Roman"/>
                <w:sz w:val="18"/>
                <w:lang w:eastAsia="tr-TR"/>
              </w:rPr>
              <w:t>11:00</w:t>
            </w:r>
            <w:proofErr w:type="gramEnd"/>
          </w:p>
        </w:tc>
      </w:tr>
      <w:tr w:rsidR="00E37C2F" w:rsidRPr="00E37C2F" w:rsidTr="00E37C2F">
        <w:trPr>
          <w:trHeight w:val="20"/>
        </w:trPr>
        <w:tc>
          <w:tcPr>
            <w:tcW w:w="1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9. Bodrum Kat</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6</w:t>
            </w:r>
          </w:p>
        </w:tc>
        <w:tc>
          <w:tcPr>
            <w:tcW w:w="1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831/20000</w:t>
            </w:r>
          </w:p>
        </w:tc>
        <w:tc>
          <w:tcPr>
            <w:tcW w:w="1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124/5817</w:t>
            </w:r>
          </w:p>
        </w:tc>
        <w:tc>
          <w:tcPr>
            <w:tcW w:w="2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ind w:right="170"/>
              <w:jc w:val="right"/>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53.060,00 TL.+KDV.</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37C2F" w:rsidRPr="00E37C2F" w:rsidRDefault="00E37C2F" w:rsidP="00E37C2F">
            <w:pPr>
              <w:spacing w:after="0" w:line="20" w:lineRule="atLeast"/>
              <w:ind w:right="170"/>
              <w:jc w:val="right"/>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1.591,80 TL.</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proofErr w:type="gramStart"/>
            <w:r w:rsidRPr="00E37C2F">
              <w:rPr>
                <w:rFonts w:ascii="Times New Roman" w:eastAsia="Times New Roman" w:hAnsi="Times New Roman" w:cs="Times New Roman"/>
                <w:sz w:val="18"/>
                <w:lang w:eastAsia="tr-TR"/>
              </w:rPr>
              <w:t>26/01/2017</w:t>
            </w:r>
            <w:proofErr w:type="gramEnd"/>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proofErr w:type="gramStart"/>
            <w:r w:rsidRPr="00E37C2F">
              <w:rPr>
                <w:rFonts w:ascii="Times New Roman" w:eastAsia="Times New Roman" w:hAnsi="Times New Roman" w:cs="Times New Roman"/>
                <w:sz w:val="18"/>
                <w:lang w:eastAsia="tr-TR"/>
              </w:rPr>
              <w:t>11:15</w:t>
            </w:r>
            <w:proofErr w:type="gramEnd"/>
          </w:p>
        </w:tc>
      </w:tr>
      <w:tr w:rsidR="00E37C2F" w:rsidRPr="00E37C2F" w:rsidTr="00E37C2F">
        <w:trPr>
          <w:trHeight w:val="20"/>
        </w:trPr>
        <w:tc>
          <w:tcPr>
            <w:tcW w:w="1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8. Bodrum Kat</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7</w:t>
            </w:r>
          </w:p>
        </w:tc>
        <w:tc>
          <w:tcPr>
            <w:tcW w:w="1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831/20000</w:t>
            </w:r>
          </w:p>
        </w:tc>
        <w:tc>
          <w:tcPr>
            <w:tcW w:w="1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124/5817</w:t>
            </w:r>
          </w:p>
        </w:tc>
        <w:tc>
          <w:tcPr>
            <w:tcW w:w="2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ind w:right="170"/>
              <w:jc w:val="right"/>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53.060,00 TL.+KDV.</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37C2F" w:rsidRPr="00E37C2F" w:rsidRDefault="00E37C2F" w:rsidP="00E37C2F">
            <w:pPr>
              <w:spacing w:after="0" w:line="20" w:lineRule="atLeast"/>
              <w:ind w:right="170"/>
              <w:jc w:val="right"/>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1.591,80 TL.</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proofErr w:type="gramStart"/>
            <w:r w:rsidRPr="00E37C2F">
              <w:rPr>
                <w:rFonts w:ascii="Times New Roman" w:eastAsia="Times New Roman" w:hAnsi="Times New Roman" w:cs="Times New Roman"/>
                <w:sz w:val="18"/>
                <w:lang w:eastAsia="tr-TR"/>
              </w:rPr>
              <w:t>26/01/2017</w:t>
            </w:r>
            <w:proofErr w:type="gramEnd"/>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proofErr w:type="gramStart"/>
            <w:r w:rsidRPr="00E37C2F">
              <w:rPr>
                <w:rFonts w:ascii="Times New Roman" w:eastAsia="Times New Roman" w:hAnsi="Times New Roman" w:cs="Times New Roman"/>
                <w:sz w:val="18"/>
                <w:lang w:eastAsia="tr-TR"/>
              </w:rPr>
              <w:t>11:30</w:t>
            </w:r>
            <w:proofErr w:type="gramEnd"/>
          </w:p>
        </w:tc>
      </w:tr>
      <w:tr w:rsidR="00E37C2F" w:rsidRPr="00E37C2F" w:rsidTr="00E37C2F">
        <w:trPr>
          <w:trHeight w:val="20"/>
        </w:trPr>
        <w:tc>
          <w:tcPr>
            <w:tcW w:w="1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8. Bodrum Kat</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8</w:t>
            </w:r>
          </w:p>
        </w:tc>
        <w:tc>
          <w:tcPr>
            <w:tcW w:w="1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831/20000</w:t>
            </w:r>
          </w:p>
        </w:tc>
        <w:tc>
          <w:tcPr>
            <w:tcW w:w="1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124/5817</w:t>
            </w:r>
          </w:p>
        </w:tc>
        <w:tc>
          <w:tcPr>
            <w:tcW w:w="2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ind w:right="170"/>
              <w:jc w:val="right"/>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53.060,00 TL.+KDV.</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37C2F" w:rsidRPr="00E37C2F" w:rsidRDefault="00E37C2F" w:rsidP="00E37C2F">
            <w:pPr>
              <w:spacing w:after="0" w:line="20" w:lineRule="atLeast"/>
              <w:ind w:right="170"/>
              <w:jc w:val="right"/>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1.591,80 TL.</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proofErr w:type="gramStart"/>
            <w:r w:rsidRPr="00E37C2F">
              <w:rPr>
                <w:rFonts w:ascii="Times New Roman" w:eastAsia="Times New Roman" w:hAnsi="Times New Roman" w:cs="Times New Roman"/>
                <w:sz w:val="18"/>
                <w:lang w:eastAsia="tr-TR"/>
              </w:rPr>
              <w:t>26/01/2017</w:t>
            </w:r>
            <w:proofErr w:type="gramEnd"/>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proofErr w:type="gramStart"/>
            <w:r w:rsidRPr="00E37C2F">
              <w:rPr>
                <w:rFonts w:ascii="Times New Roman" w:eastAsia="Times New Roman" w:hAnsi="Times New Roman" w:cs="Times New Roman"/>
                <w:sz w:val="18"/>
                <w:lang w:eastAsia="tr-TR"/>
              </w:rPr>
              <w:t>11:45</w:t>
            </w:r>
            <w:proofErr w:type="gramEnd"/>
          </w:p>
        </w:tc>
      </w:tr>
      <w:tr w:rsidR="00E37C2F" w:rsidRPr="00E37C2F" w:rsidTr="00E37C2F">
        <w:trPr>
          <w:trHeight w:val="20"/>
        </w:trPr>
        <w:tc>
          <w:tcPr>
            <w:tcW w:w="1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7. Bodrum Kat</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9</w:t>
            </w:r>
          </w:p>
        </w:tc>
        <w:tc>
          <w:tcPr>
            <w:tcW w:w="1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831/20000</w:t>
            </w:r>
          </w:p>
        </w:tc>
        <w:tc>
          <w:tcPr>
            <w:tcW w:w="1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124/5817</w:t>
            </w:r>
          </w:p>
        </w:tc>
        <w:tc>
          <w:tcPr>
            <w:tcW w:w="2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ind w:right="170"/>
              <w:jc w:val="right"/>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53.060,00 TL.+KDV.</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37C2F" w:rsidRPr="00E37C2F" w:rsidRDefault="00E37C2F" w:rsidP="00E37C2F">
            <w:pPr>
              <w:spacing w:after="0" w:line="20" w:lineRule="atLeast"/>
              <w:ind w:right="170"/>
              <w:jc w:val="right"/>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1.591,80 TL.</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proofErr w:type="gramStart"/>
            <w:r w:rsidRPr="00E37C2F">
              <w:rPr>
                <w:rFonts w:ascii="Times New Roman" w:eastAsia="Times New Roman" w:hAnsi="Times New Roman" w:cs="Times New Roman"/>
                <w:sz w:val="18"/>
                <w:lang w:eastAsia="tr-TR"/>
              </w:rPr>
              <w:t>26/01/2017</w:t>
            </w:r>
            <w:proofErr w:type="gramEnd"/>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proofErr w:type="gramStart"/>
            <w:r w:rsidRPr="00E37C2F">
              <w:rPr>
                <w:rFonts w:ascii="Times New Roman" w:eastAsia="Times New Roman" w:hAnsi="Times New Roman" w:cs="Times New Roman"/>
                <w:sz w:val="18"/>
                <w:lang w:eastAsia="tr-TR"/>
              </w:rPr>
              <w:t>12:00</w:t>
            </w:r>
            <w:proofErr w:type="gramEnd"/>
          </w:p>
        </w:tc>
      </w:tr>
      <w:tr w:rsidR="00E37C2F" w:rsidRPr="00E37C2F" w:rsidTr="00E37C2F">
        <w:trPr>
          <w:trHeight w:val="20"/>
        </w:trPr>
        <w:tc>
          <w:tcPr>
            <w:tcW w:w="1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7. Bodrum Kat</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10</w:t>
            </w:r>
          </w:p>
        </w:tc>
        <w:tc>
          <w:tcPr>
            <w:tcW w:w="1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831/20000</w:t>
            </w:r>
          </w:p>
        </w:tc>
        <w:tc>
          <w:tcPr>
            <w:tcW w:w="1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124/5817</w:t>
            </w:r>
          </w:p>
        </w:tc>
        <w:tc>
          <w:tcPr>
            <w:tcW w:w="2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ind w:right="170"/>
              <w:jc w:val="right"/>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53.060,00 TL.+KDV.</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37C2F" w:rsidRPr="00E37C2F" w:rsidRDefault="00E37C2F" w:rsidP="00E37C2F">
            <w:pPr>
              <w:spacing w:after="0" w:line="20" w:lineRule="atLeast"/>
              <w:ind w:right="170"/>
              <w:jc w:val="right"/>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1.591,80 TL.</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proofErr w:type="gramStart"/>
            <w:r w:rsidRPr="00E37C2F">
              <w:rPr>
                <w:rFonts w:ascii="Times New Roman" w:eastAsia="Times New Roman" w:hAnsi="Times New Roman" w:cs="Times New Roman"/>
                <w:sz w:val="18"/>
                <w:lang w:eastAsia="tr-TR"/>
              </w:rPr>
              <w:t>26/01/2017</w:t>
            </w:r>
            <w:proofErr w:type="gramEnd"/>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proofErr w:type="gramStart"/>
            <w:r w:rsidRPr="00E37C2F">
              <w:rPr>
                <w:rFonts w:ascii="Times New Roman" w:eastAsia="Times New Roman" w:hAnsi="Times New Roman" w:cs="Times New Roman"/>
                <w:sz w:val="18"/>
                <w:lang w:eastAsia="tr-TR"/>
              </w:rPr>
              <w:t>12:15</w:t>
            </w:r>
            <w:proofErr w:type="gramEnd"/>
          </w:p>
        </w:tc>
      </w:tr>
      <w:tr w:rsidR="00E37C2F" w:rsidRPr="00E37C2F" w:rsidTr="00E37C2F">
        <w:trPr>
          <w:trHeight w:val="20"/>
        </w:trPr>
        <w:tc>
          <w:tcPr>
            <w:tcW w:w="1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6. Bodrum Kat</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11</w:t>
            </w:r>
          </w:p>
        </w:tc>
        <w:tc>
          <w:tcPr>
            <w:tcW w:w="1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831/20000</w:t>
            </w:r>
          </w:p>
        </w:tc>
        <w:tc>
          <w:tcPr>
            <w:tcW w:w="1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1/1</w:t>
            </w:r>
          </w:p>
        </w:tc>
        <w:tc>
          <w:tcPr>
            <w:tcW w:w="2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ind w:right="170"/>
              <w:jc w:val="right"/>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2.489.900,00 TL.+KDV.</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37C2F" w:rsidRPr="00E37C2F" w:rsidRDefault="00E37C2F" w:rsidP="00E37C2F">
            <w:pPr>
              <w:spacing w:after="0" w:line="20" w:lineRule="atLeast"/>
              <w:ind w:right="170"/>
              <w:jc w:val="right"/>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74.697,00 TL.</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proofErr w:type="gramStart"/>
            <w:r w:rsidRPr="00E37C2F">
              <w:rPr>
                <w:rFonts w:ascii="Times New Roman" w:eastAsia="Times New Roman" w:hAnsi="Times New Roman" w:cs="Times New Roman"/>
                <w:sz w:val="18"/>
                <w:lang w:eastAsia="tr-TR"/>
              </w:rPr>
              <w:t>26/01/2017</w:t>
            </w:r>
            <w:proofErr w:type="gramEnd"/>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proofErr w:type="gramStart"/>
            <w:r w:rsidRPr="00E37C2F">
              <w:rPr>
                <w:rFonts w:ascii="Times New Roman" w:eastAsia="Times New Roman" w:hAnsi="Times New Roman" w:cs="Times New Roman"/>
                <w:sz w:val="18"/>
                <w:lang w:eastAsia="tr-TR"/>
              </w:rPr>
              <w:t>12:30</w:t>
            </w:r>
            <w:proofErr w:type="gramEnd"/>
          </w:p>
        </w:tc>
      </w:tr>
      <w:tr w:rsidR="00E37C2F" w:rsidRPr="00E37C2F" w:rsidTr="00E37C2F">
        <w:trPr>
          <w:trHeight w:val="20"/>
        </w:trPr>
        <w:tc>
          <w:tcPr>
            <w:tcW w:w="1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6. Bodrum Kat</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12</w:t>
            </w:r>
          </w:p>
        </w:tc>
        <w:tc>
          <w:tcPr>
            <w:tcW w:w="1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831/20000</w:t>
            </w:r>
          </w:p>
        </w:tc>
        <w:tc>
          <w:tcPr>
            <w:tcW w:w="1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124/5817</w:t>
            </w:r>
          </w:p>
        </w:tc>
        <w:tc>
          <w:tcPr>
            <w:tcW w:w="2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ind w:right="170"/>
              <w:jc w:val="right"/>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53.060,00 TL.+KDV.</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37C2F" w:rsidRPr="00E37C2F" w:rsidRDefault="00E37C2F" w:rsidP="00E37C2F">
            <w:pPr>
              <w:spacing w:after="0" w:line="20" w:lineRule="atLeast"/>
              <w:ind w:right="170"/>
              <w:jc w:val="right"/>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1.591,80 TL.</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proofErr w:type="gramStart"/>
            <w:r w:rsidRPr="00E37C2F">
              <w:rPr>
                <w:rFonts w:ascii="Times New Roman" w:eastAsia="Times New Roman" w:hAnsi="Times New Roman" w:cs="Times New Roman"/>
                <w:sz w:val="18"/>
                <w:lang w:eastAsia="tr-TR"/>
              </w:rPr>
              <w:t>27/01/2017</w:t>
            </w:r>
            <w:proofErr w:type="gramEnd"/>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proofErr w:type="gramStart"/>
            <w:r w:rsidRPr="00E37C2F">
              <w:rPr>
                <w:rFonts w:ascii="Times New Roman" w:eastAsia="Times New Roman" w:hAnsi="Times New Roman" w:cs="Times New Roman"/>
                <w:sz w:val="18"/>
                <w:lang w:eastAsia="tr-TR"/>
              </w:rPr>
              <w:t>11:00</w:t>
            </w:r>
            <w:proofErr w:type="gramEnd"/>
          </w:p>
        </w:tc>
      </w:tr>
      <w:tr w:rsidR="00E37C2F" w:rsidRPr="00E37C2F" w:rsidTr="00E37C2F">
        <w:trPr>
          <w:trHeight w:val="20"/>
        </w:trPr>
        <w:tc>
          <w:tcPr>
            <w:tcW w:w="1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5. Bodrum Kat</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13</w:t>
            </w:r>
          </w:p>
        </w:tc>
        <w:tc>
          <w:tcPr>
            <w:tcW w:w="1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806/20000</w:t>
            </w:r>
          </w:p>
        </w:tc>
        <w:tc>
          <w:tcPr>
            <w:tcW w:w="1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1/1</w:t>
            </w:r>
          </w:p>
        </w:tc>
        <w:tc>
          <w:tcPr>
            <w:tcW w:w="2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ind w:right="170"/>
              <w:jc w:val="right"/>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2.415.000,00 TL.+KDV.</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37C2F" w:rsidRPr="00E37C2F" w:rsidRDefault="00E37C2F" w:rsidP="00E37C2F">
            <w:pPr>
              <w:spacing w:after="0" w:line="20" w:lineRule="atLeast"/>
              <w:ind w:right="170"/>
              <w:jc w:val="right"/>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72.450,00 TL.</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proofErr w:type="gramStart"/>
            <w:r w:rsidRPr="00E37C2F">
              <w:rPr>
                <w:rFonts w:ascii="Times New Roman" w:eastAsia="Times New Roman" w:hAnsi="Times New Roman" w:cs="Times New Roman"/>
                <w:sz w:val="18"/>
                <w:lang w:eastAsia="tr-TR"/>
              </w:rPr>
              <w:t>27/01/2017</w:t>
            </w:r>
            <w:proofErr w:type="gramEnd"/>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proofErr w:type="gramStart"/>
            <w:r w:rsidRPr="00E37C2F">
              <w:rPr>
                <w:rFonts w:ascii="Times New Roman" w:eastAsia="Times New Roman" w:hAnsi="Times New Roman" w:cs="Times New Roman"/>
                <w:sz w:val="18"/>
                <w:lang w:eastAsia="tr-TR"/>
              </w:rPr>
              <w:t>11:15</w:t>
            </w:r>
            <w:proofErr w:type="gramEnd"/>
          </w:p>
        </w:tc>
      </w:tr>
      <w:tr w:rsidR="00E37C2F" w:rsidRPr="00E37C2F" w:rsidTr="00E37C2F">
        <w:trPr>
          <w:trHeight w:val="20"/>
        </w:trPr>
        <w:tc>
          <w:tcPr>
            <w:tcW w:w="15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5. Bodrum Kat</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14</w:t>
            </w:r>
          </w:p>
        </w:tc>
        <w:tc>
          <w:tcPr>
            <w:tcW w:w="1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807/20000</w:t>
            </w:r>
          </w:p>
        </w:tc>
        <w:tc>
          <w:tcPr>
            <w:tcW w:w="10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1/1</w:t>
            </w:r>
          </w:p>
        </w:tc>
        <w:tc>
          <w:tcPr>
            <w:tcW w:w="2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ind w:right="170"/>
              <w:jc w:val="right"/>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2.418.080,00 TL.+KDV.</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37C2F" w:rsidRPr="00E37C2F" w:rsidRDefault="00E37C2F" w:rsidP="00E37C2F">
            <w:pPr>
              <w:spacing w:after="0" w:line="20" w:lineRule="atLeast"/>
              <w:ind w:right="170"/>
              <w:jc w:val="right"/>
              <w:rPr>
                <w:rFonts w:ascii="Times New Roman" w:eastAsia="Times New Roman" w:hAnsi="Times New Roman" w:cs="Times New Roman"/>
                <w:sz w:val="20"/>
                <w:szCs w:val="20"/>
                <w:lang w:eastAsia="tr-TR"/>
              </w:rPr>
            </w:pPr>
            <w:r w:rsidRPr="00E37C2F">
              <w:rPr>
                <w:rFonts w:ascii="Times New Roman" w:eastAsia="Times New Roman" w:hAnsi="Times New Roman" w:cs="Times New Roman"/>
                <w:sz w:val="18"/>
                <w:szCs w:val="18"/>
                <w:lang w:eastAsia="tr-TR"/>
              </w:rPr>
              <w:t>72.542,40 TL.</w:t>
            </w: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proofErr w:type="gramStart"/>
            <w:r w:rsidRPr="00E37C2F">
              <w:rPr>
                <w:rFonts w:ascii="Times New Roman" w:eastAsia="Times New Roman" w:hAnsi="Times New Roman" w:cs="Times New Roman"/>
                <w:sz w:val="18"/>
                <w:lang w:eastAsia="tr-TR"/>
              </w:rPr>
              <w:t>27/01/2017</w:t>
            </w:r>
            <w:proofErr w:type="gramEnd"/>
          </w:p>
        </w:tc>
        <w:tc>
          <w:tcPr>
            <w:tcW w:w="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C2F" w:rsidRPr="00E37C2F" w:rsidRDefault="00E37C2F" w:rsidP="00E37C2F">
            <w:pPr>
              <w:spacing w:after="0" w:line="20" w:lineRule="atLeast"/>
              <w:jc w:val="center"/>
              <w:rPr>
                <w:rFonts w:ascii="Times New Roman" w:eastAsia="Times New Roman" w:hAnsi="Times New Roman" w:cs="Times New Roman"/>
                <w:sz w:val="20"/>
                <w:szCs w:val="20"/>
                <w:lang w:eastAsia="tr-TR"/>
              </w:rPr>
            </w:pPr>
            <w:proofErr w:type="gramStart"/>
            <w:r w:rsidRPr="00E37C2F">
              <w:rPr>
                <w:rFonts w:ascii="Times New Roman" w:eastAsia="Times New Roman" w:hAnsi="Times New Roman" w:cs="Times New Roman"/>
                <w:sz w:val="18"/>
                <w:lang w:eastAsia="tr-TR"/>
              </w:rPr>
              <w:t>11:30</w:t>
            </w:r>
            <w:proofErr w:type="gramEnd"/>
          </w:p>
        </w:tc>
      </w:tr>
    </w:tbl>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 </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 xml:space="preserve">• İhaleye ait şartname, 25.01.2017 Çarşamba günü saat 14.30’a kadar Emlak ve </w:t>
      </w:r>
      <w:proofErr w:type="gramStart"/>
      <w:r w:rsidRPr="00E37C2F">
        <w:rPr>
          <w:rFonts w:ascii="Times New Roman" w:eastAsia="Times New Roman" w:hAnsi="Times New Roman" w:cs="Times New Roman"/>
          <w:color w:val="000000"/>
          <w:sz w:val="18"/>
          <w:szCs w:val="18"/>
          <w:lang w:eastAsia="tr-TR"/>
        </w:rPr>
        <w:t>İstimlak</w:t>
      </w:r>
      <w:proofErr w:type="gramEnd"/>
      <w:r w:rsidRPr="00E37C2F">
        <w:rPr>
          <w:rFonts w:ascii="Times New Roman" w:eastAsia="Times New Roman" w:hAnsi="Times New Roman" w:cs="Times New Roman"/>
          <w:color w:val="000000"/>
          <w:sz w:val="18"/>
          <w:szCs w:val="18"/>
          <w:lang w:eastAsia="tr-TR"/>
        </w:rPr>
        <w:t xml:space="preserve"> Müdürlüğünden 200,00 (yüz) TL.</w:t>
      </w:r>
      <w:r w:rsidRPr="00E37C2F">
        <w:rPr>
          <w:rFonts w:ascii="Times New Roman" w:eastAsia="Times New Roman" w:hAnsi="Times New Roman" w:cs="Times New Roman"/>
          <w:color w:val="000000"/>
          <w:sz w:val="18"/>
          <w:lang w:eastAsia="tr-TR"/>
        </w:rPr>
        <w:t> </w:t>
      </w:r>
      <w:proofErr w:type="gramStart"/>
      <w:r w:rsidRPr="00E37C2F">
        <w:rPr>
          <w:rFonts w:ascii="Times New Roman" w:eastAsia="Times New Roman" w:hAnsi="Times New Roman" w:cs="Times New Roman"/>
          <w:color w:val="000000"/>
          <w:sz w:val="18"/>
          <w:lang w:eastAsia="tr-TR"/>
        </w:rPr>
        <w:t>bedel</w:t>
      </w:r>
      <w:proofErr w:type="gramEnd"/>
      <w:r w:rsidRPr="00E37C2F">
        <w:rPr>
          <w:rFonts w:ascii="Times New Roman" w:eastAsia="Times New Roman" w:hAnsi="Times New Roman" w:cs="Times New Roman"/>
          <w:color w:val="000000"/>
          <w:sz w:val="18"/>
          <w:lang w:eastAsia="tr-TR"/>
        </w:rPr>
        <w:t> </w:t>
      </w:r>
      <w:r w:rsidRPr="00E37C2F">
        <w:rPr>
          <w:rFonts w:ascii="Times New Roman" w:eastAsia="Times New Roman" w:hAnsi="Times New Roman" w:cs="Times New Roman"/>
          <w:color w:val="000000"/>
          <w:sz w:val="18"/>
          <w:szCs w:val="18"/>
          <w:lang w:eastAsia="tr-TR"/>
        </w:rPr>
        <w:t>ile satın alınabilir.</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 xml:space="preserve">• Geçici teminat bedelinin, nakit olarak ödenecekse en geç 25.01.2017 Çarşamba günü saat 15.00’a kadar Emlak ve </w:t>
      </w:r>
      <w:proofErr w:type="gramStart"/>
      <w:r w:rsidRPr="00E37C2F">
        <w:rPr>
          <w:rFonts w:ascii="Times New Roman" w:eastAsia="Times New Roman" w:hAnsi="Times New Roman" w:cs="Times New Roman"/>
          <w:color w:val="000000"/>
          <w:sz w:val="18"/>
          <w:szCs w:val="18"/>
          <w:lang w:eastAsia="tr-TR"/>
        </w:rPr>
        <w:t>İstimlak</w:t>
      </w:r>
      <w:proofErr w:type="gramEnd"/>
      <w:r w:rsidRPr="00E37C2F">
        <w:rPr>
          <w:rFonts w:ascii="Times New Roman" w:eastAsia="Times New Roman" w:hAnsi="Times New Roman" w:cs="Times New Roman"/>
          <w:color w:val="000000"/>
          <w:sz w:val="18"/>
          <w:szCs w:val="18"/>
          <w:lang w:eastAsia="tr-TR"/>
        </w:rPr>
        <w:t xml:space="preserve"> Müdürlüğünden tahakkuk ettirilmesi(aynı gün ödenmesi), teminat mektubu gösterilecekse teminat mektubunun da aynı fıkrada belirtilen tarih ve saate kadar Emlak ve istimlak Müdürlüğüne teslim edilmesi zorunludur.</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 İhaleye katılabilmek için isteklilerden aşağıdaki belgeler istenir;</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ŞAHISLAR</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1 - Resmi makamlardan alınan nüfus cüzdanı sureti (T.C. kimlik numaralı)</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2 - Resmi makamlardan alınan yerleşim yeri belgesi</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3 - Geçici teminat makbuzu</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4 - İmzalanmış İhale Şartnamesi</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ŞİRKETLER</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1 - Faaliyet belgesi (Ticaret Odasından vs.)</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2 - Noter tasdikli imza sirküleri</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3 - Noter tasdikli ihaleye katılacak için yetki belgesi</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4 - Geçici teminat makbuzu</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5 - İmzalanmış İhale Şartnamesi</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6 - Türkiye sınırlarında bulunan</w:t>
      </w:r>
      <w:r w:rsidRPr="00E37C2F">
        <w:rPr>
          <w:rFonts w:ascii="Times New Roman" w:eastAsia="Times New Roman" w:hAnsi="Times New Roman" w:cs="Times New Roman"/>
          <w:color w:val="000000"/>
          <w:sz w:val="18"/>
          <w:lang w:eastAsia="tr-TR"/>
        </w:rPr>
        <w:t> </w:t>
      </w:r>
      <w:proofErr w:type="gramStart"/>
      <w:r w:rsidRPr="00E37C2F">
        <w:rPr>
          <w:rFonts w:ascii="Times New Roman" w:eastAsia="Times New Roman" w:hAnsi="Times New Roman" w:cs="Times New Roman"/>
          <w:color w:val="000000"/>
          <w:sz w:val="18"/>
          <w:lang w:eastAsia="tr-TR"/>
        </w:rPr>
        <w:t>ikametgah</w:t>
      </w:r>
      <w:proofErr w:type="gramEnd"/>
      <w:r w:rsidRPr="00E37C2F">
        <w:rPr>
          <w:rFonts w:ascii="Times New Roman" w:eastAsia="Times New Roman" w:hAnsi="Times New Roman" w:cs="Times New Roman"/>
          <w:color w:val="000000"/>
          <w:sz w:val="18"/>
          <w:lang w:eastAsia="tr-TR"/>
        </w:rPr>
        <w:t> </w:t>
      </w:r>
      <w:r w:rsidRPr="00E37C2F">
        <w:rPr>
          <w:rFonts w:ascii="Times New Roman" w:eastAsia="Times New Roman" w:hAnsi="Times New Roman" w:cs="Times New Roman"/>
          <w:color w:val="000000"/>
          <w:sz w:val="18"/>
          <w:szCs w:val="18"/>
          <w:lang w:eastAsia="tr-TR"/>
        </w:rPr>
        <w:t>adresi</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7 - Vergi kimlik numarası</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 Satış bedeli üzerinden ayrıca KDV (%18) alınacağı,</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 Postadaki vaki gecikmelerin kabul edilmeyeceği,</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 5, 6, 7, 8, 9, 10 ve 12 numaralı Bağımsız Bölümler üzerinde İstanbul 13. Sulh Mahkemesinde 2015/728 E. ve 2016/316 sayılı karar ile İzaleyi</w:t>
      </w:r>
      <w:r w:rsidRPr="00E37C2F">
        <w:rPr>
          <w:rFonts w:ascii="Times New Roman" w:eastAsia="Times New Roman" w:hAnsi="Times New Roman" w:cs="Times New Roman"/>
          <w:color w:val="000000"/>
          <w:sz w:val="18"/>
          <w:lang w:eastAsia="tr-TR"/>
        </w:rPr>
        <w:t> </w:t>
      </w:r>
      <w:proofErr w:type="spellStart"/>
      <w:r w:rsidRPr="00E37C2F">
        <w:rPr>
          <w:rFonts w:ascii="Times New Roman" w:eastAsia="Times New Roman" w:hAnsi="Times New Roman" w:cs="Times New Roman"/>
          <w:color w:val="000000"/>
          <w:sz w:val="18"/>
          <w:lang w:eastAsia="tr-TR"/>
        </w:rPr>
        <w:t>Şuyu</w:t>
      </w:r>
      <w:proofErr w:type="spellEnd"/>
      <w:r w:rsidRPr="00E37C2F">
        <w:rPr>
          <w:rFonts w:ascii="Times New Roman" w:eastAsia="Times New Roman" w:hAnsi="Times New Roman" w:cs="Times New Roman"/>
          <w:color w:val="000000"/>
          <w:sz w:val="18"/>
          <w:lang w:eastAsia="tr-TR"/>
        </w:rPr>
        <w:t> </w:t>
      </w:r>
      <w:r w:rsidRPr="00E37C2F">
        <w:rPr>
          <w:rFonts w:ascii="Times New Roman" w:eastAsia="Times New Roman" w:hAnsi="Times New Roman" w:cs="Times New Roman"/>
          <w:color w:val="000000"/>
          <w:sz w:val="18"/>
          <w:szCs w:val="18"/>
          <w:lang w:eastAsia="tr-TR"/>
        </w:rPr>
        <w:t>davası görülmekte olup, mahkemece verilecek kararların hepsi alıcı tarafından kabul edilmiş sayılır. Mahkemece verilen kararlar doğrultusunda alıcı herhangi bir talepte bulunamaz.</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 Encümen ihaleyi yapıp, yapmamakla serbest olduğu,</w:t>
      </w:r>
    </w:p>
    <w:p w:rsidR="00E37C2F" w:rsidRPr="00E37C2F" w:rsidRDefault="00E37C2F" w:rsidP="00E37C2F">
      <w:pPr>
        <w:spacing w:after="0" w:line="240" w:lineRule="atLeast"/>
        <w:ind w:firstLine="567"/>
        <w:jc w:val="both"/>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İlan olunur.</w:t>
      </w:r>
    </w:p>
    <w:p w:rsidR="00E37C2F" w:rsidRPr="00E37C2F" w:rsidRDefault="00E37C2F" w:rsidP="00E37C2F">
      <w:pPr>
        <w:spacing w:after="0" w:line="240" w:lineRule="atLeast"/>
        <w:ind w:firstLine="567"/>
        <w:jc w:val="right"/>
        <w:rPr>
          <w:rFonts w:ascii="Times New Roman" w:eastAsia="Times New Roman" w:hAnsi="Times New Roman" w:cs="Times New Roman"/>
          <w:color w:val="000000"/>
          <w:sz w:val="20"/>
          <w:szCs w:val="20"/>
          <w:lang w:eastAsia="tr-TR"/>
        </w:rPr>
      </w:pPr>
      <w:r w:rsidRPr="00E37C2F">
        <w:rPr>
          <w:rFonts w:ascii="Times New Roman" w:eastAsia="Times New Roman" w:hAnsi="Times New Roman" w:cs="Times New Roman"/>
          <w:color w:val="000000"/>
          <w:sz w:val="18"/>
          <w:szCs w:val="18"/>
          <w:lang w:eastAsia="tr-TR"/>
        </w:rPr>
        <w:t>14/1-1</w:t>
      </w:r>
    </w:p>
    <w:p w:rsidR="00E37C2F" w:rsidRPr="00E37C2F" w:rsidRDefault="00E37C2F" w:rsidP="00E37C2F">
      <w:pPr>
        <w:spacing w:after="0" w:line="240" w:lineRule="atLeast"/>
        <w:rPr>
          <w:rFonts w:ascii="Times New Roman" w:eastAsia="Times New Roman" w:hAnsi="Times New Roman" w:cs="Times New Roman"/>
          <w:color w:val="000000"/>
          <w:sz w:val="27"/>
          <w:szCs w:val="27"/>
          <w:lang w:eastAsia="tr-TR"/>
        </w:rPr>
      </w:pPr>
      <w:hyperlink r:id="rId4" w:anchor="_top" w:history="1">
        <w:r w:rsidRPr="00E37C2F">
          <w:rPr>
            <w:rFonts w:ascii="Arial" w:eastAsia="Times New Roman" w:hAnsi="Arial" w:cs="Arial"/>
            <w:color w:val="800080"/>
            <w:sz w:val="28"/>
            <w:u w:val="single"/>
            <w:lang w:val="en-US" w:eastAsia="tr-TR"/>
          </w:rPr>
          <w:t>▲</w:t>
        </w:r>
      </w:hyperlink>
    </w:p>
    <w:p w:rsidR="00057811" w:rsidRDefault="00057811"/>
    <w:sectPr w:rsidR="00057811" w:rsidSect="000578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C2F"/>
    <w:rsid w:val="00057811"/>
    <w:rsid w:val="00E37C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37C2F"/>
  </w:style>
  <w:style w:type="character" w:customStyle="1" w:styleId="apple-converted-space">
    <w:name w:val="apple-converted-space"/>
    <w:basedOn w:val="VarsaylanParagrafYazTipi"/>
    <w:rsid w:val="00E37C2F"/>
  </w:style>
  <w:style w:type="character" w:customStyle="1" w:styleId="spelle">
    <w:name w:val="spelle"/>
    <w:basedOn w:val="VarsaylanParagrafYazTipi"/>
    <w:rsid w:val="00E37C2F"/>
  </w:style>
  <w:style w:type="paragraph" w:styleId="NormalWeb">
    <w:name w:val="Normal (Web)"/>
    <w:basedOn w:val="Normal"/>
    <w:uiPriority w:val="99"/>
    <w:semiHidden/>
    <w:unhideWhenUsed/>
    <w:rsid w:val="00E37C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37C2F"/>
    <w:rPr>
      <w:color w:val="0000FF"/>
      <w:u w:val="single"/>
    </w:rPr>
  </w:style>
</w:styles>
</file>

<file path=word/webSettings.xml><?xml version="1.0" encoding="utf-8"?>
<w:webSettings xmlns:r="http://schemas.openxmlformats.org/officeDocument/2006/relationships" xmlns:w="http://schemas.openxmlformats.org/wordprocessingml/2006/main">
  <w:divs>
    <w:div w:id="175292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1/20170105-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2017-01-05T05:55:00Z</dcterms:created>
  <dcterms:modified xsi:type="dcterms:W3CDTF">2017-01-05T05:56:00Z</dcterms:modified>
</cp:coreProperties>
</file>