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939" w:rsidRPr="00400939" w:rsidRDefault="00400939" w:rsidP="00400939">
      <w:pPr>
        <w:spacing w:after="0" w:line="240" w:lineRule="atLeast"/>
        <w:jc w:val="center"/>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TAŞINMAZ SATILACAKTIR</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b/>
          <w:bCs/>
          <w:color w:val="0000FF"/>
          <w:sz w:val="18"/>
          <w:szCs w:val="18"/>
          <w:lang w:eastAsia="tr-TR"/>
        </w:rPr>
        <w:t>Körfez Belediye Başkanlığından:</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 </w:t>
      </w:r>
    </w:p>
    <w:tbl>
      <w:tblPr>
        <w:tblW w:w="14175" w:type="dxa"/>
        <w:tblCellMar>
          <w:left w:w="0" w:type="dxa"/>
          <w:right w:w="0" w:type="dxa"/>
        </w:tblCellMar>
        <w:tblLook w:val="04A0"/>
      </w:tblPr>
      <w:tblGrid>
        <w:gridCol w:w="893"/>
        <w:gridCol w:w="1846"/>
        <w:gridCol w:w="1268"/>
        <w:gridCol w:w="1135"/>
        <w:gridCol w:w="1065"/>
        <w:gridCol w:w="1605"/>
        <w:gridCol w:w="2016"/>
        <w:gridCol w:w="1985"/>
        <w:gridCol w:w="1227"/>
        <w:gridCol w:w="1135"/>
      </w:tblGrid>
      <w:tr w:rsidR="00400939" w:rsidRPr="00400939" w:rsidTr="00400939">
        <w:trPr>
          <w:trHeight w:val="6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00939" w:rsidRPr="00400939" w:rsidRDefault="00400939" w:rsidP="00400939">
            <w:pPr>
              <w:spacing w:after="0" w:line="6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0939" w:rsidRPr="00400939" w:rsidRDefault="00400939" w:rsidP="00400939">
            <w:pPr>
              <w:spacing w:after="0" w:line="6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İlçe/Mah.</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0939" w:rsidRPr="00400939" w:rsidRDefault="00400939" w:rsidP="00400939">
            <w:pPr>
              <w:spacing w:after="0" w:line="6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Ada / 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0939" w:rsidRPr="00400939" w:rsidRDefault="00400939" w:rsidP="00400939">
            <w:pPr>
              <w:spacing w:after="0" w:line="6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Alanı (m</w:t>
            </w:r>
            <w:r w:rsidRPr="00400939">
              <w:rPr>
                <w:rFonts w:ascii="Times New Roman" w:eastAsia="Times New Roman" w:hAnsi="Times New Roman" w:cs="Times New Roman"/>
                <w:sz w:val="18"/>
                <w:szCs w:val="18"/>
                <w:vertAlign w:val="superscript"/>
                <w:lang w:eastAsia="tr-TR"/>
              </w:rPr>
              <w:t>2</w:t>
            </w:r>
            <w:r w:rsidRPr="00400939">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0939" w:rsidRPr="00400939" w:rsidRDefault="00400939" w:rsidP="00400939">
            <w:pPr>
              <w:spacing w:after="0" w:line="6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Arsa Payı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0939" w:rsidRPr="00400939" w:rsidRDefault="00400939" w:rsidP="00400939">
            <w:pPr>
              <w:spacing w:after="0" w:line="6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Niteliği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0939" w:rsidRPr="00400939" w:rsidRDefault="00400939" w:rsidP="00400939">
            <w:pPr>
              <w:spacing w:after="0" w:line="6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Tahmini Bedel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0939" w:rsidRPr="00400939" w:rsidRDefault="00400939" w:rsidP="00400939">
            <w:pPr>
              <w:spacing w:after="0" w:line="6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0939" w:rsidRPr="00400939" w:rsidRDefault="00400939" w:rsidP="00400939">
            <w:pPr>
              <w:spacing w:after="0" w:line="6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0939" w:rsidRPr="00400939" w:rsidRDefault="00400939" w:rsidP="00400939">
            <w:pPr>
              <w:spacing w:after="0" w:line="6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İhale Saati</w:t>
            </w:r>
          </w:p>
        </w:tc>
      </w:tr>
      <w:tr w:rsidR="00400939" w:rsidRPr="00400939" w:rsidTr="00400939">
        <w:trPr>
          <w:trHeight w:val="23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0939" w:rsidRPr="00400939" w:rsidRDefault="00400939" w:rsidP="00400939">
            <w:pPr>
              <w:spacing w:after="0" w:line="24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0939" w:rsidRPr="00400939" w:rsidRDefault="00400939" w:rsidP="00400939">
            <w:pPr>
              <w:spacing w:after="0" w:line="24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KÖRFEZ/GÜNEY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0939" w:rsidRPr="00400939" w:rsidRDefault="00400939" w:rsidP="00400939">
            <w:pPr>
              <w:spacing w:after="0" w:line="24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2549/5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0939" w:rsidRPr="00400939" w:rsidRDefault="00400939" w:rsidP="00400939">
            <w:pPr>
              <w:spacing w:after="0" w:line="24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2,354.83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0939" w:rsidRPr="00400939" w:rsidRDefault="00400939" w:rsidP="00400939">
            <w:pPr>
              <w:spacing w:after="0" w:line="24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0939" w:rsidRPr="00400939" w:rsidRDefault="00400939" w:rsidP="00400939">
            <w:pPr>
              <w:spacing w:after="0" w:line="24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ARSA/KDKÇA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0939" w:rsidRPr="00400939" w:rsidRDefault="00400939" w:rsidP="00400939">
            <w:pPr>
              <w:spacing w:after="0" w:line="24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1,954,508.90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0939" w:rsidRPr="00400939" w:rsidRDefault="00400939" w:rsidP="00400939">
            <w:pPr>
              <w:spacing w:after="0" w:line="24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58,635.27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0939" w:rsidRPr="00400939" w:rsidRDefault="00400939" w:rsidP="00400939">
            <w:pPr>
              <w:spacing w:after="0" w:line="240" w:lineRule="atLeast"/>
              <w:jc w:val="center"/>
              <w:rPr>
                <w:rFonts w:ascii="Times New Roman" w:eastAsia="Times New Roman" w:hAnsi="Times New Roman" w:cs="Times New Roman"/>
                <w:sz w:val="20"/>
                <w:szCs w:val="20"/>
                <w:lang w:eastAsia="tr-TR"/>
              </w:rPr>
            </w:pPr>
            <w:r w:rsidRPr="00400939">
              <w:rPr>
                <w:rFonts w:ascii="Times New Roman" w:eastAsia="Times New Roman" w:hAnsi="Times New Roman" w:cs="Times New Roman"/>
                <w:sz w:val="18"/>
                <w:szCs w:val="18"/>
                <w:lang w:eastAsia="tr-TR"/>
              </w:rPr>
              <w:t>08.02.2017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0939" w:rsidRPr="00400939" w:rsidRDefault="00400939" w:rsidP="00400939">
            <w:pPr>
              <w:spacing w:after="0" w:line="240" w:lineRule="atLeast"/>
              <w:jc w:val="center"/>
              <w:rPr>
                <w:rFonts w:ascii="Times New Roman" w:eastAsia="Times New Roman" w:hAnsi="Times New Roman" w:cs="Times New Roman"/>
                <w:sz w:val="20"/>
                <w:szCs w:val="20"/>
                <w:lang w:eastAsia="tr-TR"/>
              </w:rPr>
            </w:pPr>
            <w:proofErr w:type="gramStart"/>
            <w:r w:rsidRPr="00400939">
              <w:rPr>
                <w:rFonts w:ascii="Times New Roman" w:eastAsia="Times New Roman" w:hAnsi="Times New Roman" w:cs="Times New Roman"/>
                <w:sz w:val="18"/>
                <w:lang w:eastAsia="tr-TR"/>
              </w:rPr>
              <w:t>10:00</w:t>
            </w:r>
            <w:proofErr w:type="gramEnd"/>
          </w:p>
        </w:tc>
      </w:tr>
    </w:tbl>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 </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Yukarıda nitelikleri belirtilen taşınmaz Kapalı Teklif (Arttırma) Usulü ile karşısında belirtilen tarih ve saatte Kocaeli Körfez Belediyesi Hizmet Binası Encümen Salonunda Encümen (İhale Komisyonu) huzurunda 2886 sayılı Devlet İhale Kanunu uyarınca arsa satış ihalesi yapılacaktır.</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İsteklilerde aranacak belgeler:</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 İÇ ZARF:</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1 - İsteklinin ihale için teklif mektubu.</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B - DIŞ ZARF:</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1) Katılımcının kanuni ikametgâhı, (Türkiye’de Tebligat için adresi -</w:t>
      </w:r>
      <w:r w:rsidRPr="00400939">
        <w:rPr>
          <w:rFonts w:ascii="Times New Roman" w:eastAsia="Times New Roman" w:hAnsi="Times New Roman" w:cs="Times New Roman"/>
          <w:color w:val="000000"/>
          <w:sz w:val="18"/>
          <w:lang w:eastAsia="tr-TR"/>
        </w:rPr>
        <w:t> </w:t>
      </w:r>
      <w:proofErr w:type="gramStart"/>
      <w:r w:rsidRPr="00400939">
        <w:rPr>
          <w:rFonts w:ascii="Times New Roman" w:eastAsia="Times New Roman" w:hAnsi="Times New Roman" w:cs="Times New Roman"/>
          <w:color w:val="000000"/>
          <w:sz w:val="18"/>
          <w:lang w:eastAsia="tr-TR"/>
        </w:rPr>
        <w:t>İkametgah</w:t>
      </w:r>
      <w:proofErr w:type="gramEnd"/>
      <w:r w:rsidRPr="00400939">
        <w:rPr>
          <w:rFonts w:ascii="Times New Roman" w:eastAsia="Times New Roman" w:hAnsi="Times New Roman" w:cs="Times New Roman"/>
          <w:color w:val="000000"/>
          <w:sz w:val="18"/>
          <w:lang w:eastAsia="tr-TR"/>
        </w:rPr>
        <w:t> </w:t>
      </w:r>
      <w:r w:rsidRPr="00400939">
        <w:rPr>
          <w:rFonts w:ascii="Times New Roman" w:eastAsia="Times New Roman" w:hAnsi="Times New Roman" w:cs="Times New Roman"/>
          <w:color w:val="000000"/>
          <w:sz w:val="18"/>
          <w:szCs w:val="18"/>
          <w:lang w:eastAsia="tr-TR"/>
        </w:rPr>
        <w:t>Belgesi)</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2) Katılımcının nüfus cüzdan sureti,</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3) İş bu şartnamede istenilen geçici teminat makbuzu ve bu şartnamede istenen tüm evrakların eksiksiz olarak verilmesi,</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4) Dosya (şartname bedeli makbuzu)</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5) Körfez Belediyesi Gelir Şefliğinden, Belediyeye BORCU YOKTUR belgesi</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lang w:eastAsia="tr-TR"/>
        </w:rPr>
        <w:t xml:space="preserve">6) Tüzel kişilerde yukarıdaki şartlardan ayrı olarak, idare merkezlerinin bulunduğu yer mahkemesinden veya siciline kayıtlı olduğu ticaret veya sanayi odasından veya benzeri bir makamdan 2017 yılı içinde alınmış tüzel kişiliğin sicile kayıtlı olduğuna dair onaylı belge ile tüzel kişilik adına ihaleye katılacak veya teklifte bulunacak kişilerin tüzel kişiliği temsile </w:t>
      </w:r>
      <w:proofErr w:type="gramStart"/>
      <w:r w:rsidRPr="00400939">
        <w:rPr>
          <w:rFonts w:ascii="Times New Roman" w:eastAsia="Times New Roman" w:hAnsi="Times New Roman" w:cs="Times New Roman"/>
          <w:color w:val="000000"/>
          <w:sz w:val="18"/>
          <w:lang w:eastAsia="tr-TR"/>
        </w:rPr>
        <w:t>yetkili</w:t>
      </w:r>
      <w:proofErr w:type="gramEnd"/>
      <w:r w:rsidRPr="00400939">
        <w:rPr>
          <w:rFonts w:ascii="Times New Roman" w:eastAsia="Times New Roman" w:hAnsi="Times New Roman" w:cs="Times New Roman"/>
          <w:color w:val="000000"/>
          <w:sz w:val="18"/>
          <w:lang w:eastAsia="tr-TR"/>
        </w:rPr>
        <w:t xml:space="preserve"> olduklarını gösterir noterlikçe tasdik edilmiş yetki belgesi ve imza sirküleri vermeleri şarttır.</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7) Ortak girişim olması halinde ortak girişimi oluşturan gerçek veya tüzel kişilerin her birinin (1-6)’</w:t>
      </w:r>
      <w:proofErr w:type="spellStart"/>
      <w:r w:rsidRPr="00400939">
        <w:rPr>
          <w:rFonts w:ascii="Times New Roman" w:eastAsia="Times New Roman" w:hAnsi="Times New Roman" w:cs="Times New Roman"/>
          <w:color w:val="000000"/>
          <w:sz w:val="18"/>
          <w:lang w:eastAsia="tr-TR"/>
        </w:rPr>
        <w:t>daki</w:t>
      </w:r>
      <w:proofErr w:type="spellEnd"/>
      <w:r w:rsidRPr="00400939">
        <w:rPr>
          <w:rFonts w:ascii="Times New Roman" w:eastAsia="Times New Roman" w:hAnsi="Times New Roman" w:cs="Times New Roman"/>
          <w:color w:val="000000"/>
          <w:sz w:val="18"/>
          <w:lang w:eastAsia="tr-TR"/>
        </w:rPr>
        <w:t> </w:t>
      </w:r>
      <w:r w:rsidRPr="00400939">
        <w:rPr>
          <w:rFonts w:ascii="Times New Roman" w:eastAsia="Times New Roman" w:hAnsi="Times New Roman" w:cs="Times New Roman"/>
          <w:color w:val="000000"/>
          <w:sz w:val="18"/>
          <w:szCs w:val="18"/>
          <w:lang w:eastAsia="tr-TR"/>
        </w:rPr>
        <w:t>esaslara göre temin edecekleri belge.</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8) Noter Tasdikli İmza sirküleri,</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9) İstekliler adına vekâleten iştirak ediliyor ise istekli adına teklifte bulunacak kimse/kimselerin ihalelere katılma ve pey sürme ile ilgili yetkisi olacak şekilde vekâletnameleri ile vekâleten iştirak edenin noter tasdikli imza sirküleri.</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10) Teklif mektubunu havi iç zarf.(mektup imzalı ve kaşeli olacaktır)</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11) Geçici teminat yatırdığına dair makbuz veya Bankaların vereceği onaylı Kesin ve Süresiz teminat mektubu,</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İhaleye iştirak edecek taliplilerin geçici teminatlarını ihale günü (</w:t>
      </w:r>
      <w:proofErr w:type="gramStart"/>
      <w:r w:rsidRPr="00400939">
        <w:rPr>
          <w:rFonts w:ascii="Times New Roman" w:eastAsia="Times New Roman" w:hAnsi="Times New Roman" w:cs="Times New Roman"/>
          <w:color w:val="000000"/>
          <w:sz w:val="18"/>
          <w:lang w:eastAsia="tr-TR"/>
        </w:rPr>
        <w:t>08/02/2017</w:t>
      </w:r>
      <w:proofErr w:type="gramEnd"/>
      <w:r w:rsidRPr="00400939">
        <w:rPr>
          <w:rFonts w:ascii="Times New Roman" w:eastAsia="Times New Roman" w:hAnsi="Times New Roman" w:cs="Times New Roman"/>
          <w:color w:val="000000"/>
          <w:sz w:val="18"/>
          <w:szCs w:val="18"/>
          <w:lang w:eastAsia="tr-TR"/>
        </w:rPr>
        <w:t>) saat 9:00’a kadar yatırmaları gerekmekte olup, ihale şartnamesi 15.000,00 TL (On Beş Bin Türk Lirası) karşılığında, mesai saatleri içerisinde İmar ve Şehircilik Müdürlüğü’nden temin edilebilir.</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İstekliler, şartnamede ve yukarıda istenen bütün bilgi ve belgelerin asıllarını veya Noter tasdikli suretlerini eksiksiz olarak hazırlayıp dosyalarını en geç ihale günü (</w:t>
      </w:r>
      <w:proofErr w:type="gramStart"/>
      <w:r w:rsidRPr="00400939">
        <w:rPr>
          <w:rFonts w:ascii="Times New Roman" w:eastAsia="Times New Roman" w:hAnsi="Times New Roman" w:cs="Times New Roman"/>
          <w:color w:val="000000"/>
          <w:sz w:val="18"/>
          <w:lang w:eastAsia="tr-TR"/>
        </w:rPr>
        <w:t>08/02/2017</w:t>
      </w:r>
      <w:proofErr w:type="gramEnd"/>
      <w:r w:rsidRPr="00400939">
        <w:rPr>
          <w:rFonts w:ascii="Times New Roman" w:eastAsia="Times New Roman" w:hAnsi="Times New Roman" w:cs="Times New Roman"/>
          <w:color w:val="000000"/>
          <w:sz w:val="18"/>
          <w:szCs w:val="18"/>
          <w:lang w:eastAsia="tr-TR"/>
        </w:rPr>
        <w:t>) saat 9:00’a kadar İmar ve Şehircilik Müdürlüğüne teslim etmek zorundadır.</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İhale üzerinde kalan alıcı; kesinleşen ihale kararının kendisine bildirim tarihinden itibaren 15 gün içinde ihale bedelinin % 50’sini, Belediyemize peşin olarak yatıracaktır. Kalan kısmı 180 takvim günü 6 eşit taksitte belediyemize yatıracaktır. Bu sürede yatırılmayan bedeller taksit ödemelerinin 180</w:t>
      </w:r>
      <w:r w:rsidRPr="00400939">
        <w:rPr>
          <w:rFonts w:ascii="Times New Roman" w:eastAsia="Times New Roman" w:hAnsi="Times New Roman" w:cs="Times New Roman"/>
          <w:color w:val="000000"/>
          <w:sz w:val="18"/>
          <w:lang w:eastAsia="tr-TR"/>
        </w:rPr>
        <w:t> </w:t>
      </w:r>
      <w:proofErr w:type="spellStart"/>
      <w:r w:rsidRPr="00400939">
        <w:rPr>
          <w:rFonts w:ascii="Times New Roman" w:eastAsia="Times New Roman" w:hAnsi="Times New Roman" w:cs="Times New Roman"/>
          <w:color w:val="000000"/>
          <w:sz w:val="18"/>
          <w:lang w:eastAsia="tr-TR"/>
        </w:rPr>
        <w:t>nci</w:t>
      </w:r>
      <w:proofErr w:type="spellEnd"/>
      <w:r w:rsidRPr="00400939">
        <w:rPr>
          <w:rFonts w:ascii="Times New Roman" w:eastAsia="Times New Roman" w:hAnsi="Times New Roman" w:cs="Times New Roman"/>
          <w:color w:val="000000"/>
          <w:sz w:val="18"/>
          <w:lang w:eastAsia="tr-TR"/>
        </w:rPr>
        <w:t> </w:t>
      </w:r>
      <w:r w:rsidRPr="00400939">
        <w:rPr>
          <w:rFonts w:ascii="Times New Roman" w:eastAsia="Times New Roman" w:hAnsi="Times New Roman" w:cs="Times New Roman"/>
          <w:color w:val="000000"/>
          <w:sz w:val="18"/>
          <w:szCs w:val="18"/>
          <w:lang w:eastAsia="tr-TR"/>
        </w:rPr>
        <w:t>takvim gününe müteakip 15 gün içinde yasal faizleriyle birlikte belediyeye ödenecektir. Alıcının tüm borcu kapandıktan sonra tapu devri yapılacaktır.</w:t>
      </w:r>
    </w:p>
    <w:p w:rsidR="00400939" w:rsidRPr="00400939" w:rsidRDefault="00400939" w:rsidP="00400939">
      <w:pPr>
        <w:spacing w:after="0" w:line="240" w:lineRule="atLeast"/>
        <w:ind w:firstLine="567"/>
        <w:jc w:val="both"/>
        <w:rPr>
          <w:rFonts w:ascii="Times New Roman" w:eastAsia="Times New Roman" w:hAnsi="Times New Roman" w:cs="Times New Roman"/>
          <w:color w:val="000000"/>
          <w:sz w:val="20"/>
          <w:szCs w:val="20"/>
          <w:lang w:eastAsia="tr-TR"/>
        </w:rPr>
      </w:pPr>
      <w:r w:rsidRPr="00400939">
        <w:rPr>
          <w:rFonts w:ascii="Times New Roman" w:eastAsia="Times New Roman" w:hAnsi="Times New Roman" w:cs="Times New Roman"/>
          <w:color w:val="000000"/>
          <w:sz w:val="18"/>
          <w:szCs w:val="18"/>
          <w:lang w:eastAsia="tr-TR"/>
        </w:rPr>
        <w:t>İdare, ihaleyi yapıp yapmamakta serbest olup, 2886 sayılı Devlet İhale Kanununun 17. Maddesi gereğince ilan olunur.</w:t>
      </w:r>
    </w:p>
    <w:p w:rsidR="00960BCD" w:rsidRDefault="00960BCD"/>
    <w:sectPr w:rsidR="00960BCD" w:rsidSect="0040093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400939"/>
    <w:rsid w:val="00400939"/>
    <w:rsid w:val="00960B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B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00939"/>
  </w:style>
  <w:style w:type="character" w:customStyle="1" w:styleId="apple-converted-space">
    <w:name w:val="apple-converted-space"/>
    <w:basedOn w:val="VarsaylanParagrafYazTipi"/>
    <w:rsid w:val="00400939"/>
  </w:style>
  <w:style w:type="character" w:customStyle="1" w:styleId="spelle">
    <w:name w:val="spelle"/>
    <w:basedOn w:val="VarsaylanParagrafYazTipi"/>
    <w:rsid w:val="00400939"/>
  </w:style>
</w:styles>
</file>

<file path=word/webSettings.xml><?xml version="1.0" encoding="utf-8"?>
<w:webSettings xmlns:r="http://schemas.openxmlformats.org/officeDocument/2006/relationships" xmlns:w="http://schemas.openxmlformats.org/wordprocessingml/2006/main">
  <w:divs>
    <w:div w:id="19759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2017-01-27T07:30:00Z</dcterms:created>
  <dcterms:modified xsi:type="dcterms:W3CDTF">2017-01-27T07:30:00Z</dcterms:modified>
</cp:coreProperties>
</file>