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32" w:rsidRPr="00AB6232" w:rsidRDefault="00AB6232" w:rsidP="00AB6232">
      <w:pPr>
        <w:spacing w:after="0" w:line="240" w:lineRule="atLeast"/>
        <w:jc w:val="center"/>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TAŞINMAZ SATILACAKTIR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b/>
          <w:bCs/>
          <w:color w:val="0000FF"/>
          <w:sz w:val="18"/>
          <w:szCs w:val="18"/>
          <w:lang w:eastAsia="tr-TR"/>
        </w:rPr>
        <w:t>Ankara Yenimahalle Belediye Başkanlığından:</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1 - Mülkiyeti Belediyemize ait, Aşağıda mevkii, ada-parsel m² si, emsali, cinsi, geçici teminatı, muhammen bedeli, ihale tarihi ve saati belirtilen taşınmazlar 2886 sayılı Devlet İhale Kanunun 36. maddesi gereğince “Kapalı teklif usulü” ile mülkiyeti satılacaktır.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2 - İhale 15.12.2016 Perşembe günü saat 14.00’dan itibaren Yenimahalle Belediye Başkanlığı hizmet binasında (3.kat) toplanan Encümen huzurunda yapılacaktır.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 xml:space="preserve">3 - Taşınmazlara ait geniş ve teferruatlı bilgiyi içeren şartnameler her gün çalışma saatleri içerisinde Belediyemiz Emlak ve </w:t>
      </w:r>
      <w:proofErr w:type="gramStart"/>
      <w:r w:rsidRPr="00AB6232">
        <w:rPr>
          <w:rFonts w:ascii="Times New Roman" w:eastAsia="Times New Roman" w:hAnsi="Times New Roman" w:cs="Times New Roman"/>
          <w:color w:val="000000"/>
          <w:sz w:val="18"/>
          <w:szCs w:val="18"/>
          <w:lang w:eastAsia="tr-TR"/>
        </w:rPr>
        <w:t>İstimlak</w:t>
      </w:r>
      <w:proofErr w:type="gramEnd"/>
      <w:r w:rsidRPr="00AB6232">
        <w:rPr>
          <w:rFonts w:ascii="Times New Roman" w:eastAsia="Times New Roman" w:hAnsi="Times New Roman" w:cs="Times New Roman"/>
          <w:color w:val="000000"/>
          <w:sz w:val="18"/>
          <w:szCs w:val="18"/>
          <w:lang w:eastAsia="tr-TR"/>
        </w:rPr>
        <w:t xml:space="preserve"> Müdürlüğü Emlak Şubesinden görülüp 250,00-TL.</w:t>
      </w:r>
      <w:r w:rsidRPr="00AB6232">
        <w:rPr>
          <w:rFonts w:ascii="Times New Roman" w:eastAsia="Times New Roman" w:hAnsi="Times New Roman" w:cs="Times New Roman"/>
          <w:color w:val="000000"/>
          <w:sz w:val="18"/>
          <w:lang w:eastAsia="tr-TR"/>
        </w:rPr>
        <w:t> </w:t>
      </w:r>
      <w:proofErr w:type="gramStart"/>
      <w:r w:rsidRPr="00AB6232">
        <w:rPr>
          <w:rFonts w:ascii="Times New Roman" w:eastAsia="Times New Roman" w:hAnsi="Times New Roman" w:cs="Times New Roman"/>
          <w:color w:val="000000"/>
          <w:sz w:val="18"/>
          <w:lang w:eastAsia="tr-TR"/>
        </w:rPr>
        <w:t>karşılığında</w:t>
      </w:r>
      <w:proofErr w:type="gram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temin edilebilir.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4 - İhaleye katılabilmek için; ilgililer şartnameye uygun hazırlayacakları tekliflerini, 15.12.2016 Perşembe günü saat 12.00’ye kadar sıra numaralı alındılar karşılığında ihale komisyonu Başkanlığına (Encümene) vermeleri gerekmektedir.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5 - İhalesine iştirak edilecek taşınmazın geçici teminatı veya buna ilişkin yasada ön görülen teminat karşılıklarının en geç ihale günü saat 12.00’ye kadar Belediyemiz veznesine yatırılması gerekmektedir.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6 - İhaleden doğacak tüm masraflar (ilan bedeli, damga, harç, K.D.V gibi giderler) alıcıya ait olacaktır.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7 - İhaleye girmek için isteklilerden şu şartlar aranır;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7-1) İhaleye girmek isteyen;</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a) Yasal yerleşim sahibi olmaları,</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b) Tebligat için Türkiye’de adres göstermeleri,</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d) Geçici teminatı yatırmış olmaları,</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AB6232">
        <w:rPr>
          <w:rFonts w:ascii="Times New Roman" w:eastAsia="Times New Roman" w:hAnsi="Times New Roman" w:cs="Times New Roman"/>
          <w:color w:val="000000"/>
          <w:sz w:val="18"/>
          <w:lang w:eastAsia="tr-TR"/>
        </w:rPr>
        <w:t> </w:t>
      </w:r>
      <w:proofErr w:type="gramStart"/>
      <w:r w:rsidRPr="00AB6232">
        <w:rPr>
          <w:rFonts w:ascii="Times New Roman" w:eastAsia="Times New Roman" w:hAnsi="Times New Roman" w:cs="Times New Roman"/>
          <w:color w:val="000000"/>
          <w:sz w:val="18"/>
          <w:lang w:eastAsia="tr-TR"/>
        </w:rPr>
        <w:t>vekaletnameyi</w:t>
      </w:r>
      <w:proofErr w:type="gram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İsteklinin:</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7-2) Gerçek kişi olması halinde; İlgilisine göre ticaret, sanayi odası veya esnaf ve</w:t>
      </w:r>
      <w:r w:rsidRPr="00AB6232">
        <w:rPr>
          <w:rFonts w:ascii="Times New Roman" w:eastAsia="Times New Roman" w:hAnsi="Times New Roman" w:cs="Times New Roman"/>
          <w:color w:val="000000"/>
          <w:sz w:val="18"/>
          <w:lang w:eastAsia="tr-TR"/>
        </w:rPr>
        <w:t> </w:t>
      </w:r>
      <w:proofErr w:type="gramStart"/>
      <w:r w:rsidRPr="00AB6232">
        <w:rPr>
          <w:rFonts w:ascii="Times New Roman" w:eastAsia="Times New Roman" w:hAnsi="Times New Roman" w:cs="Times New Roman"/>
          <w:color w:val="000000"/>
          <w:sz w:val="18"/>
          <w:lang w:eastAsia="tr-TR"/>
        </w:rPr>
        <w:t>sanatkarlar</w:t>
      </w:r>
      <w:proofErr w:type="gram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siciline kayıtlı olduğunu gösterir belge ve imza</w:t>
      </w:r>
      <w:r w:rsidRPr="00AB6232">
        <w:rPr>
          <w:rFonts w:ascii="Times New Roman" w:eastAsia="Times New Roman" w:hAnsi="Times New Roman" w:cs="Times New Roman"/>
          <w:color w:val="000000"/>
          <w:sz w:val="18"/>
          <w:lang w:eastAsia="tr-TR"/>
        </w:rPr>
        <w:t> </w:t>
      </w:r>
      <w:proofErr w:type="spellStart"/>
      <w:r w:rsidRPr="00AB6232">
        <w:rPr>
          <w:rFonts w:ascii="Times New Roman" w:eastAsia="Times New Roman" w:hAnsi="Times New Roman" w:cs="Times New Roman"/>
          <w:color w:val="000000"/>
          <w:sz w:val="18"/>
          <w:lang w:eastAsia="tr-TR"/>
        </w:rPr>
        <w:t>sirküsü</w:t>
      </w:r>
      <w:proofErr w:type="spell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(Noterden)</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7-3)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w:t>
      </w:r>
      <w:r w:rsidRPr="00AB6232">
        <w:rPr>
          <w:rFonts w:ascii="Times New Roman" w:eastAsia="Times New Roman" w:hAnsi="Times New Roman" w:cs="Times New Roman"/>
          <w:color w:val="000000"/>
          <w:sz w:val="18"/>
          <w:lang w:eastAsia="tr-TR"/>
        </w:rPr>
        <w:t> </w:t>
      </w:r>
      <w:proofErr w:type="spellStart"/>
      <w:r w:rsidRPr="00AB6232">
        <w:rPr>
          <w:rFonts w:ascii="Times New Roman" w:eastAsia="Times New Roman" w:hAnsi="Times New Roman" w:cs="Times New Roman"/>
          <w:color w:val="000000"/>
          <w:sz w:val="18"/>
          <w:lang w:eastAsia="tr-TR"/>
        </w:rPr>
        <w:t>sirküsü</w:t>
      </w:r>
      <w:proofErr w:type="spellEnd"/>
      <w:r w:rsidRPr="00AB6232">
        <w:rPr>
          <w:rFonts w:ascii="Times New Roman" w:eastAsia="Times New Roman" w:hAnsi="Times New Roman" w:cs="Times New Roman"/>
          <w:color w:val="000000"/>
          <w:sz w:val="18"/>
          <w:szCs w:val="18"/>
          <w:lang w:eastAsia="tr-TR"/>
        </w:rPr>
        <w:t>.</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B6232">
        <w:rPr>
          <w:rFonts w:ascii="Times New Roman" w:eastAsia="Times New Roman" w:hAnsi="Times New Roman" w:cs="Times New Roman"/>
          <w:color w:val="000000"/>
          <w:sz w:val="18"/>
          <w:lang w:eastAsia="tr-TR"/>
        </w:rPr>
        <w:t>- 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AB6232">
        <w:rPr>
          <w:rFonts w:ascii="Times New Roman" w:eastAsia="Times New Roman" w:hAnsi="Times New Roman" w:cs="Times New Roman"/>
          <w:color w:val="000000"/>
          <w:sz w:val="18"/>
          <w:lang w:eastAsia="tr-TR"/>
        </w:rPr>
        <w:t>sirküsü</w:t>
      </w:r>
      <w:proofErr w:type="spellEnd"/>
      <w:proofErr w:type="gramEnd"/>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7-4) Ortak girişimci olması halinde; ortak girişimcinin ilgilisine göre ticaret ve sanayi odalarından veya esnaf ve</w:t>
      </w:r>
      <w:r w:rsidRPr="00AB6232">
        <w:rPr>
          <w:rFonts w:ascii="Times New Roman" w:eastAsia="Times New Roman" w:hAnsi="Times New Roman" w:cs="Times New Roman"/>
          <w:color w:val="000000"/>
          <w:sz w:val="18"/>
          <w:lang w:eastAsia="tr-TR"/>
        </w:rPr>
        <w:t> </w:t>
      </w:r>
      <w:proofErr w:type="gramStart"/>
      <w:r w:rsidRPr="00AB6232">
        <w:rPr>
          <w:rFonts w:ascii="Times New Roman" w:eastAsia="Times New Roman" w:hAnsi="Times New Roman" w:cs="Times New Roman"/>
          <w:color w:val="000000"/>
          <w:sz w:val="18"/>
          <w:lang w:eastAsia="tr-TR"/>
        </w:rPr>
        <w:t>sanatkarlar</w:t>
      </w:r>
      <w:proofErr w:type="gram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siciline kayıtlı olduğunu gösterir belge ve imza</w:t>
      </w:r>
      <w:r w:rsidRPr="00AB6232">
        <w:rPr>
          <w:rFonts w:ascii="Times New Roman" w:eastAsia="Times New Roman" w:hAnsi="Times New Roman" w:cs="Times New Roman"/>
          <w:color w:val="000000"/>
          <w:sz w:val="18"/>
          <w:lang w:eastAsia="tr-TR"/>
        </w:rPr>
        <w:t> </w:t>
      </w:r>
      <w:proofErr w:type="spellStart"/>
      <w:r w:rsidRPr="00AB6232">
        <w:rPr>
          <w:rFonts w:ascii="Times New Roman" w:eastAsia="Times New Roman" w:hAnsi="Times New Roman" w:cs="Times New Roman"/>
          <w:color w:val="000000"/>
          <w:sz w:val="18"/>
          <w:lang w:eastAsia="tr-TR"/>
        </w:rPr>
        <w:t>sirküsü</w:t>
      </w:r>
      <w:proofErr w:type="spell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(noterden) oluşturan gerçek veya tüzel kişilerin her birinin bu maddenin (a) ve (b)’deki esaslara göre temin edecekleri belge ve ortak girişim beyannamesi ile ortaklık sözleşmesi vermesi gerekmektedir.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7-5) İstekliler adına ihaleye vekil iştirak ediyor ise istekli adına teklifte bulunacak kimselerin noter onaylı veya noterden alınmış</w:t>
      </w:r>
      <w:r w:rsidRPr="00AB6232">
        <w:rPr>
          <w:rFonts w:ascii="Times New Roman" w:eastAsia="Times New Roman" w:hAnsi="Times New Roman" w:cs="Times New Roman"/>
          <w:color w:val="000000"/>
          <w:sz w:val="18"/>
          <w:lang w:eastAsia="tr-TR"/>
        </w:rPr>
        <w:t> </w:t>
      </w:r>
      <w:proofErr w:type="gramStart"/>
      <w:r w:rsidRPr="00AB6232">
        <w:rPr>
          <w:rFonts w:ascii="Times New Roman" w:eastAsia="Times New Roman" w:hAnsi="Times New Roman" w:cs="Times New Roman"/>
          <w:color w:val="000000"/>
          <w:sz w:val="18"/>
          <w:lang w:eastAsia="tr-TR"/>
        </w:rPr>
        <w:t>vekaletnamelerinin</w:t>
      </w:r>
      <w:proofErr w:type="gramEnd"/>
      <w:r w:rsidRPr="00AB6232">
        <w:rPr>
          <w:rFonts w:ascii="Times New Roman" w:eastAsia="Times New Roman" w:hAnsi="Times New Roman" w:cs="Times New Roman"/>
          <w:color w:val="000000"/>
          <w:sz w:val="18"/>
          <w:lang w:eastAsia="tr-TR"/>
        </w:rPr>
        <w:t> </w:t>
      </w:r>
      <w:r w:rsidRPr="00AB6232">
        <w:rPr>
          <w:rFonts w:ascii="Times New Roman" w:eastAsia="Times New Roman" w:hAnsi="Times New Roman" w:cs="Times New Roman"/>
          <w:color w:val="000000"/>
          <w:sz w:val="18"/>
          <w:szCs w:val="18"/>
          <w:lang w:eastAsia="tr-TR"/>
        </w:rPr>
        <w:t>bulunması (Yurt dışında ikamet eden Türk vatandaşlarının ise bulunduğu ülkenin Konsolosluğunca onaylanmış olması gerekir).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7-6) İhale şartnamesi alındığına dair makbuz ile geçici teminat makbuzunu ibraz etmesi gerekmektedir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8 - KAPALI TEKLİF USULÜNDE TEKLİFLERİN VERİLMESİ</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lastRenderedPageBreak/>
        <w:t>1 - Teklifler ilanda belirtilen saate kadar, sıra numaralı alındılar karşılığında ihale komisyonu başkanlığına (Encümene) verilir. Alındı numarası zarfın üzerine yazılır. Teklifler posta ile iadeli taahhütlü olarak da gönderilebilir. Bu takdirde dış zarfın üzerine ihale komisyonu başkanlığının adresi ile hangi ihaleye ait olduğu, isteklinin adı soyadı ile açık adresi alınır. Posta ile gönderilecek tekliflerin ilanında belirtilen saate kadar komisyon başkanlığına ulaşması şarttır. Postadaki gecikmeler dikkate alınmaz, gecikme nedeniyle işleme konulmayacak olan tekliflerin alınış zamanı bir tutanakla tespit edilir.</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2 - Komisyon Başkanlığına verilen teklifler herhangi bir sebeple geri alınmaz.</w:t>
      </w:r>
    </w:p>
    <w:p w:rsidR="00AB6232" w:rsidRPr="00AB6232" w:rsidRDefault="00AB6232" w:rsidP="00AB6232">
      <w:pPr>
        <w:spacing w:after="0" w:line="240" w:lineRule="atLeast"/>
        <w:ind w:firstLine="567"/>
        <w:jc w:val="both"/>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96"/>
        <w:gridCol w:w="1973"/>
        <w:gridCol w:w="488"/>
        <w:gridCol w:w="478"/>
        <w:gridCol w:w="737"/>
        <w:gridCol w:w="737"/>
        <w:gridCol w:w="1860"/>
        <w:gridCol w:w="2900"/>
        <w:gridCol w:w="1460"/>
        <w:gridCol w:w="1231"/>
        <w:gridCol w:w="899"/>
        <w:gridCol w:w="816"/>
      </w:tblGrid>
      <w:tr w:rsidR="00AB6232" w:rsidRPr="00AB6232" w:rsidTr="00AB6232">
        <w:trPr>
          <w:trHeight w:val="20"/>
        </w:trPr>
        <w:tc>
          <w:tcPr>
            <w:tcW w:w="0" w:type="auto"/>
            <w:tcBorders>
              <w:top w:val="single" w:sz="8" w:space="0" w:color="auto"/>
              <w:left w:val="single" w:sz="8" w:space="0" w:color="auto"/>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Mevkii</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Alan</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Hissesi</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Emsali</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Muhammen Bedeli</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Geçici Teminatı</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noWrap/>
            <w:vAlign w:val="bottom"/>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İhale Saati</w:t>
            </w:r>
          </w:p>
        </w:tc>
      </w:tr>
      <w:tr w:rsidR="00AB6232" w:rsidRPr="00AB6232" w:rsidTr="00AB6232">
        <w:trPr>
          <w:trHeight w:val="20"/>
        </w:trPr>
        <w:tc>
          <w:tcPr>
            <w:tcW w:w="0" w:type="auto"/>
            <w:tcBorders>
              <w:top w:val="nil"/>
              <w:left w:val="single" w:sz="8" w:space="0" w:color="auto"/>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Aşağı Yahyalar Mahallesi</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60441</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11000 m²</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11000 m²</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Ticari Rekreasyon Alanı</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sz w:val="18"/>
                <w:szCs w:val="18"/>
                <w:lang w:eastAsia="tr-TR"/>
              </w:rPr>
              <w:t xml:space="preserve">KAKS:0,20 TAKS:0,10 </w:t>
            </w:r>
            <w:proofErr w:type="spellStart"/>
            <w:r w:rsidRPr="00AB6232">
              <w:rPr>
                <w:rFonts w:ascii="Times New Roman" w:eastAsia="Times New Roman" w:hAnsi="Times New Roman" w:cs="Times New Roman"/>
                <w:sz w:val="18"/>
                <w:szCs w:val="18"/>
                <w:lang w:eastAsia="tr-TR"/>
              </w:rPr>
              <w:t>Hmax</w:t>
            </w:r>
            <w:proofErr w:type="spellEnd"/>
            <w:r w:rsidRPr="00AB6232">
              <w:rPr>
                <w:rFonts w:ascii="Times New Roman" w:eastAsia="Times New Roman" w:hAnsi="Times New Roman" w:cs="Times New Roman"/>
                <w:sz w:val="18"/>
                <w:szCs w:val="18"/>
                <w:lang w:eastAsia="tr-TR"/>
              </w:rPr>
              <w:t>:7,50 m</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4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8.470,000,00-TL+</w:t>
            </w:r>
          </w:p>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 18 KDV</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254.100,00-TL</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15.12.2016</w:t>
            </w:r>
          </w:p>
        </w:tc>
        <w:tc>
          <w:tcPr>
            <w:tcW w:w="0" w:type="auto"/>
            <w:tcBorders>
              <w:top w:val="nil"/>
              <w:left w:val="nil"/>
              <w:bottom w:val="single" w:sz="8" w:space="0" w:color="auto"/>
              <w:right w:val="single" w:sz="8" w:space="0" w:color="auto"/>
            </w:tcBorders>
            <w:noWrap/>
            <w:vAlign w:val="center"/>
            <w:hideMark/>
          </w:tcPr>
          <w:p w:rsidR="00AB6232" w:rsidRPr="00AB6232" w:rsidRDefault="00AB6232" w:rsidP="00AB6232">
            <w:pPr>
              <w:spacing w:after="0" w:line="20" w:lineRule="atLeast"/>
              <w:jc w:val="center"/>
              <w:rPr>
                <w:rFonts w:ascii="Times New Roman" w:eastAsia="Times New Roman" w:hAnsi="Times New Roman" w:cs="Times New Roman"/>
                <w:sz w:val="20"/>
                <w:szCs w:val="20"/>
                <w:lang w:eastAsia="tr-TR"/>
              </w:rPr>
            </w:pPr>
            <w:r w:rsidRPr="00AB6232">
              <w:rPr>
                <w:rFonts w:ascii="Times New Roman" w:eastAsia="Times New Roman" w:hAnsi="Times New Roman" w:cs="Times New Roman"/>
                <w:color w:val="000000"/>
                <w:sz w:val="18"/>
                <w:szCs w:val="18"/>
                <w:lang w:eastAsia="tr-TR"/>
              </w:rPr>
              <w:t>14.00</w:t>
            </w:r>
          </w:p>
        </w:tc>
      </w:tr>
    </w:tbl>
    <w:p w:rsidR="00AB6232" w:rsidRPr="00AB6232" w:rsidRDefault="00AB6232" w:rsidP="00AB6232">
      <w:pPr>
        <w:spacing w:after="0" w:line="240" w:lineRule="atLeast"/>
        <w:ind w:firstLine="567"/>
        <w:jc w:val="right"/>
        <w:rPr>
          <w:rFonts w:ascii="Times New Roman" w:eastAsia="Times New Roman" w:hAnsi="Times New Roman" w:cs="Times New Roman"/>
          <w:color w:val="000000"/>
          <w:sz w:val="20"/>
          <w:szCs w:val="20"/>
          <w:lang w:eastAsia="tr-TR"/>
        </w:rPr>
      </w:pPr>
      <w:r w:rsidRPr="00AB6232">
        <w:rPr>
          <w:rFonts w:ascii="Times New Roman" w:eastAsia="Times New Roman" w:hAnsi="Times New Roman" w:cs="Times New Roman"/>
          <w:color w:val="000000"/>
          <w:sz w:val="18"/>
          <w:szCs w:val="18"/>
          <w:lang w:eastAsia="tr-TR"/>
        </w:rPr>
        <w:t>10735/1-1</w:t>
      </w:r>
    </w:p>
    <w:p w:rsidR="00AB6232" w:rsidRPr="00AB6232" w:rsidRDefault="00AB6232" w:rsidP="00AB6232">
      <w:pPr>
        <w:spacing w:after="0" w:line="240" w:lineRule="atLeast"/>
        <w:rPr>
          <w:rFonts w:ascii="Times New Roman" w:eastAsia="Times New Roman" w:hAnsi="Times New Roman" w:cs="Times New Roman"/>
          <w:color w:val="000000"/>
          <w:sz w:val="27"/>
          <w:szCs w:val="27"/>
          <w:lang w:eastAsia="tr-TR"/>
        </w:rPr>
      </w:pPr>
      <w:hyperlink r:id="rId4" w:anchor="_top" w:history="1">
        <w:r w:rsidRPr="00AB6232">
          <w:rPr>
            <w:rFonts w:ascii="Arial" w:eastAsia="Times New Roman" w:hAnsi="Arial" w:cs="Arial"/>
            <w:color w:val="800080"/>
            <w:sz w:val="28"/>
            <w:u w:val="single"/>
            <w:lang w:val="en-US" w:eastAsia="tr-TR"/>
          </w:rPr>
          <w:t>▲</w:t>
        </w:r>
      </w:hyperlink>
    </w:p>
    <w:p w:rsidR="005E5A86" w:rsidRDefault="005E5A86"/>
    <w:sectPr w:rsidR="005E5A86" w:rsidSect="00AB623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AB6232"/>
    <w:rsid w:val="005E5A86"/>
    <w:rsid w:val="00AB62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B6232"/>
  </w:style>
  <w:style w:type="character" w:customStyle="1" w:styleId="grame">
    <w:name w:val="grame"/>
    <w:basedOn w:val="VarsaylanParagrafYazTipi"/>
    <w:rsid w:val="00AB6232"/>
  </w:style>
  <w:style w:type="character" w:customStyle="1" w:styleId="spelle">
    <w:name w:val="spelle"/>
    <w:basedOn w:val="VarsaylanParagrafYazTipi"/>
    <w:rsid w:val="00AB6232"/>
  </w:style>
  <w:style w:type="paragraph" w:styleId="NormalWeb">
    <w:name w:val="Normal (Web)"/>
    <w:basedOn w:val="Normal"/>
    <w:uiPriority w:val="99"/>
    <w:semiHidden/>
    <w:unhideWhenUsed/>
    <w:rsid w:val="00AB62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B6232"/>
    <w:rPr>
      <w:color w:val="0000FF"/>
      <w:u w:val="single"/>
    </w:rPr>
  </w:style>
</w:styles>
</file>

<file path=word/webSettings.xml><?xml version="1.0" encoding="utf-8"?>
<w:webSettings xmlns:r="http://schemas.openxmlformats.org/officeDocument/2006/relationships" xmlns:w="http://schemas.openxmlformats.org/wordprocessingml/2006/main">
  <w:divs>
    <w:div w:id="13685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0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2016-12-05T05:42:00Z</dcterms:created>
  <dcterms:modified xsi:type="dcterms:W3CDTF">2016-12-05T05:43:00Z</dcterms:modified>
</cp:coreProperties>
</file>