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D98" w:rsidRPr="00140D98" w:rsidRDefault="00140D98" w:rsidP="00140D98">
      <w:pPr>
        <w:spacing w:after="0" w:line="240" w:lineRule="atLeast"/>
        <w:jc w:val="center"/>
        <w:rPr>
          <w:rFonts w:ascii="Times New Roman" w:eastAsia="Times New Roman" w:hAnsi="Times New Roman" w:cs="Times New Roman"/>
          <w:color w:val="000000"/>
          <w:sz w:val="20"/>
          <w:szCs w:val="20"/>
          <w:lang w:eastAsia="tr-TR"/>
        </w:rPr>
      </w:pPr>
      <w:proofErr w:type="gramStart"/>
      <w:r w:rsidRPr="00140D98">
        <w:rPr>
          <w:rFonts w:ascii="Times New Roman" w:eastAsia="Times New Roman" w:hAnsi="Times New Roman" w:cs="Times New Roman"/>
          <w:color w:val="000000"/>
          <w:sz w:val="18"/>
          <w:lang w:eastAsia="tr-TR"/>
        </w:rPr>
        <w:t>DÜKKAN</w:t>
      </w:r>
      <w:proofErr w:type="gramEnd"/>
      <w:r w:rsidRPr="00140D98">
        <w:rPr>
          <w:rFonts w:ascii="Times New Roman" w:eastAsia="Times New Roman" w:hAnsi="Times New Roman" w:cs="Times New Roman"/>
          <w:color w:val="000000"/>
          <w:sz w:val="18"/>
          <w:lang w:eastAsia="tr-TR"/>
        </w:rPr>
        <w:t> </w:t>
      </w:r>
      <w:r w:rsidRPr="00140D98">
        <w:rPr>
          <w:rFonts w:ascii="Times New Roman" w:eastAsia="Times New Roman" w:hAnsi="Times New Roman" w:cs="Times New Roman"/>
          <w:color w:val="000000"/>
          <w:sz w:val="18"/>
          <w:szCs w:val="18"/>
          <w:lang w:eastAsia="tr-TR"/>
        </w:rPr>
        <w:t>+ KONUT İNŞAATI YAPILMASI VE PAYLAŞILMASI İŞİ İHALE EDİLECEKTİR</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b/>
          <w:bCs/>
          <w:color w:val="0000CC"/>
          <w:sz w:val="18"/>
          <w:szCs w:val="18"/>
          <w:lang w:eastAsia="tr-TR"/>
        </w:rPr>
        <w:t>Bayındır Belediye Başkanlığından:</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1 - İhalenin konusu: Mülkiyeti Bayındır Belediyesine ait, İzmir İli, Bayındır İlçesi,</w:t>
      </w:r>
      <w:r w:rsidRPr="00140D98">
        <w:rPr>
          <w:rFonts w:ascii="Times New Roman" w:eastAsia="Times New Roman" w:hAnsi="Times New Roman" w:cs="Times New Roman"/>
          <w:color w:val="000000"/>
          <w:sz w:val="18"/>
          <w:lang w:eastAsia="tr-TR"/>
        </w:rPr>
        <w:t> </w:t>
      </w:r>
      <w:proofErr w:type="spellStart"/>
      <w:r w:rsidRPr="00140D98">
        <w:rPr>
          <w:rFonts w:ascii="Times New Roman" w:eastAsia="Times New Roman" w:hAnsi="Times New Roman" w:cs="Times New Roman"/>
          <w:color w:val="000000"/>
          <w:sz w:val="18"/>
          <w:lang w:eastAsia="tr-TR"/>
        </w:rPr>
        <w:t>Mithatpaşa</w:t>
      </w:r>
      <w:proofErr w:type="spellEnd"/>
      <w:r w:rsidRPr="00140D98">
        <w:rPr>
          <w:rFonts w:ascii="Times New Roman" w:eastAsia="Times New Roman" w:hAnsi="Times New Roman" w:cs="Times New Roman"/>
          <w:color w:val="000000"/>
          <w:sz w:val="18"/>
          <w:lang w:eastAsia="tr-TR"/>
        </w:rPr>
        <w:t> </w:t>
      </w:r>
      <w:r w:rsidRPr="00140D98">
        <w:rPr>
          <w:rFonts w:ascii="Times New Roman" w:eastAsia="Times New Roman" w:hAnsi="Times New Roman" w:cs="Times New Roman"/>
          <w:color w:val="000000"/>
          <w:sz w:val="18"/>
          <w:szCs w:val="18"/>
          <w:lang w:eastAsia="tr-TR"/>
        </w:rPr>
        <w:t>Mahallesi, 1231-GA pafta, 97 Ada, 12 Parselde kayıtlı bulunan arsanın üzerine; 2</w:t>
      </w:r>
      <w:r w:rsidRPr="00140D98">
        <w:rPr>
          <w:rFonts w:ascii="Times New Roman" w:eastAsia="Times New Roman" w:hAnsi="Times New Roman" w:cs="Times New Roman"/>
          <w:color w:val="000000"/>
          <w:sz w:val="18"/>
          <w:lang w:eastAsia="tr-TR"/>
        </w:rPr>
        <w:t> </w:t>
      </w:r>
      <w:proofErr w:type="gramStart"/>
      <w:r w:rsidRPr="00140D98">
        <w:rPr>
          <w:rFonts w:ascii="Times New Roman" w:eastAsia="Times New Roman" w:hAnsi="Times New Roman" w:cs="Times New Roman"/>
          <w:color w:val="000000"/>
          <w:sz w:val="18"/>
          <w:lang w:eastAsia="tr-TR"/>
        </w:rPr>
        <w:t>Dükkan</w:t>
      </w:r>
      <w:proofErr w:type="gramEnd"/>
      <w:r w:rsidRPr="00140D98">
        <w:rPr>
          <w:rFonts w:ascii="Times New Roman" w:eastAsia="Times New Roman" w:hAnsi="Times New Roman" w:cs="Times New Roman"/>
          <w:color w:val="000000"/>
          <w:sz w:val="18"/>
          <w:lang w:eastAsia="tr-TR"/>
        </w:rPr>
        <w:t> </w:t>
      </w:r>
      <w:r w:rsidRPr="00140D98">
        <w:rPr>
          <w:rFonts w:ascii="Times New Roman" w:eastAsia="Times New Roman" w:hAnsi="Times New Roman" w:cs="Times New Roman"/>
          <w:color w:val="000000"/>
          <w:sz w:val="18"/>
          <w:szCs w:val="18"/>
          <w:lang w:eastAsia="tr-TR"/>
        </w:rPr>
        <w:t>+ 12 adet Konut inşaatı yapılması ve şartnamede ayrıntıları gösterilen şekilde paylaşılması işi, 2886 sayılı Devlet İhale Kanununun 35. (a) maddesi uyarınca “Kapalı Teklif Açık Arttırma Usulü” ile Kat Karşılığı ihale edilecektir.</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2 - Geçici teminat, tahmini inşaat maliyet bedeli üzerinden ödenecektir. Tahmini inşaat maliyet bedeli; 4.656.705,00-TL’dir.</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Geçici teminat miktarı, tahmini inşaat maliyetine esas bedelin %3’ü olan 139.701,15-TL (</w:t>
      </w:r>
      <w:proofErr w:type="spellStart"/>
      <w:r w:rsidRPr="00140D98">
        <w:rPr>
          <w:rFonts w:ascii="Times New Roman" w:eastAsia="Times New Roman" w:hAnsi="Times New Roman" w:cs="Times New Roman"/>
          <w:color w:val="000000"/>
          <w:sz w:val="18"/>
          <w:lang w:eastAsia="tr-TR"/>
        </w:rPr>
        <w:t>yüzotuzdokuzbinyediyüzbirTürk</w:t>
      </w:r>
      <w:proofErr w:type="spellEnd"/>
      <w:r w:rsidRPr="00140D98">
        <w:rPr>
          <w:rFonts w:ascii="Times New Roman" w:eastAsia="Times New Roman" w:hAnsi="Times New Roman" w:cs="Times New Roman"/>
          <w:color w:val="000000"/>
          <w:sz w:val="18"/>
          <w:lang w:eastAsia="tr-TR"/>
        </w:rPr>
        <w:t> </w:t>
      </w:r>
      <w:r w:rsidRPr="00140D98">
        <w:rPr>
          <w:rFonts w:ascii="Times New Roman" w:eastAsia="Times New Roman" w:hAnsi="Times New Roman" w:cs="Times New Roman"/>
          <w:color w:val="000000"/>
          <w:sz w:val="18"/>
          <w:szCs w:val="18"/>
          <w:lang w:eastAsia="tr-TR"/>
        </w:rPr>
        <w:t>Lirası-</w:t>
      </w:r>
      <w:proofErr w:type="spellStart"/>
      <w:r w:rsidRPr="00140D98">
        <w:rPr>
          <w:rFonts w:ascii="Times New Roman" w:eastAsia="Times New Roman" w:hAnsi="Times New Roman" w:cs="Times New Roman"/>
          <w:color w:val="000000"/>
          <w:sz w:val="18"/>
          <w:lang w:eastAsia="tr-TR"/>
        </w:rPr>
        <w:t>onbeşkuruş</w:t>
      </w:r>
      <w:proofErr w:type="spellEnd"/>
      <w:r w:rsidRPr="00140D98">
        <w:rPr>
          <w:rFonts w:ascii="Times New Roman" w:eastAsia="Times New Roman" w:hAnsi="Times New Roman" w:cs="Times New Roman"/>
          <w:color w:val="000000"/>
          <w:sz w:val="18"/>
          <w:szCs w:val="18"/>
          <w:lang w:eastAsia="tr-TR"/>
        </w:rPr>
        <w:t>)’dur.</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İnşaatın anahtar teslim günü; ihalenin onayından sonra sözleşme imzalandığı tarihten itibaren: 550 (</w:t>
      </w:r>
      <w:proofErr w:type="spellStart"/>
      <w:r w:rsidRPr="00140D98">
        <w:rPr>
          <w:rFonts w:ascii="Times New Roman" w:eastAsia="Times New Roman" w:hAnsi="Times New Roman" w:cs="Times New Roman"/>
          <w:color w:val="000000"/>
          <w:sz w:val="18"/>
          <w:lang w:eastAsia="tr-TR"/>
        </w:rPr>
        <w:t>beşyüzelli</w:t>
      </w:r>
      <w:proofErr w:type="spellEnd"/>
      <w:r w:rsidRPr="00140D98">
        <w:rPr>
          <w:rFonts w:ascii="Times New Roman" w:eastAsia="Times New Roman" w:hAnsi="Times New Roman" w:cs="Times New Roman"/>
          <w:color w:val="000000"/>
          <w:sz w:val="18"/>
          <w:szCs w:val="18"/>
          <w:lang w:eastAsia="tr-TR"/>
        </w:rPr>
        <w:t>) takvim günüdür. İhaleyi alan yüklenici, sözleşmenin imzalandığı tarihten itibaren en geç 45 (</w:t>
      </w:r>
      <w:proofErr w:type="spellStart"/>
      <w:r w:rsidRPr="00140D98">
        <w:rPr>
          <w:rFonts w:ascii="Times New Roman" w:eastAsia="Times New Roman" w:hAnsi="Times New Roman" w:cs="Times New Roman"/>
          <w:color w:val="000000"/>
          <w:sz w:val="18"/>
          <w:lang w:eastAsia="tr-TR"/>
        </w:rPr>
        <w:t>kırkbeş</w:t>
      </w:r>
      <w:proofErr w:type="spellEnd"/>
      <w:r w:rsidRPr="00140D98">
        <w:rPr>
          <w:rFonts w:ascii="Times New Roman" w:eastAsia="Times New Roman" w:hAnsi="Times New Roman" w:cs="Times New Roman"/>
          <w:color w:val="000000"/>
          <w:sz w:val="18"/>
          <w:szCs w:val="18"/>
          <w:lang w:eastAsia="tr-TR"/>
        </w:rPr>
        <w:t>) takvim günü içerisinde, yapı (inşaat) ruhsatına esas tüm proje ve eklerini tam ve eksiksiz olarak imar müdürlüğüne teslim ederek yapı (inşaat) ruhsatını almak zorundadır.</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 xml:space="preserve">Herhangi bir sebepten dolayı inşaatın tamamlanmaması halinde süre uzatılmasında; Belediye Encümeni yetkilidir. Bu süre herhalde 180 takvim gününü geçemez. Encümen tarafından verilen bu ek süre içerisinde inşaatın sözleşmeye uygun olarak tamamlanmaması halinde Belediyeye kalacak olan bağımsız bölümler ile ilgili olarak her gün için ayrı </w:t>
      </w:r>
      <w:proofErr w:type="spellStart"/>
      <w:r w:rsidRPr="00140D98">
        <w:rPr>
          <w:rFonts w:ascii="Times New Roman" w:eastAsia="Times New Roman" w:hAnsi="Times New Roman" w:cs="Times New Roman"/>
          <w:color w:val="000000"/>
          <w:sz w:val="18"/>
          <w:szCs w:val="18"/>
          <w:lang w:eastAsia="tr-TR"/>
        </w:rPr>
        <w:t>ayrı</w:t>
      </w:r>
      <w:proofErr w:type="spellEnd"/>
      <w:r w:rsidRPr="00140D98">
        <w:rPr>
          <w:rFonts w:ascii="Times New Roman" w:eastAsia="Times New Roman" w:hAnsi="Times New Roman" w:cs="Times New Roman"/>
          <w:color w:val="000000"/>
          <w:sz w:val="18"/>
          <w:szCs w:val="18"/>
          <w:lang w:eastAsia="tr-TR"/>
        </w:rPr>
        <w:t xml:space="preserve"> hesaplanacak şekilde ihale muhammen bedelinin</w:t>
      </w:r>
      <w:r w:rsidRPr="00140D98">
        <w:rPr>
          <w:rFonts w:ascii="Times New Roman" w:eastAsia="Times New Roman" w:hAnsi="Times New Roman" w:cs="Times New Roman"/>
          <w:color w:val="000000"/>
          <w:sz w:val="18"/>
          <w:lang w:eastAsia="tr-TR"/>
        </w:rPr>
        <w:t> </w:t>
      </w:r>
      <w:proofErr w:type="spellStart"/>
      <w:r w:rsidRPr="00140D98">
        <w:rPr>
          <w:rFonts w:ascii="Times New Roman" w:eastAsia="Times New Roman" w:hAnsi="Times New Roman" w:cs="Times New Roman"/>
          <w:color w:val="000000"/>
          <w:sz w:val="18"/>
          <w:lang w:eastAsia="tr-TR"/>
        </w:rPr>
        <w:t>onbinde</w:t>
      </w:r>
      <w:proofErr w:type="spellEnd"/>
      <w:r w:rsidRPr="00140D98">
        <w:rPr>
          <w:rFonts w:ascii="Times New Roman" w:eastAsia="Times New Roman" w:hAnsi="Times New Roman" w:cs="Times New Roman"/>
          <w:color w:val="000000"/>
          <w:sz w:val="18"/>
          <w:lang w:eastAsia="tr-TR"/>
        </w:rPr>
        <w:t> </w:t>
      </w:r>
      <w:r w:rsidRPr="00140D98">
        <w:rPr>
          <w:rFonts w:ascii="Times New Roman" w:eastAsia="Times New Roman" w:hAnsi="Times New Roman" w:cs="Times New Roman"/>
          <w:color w:val="000000"/>
          <w:sz w:val="18"/>
          <w:szCs w:val="18"/>
          <w:lang w:eastAsia="tr-TR"/>
        </w:rPr>
        <w:t>3 oranında günlük gecikme cezası tahsil edilir.</w:t>
      </w:r>
      <w:r w:rsidRPr="00140D98">
        <w:rPr>
          <w:rFonts w:ascii="Times New Roman" w:eastAsia="Times New Roman" w:hAnsi="Times New Roman" w:cs="Times New Roman"/>
          <w:color w:val="000000"/>
          <w:sz w:val="18"/>
          <w:lang w:eastAsia="tr-TR"/>
        </w:rPr>
        <w:t> </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40D98">
        <w:rPr>
          <w:rFonts w:ascii="Times New Roman" w:eastAsia="Times New Roman" w:hAnsi="Times New Roman" w:cs="Times New Roman"/>
          <w:color w:val="000000"/>
          <w:spacing w:val="-4"/>
          <w:sz w:val="18"/>
          <w:lang w:eastAsia="tr-TR"/>
        </w:rPr>
        <w:t>İstekliler İdari Şartnamede belirtilen Belediyeye kalacak yerlere ilave olarak 776.702,88-TL</w:t>
      </w:r>
      <w:r w:rsidRPr="00140D98">
        <w:rPr>
          <w:rFonts w:ascii="Times New Roman" w:eastAsia="Times New Roman" w:hAnsi="Times New Roman" w:cs="Times New Roman"/>
          <w:color w:val="000000"/>
          <w:sz w:val="18"/>
          <w:lang w:eastAsia="tr-TR"/>
        </w:rPr>
        <w:t> (</w:t>
      </w:r>
      <w:proofErr w:type="spellStart"/>
      <w:r w:rsidRPr="00140D98">
        <w:rPr>
          <w:rFonts w:ascii="Times New Roman" w:eastAsia="Times New Roman" w:hAnsi="Times New Roman" w:cs="Times New Roman"/>
          <w:color w:val="000000"/>
          <w:sz w:val="18"/>
          <w:lang w:eastAsia="tr-TR"/>
        </w:rPr>
        <w:t>yediyüzyetmişaltıbinyediyüziki</w:t>
      </w:r>
      <w:proofErr w:type="spellEnd"/>
      <w:r w:rsidRPr="00140D98">
        <w:rPr>
          <w:rFonts w:ascii="Times New Roman" w:eastAsia="Times New Roman" w:hAnsi="Times New Roman" w:cs="Times New Roman"/>
          <w:color w:val="000000"/>
          <w:sz w:val="18"/>
          <w:lang w:eastAsia="tr-TR"/>
        </w:rPr>
        <w:t> Türk Lirası- </w:t>
      </w:r>
      <w:proofErr w:type="spellStart"/>
      <w:r w:rsidRPr="00140D98">
        <w:rPr>
          <w:rFonts w:ascii="Times New Roman" w:eastAsia="Times New Roman" w:hAnsi="Times New Roman" w:cs="Times New Roman"/>
          <w:color w:val="000000"/>
          <w:sz w:val="18"/>
          <w:lang w:eastAsia="tr-TR"/>
        </w:rPr>
        <w:t>seksensekiz</w:t>
      </w:r>
      <w:proofErr w:type="spellEnd"/>
      <w:r w:rsidRPr="00140D98">
        <w:rPr>
          <w:rFonts w:ascii="Times New Roman" w:eastAsia="Times New Roman" w:hAnsi="Times New Roman" w:cs="Times New Roman"/>
          <w:color w:val="000000"/>
          <w:sz w:val="18"/>
          <w:lang w:eastAsia="tr-TR"/>
        </w:rPr>
        <w:t xml:space="preserve"> Kuruş) üzerinden teklif verecek olup, İhale üzerinde kalan istekli, ihale artırımına esas bedel esas alınarak, ihale onayından sonra tebliğ tarihini takip eden 15.günün mesai saati bitimine kadar % 6 oranında </w:t>
      </w:r>
      <w:proofErr w:type="spellStart"/>
      <w:r w:rsidRPr="00140D98">
        <w:rPr>
          <w:rFonts w:ascii="Times New Roman" w:eastAsia="Times New Roman" w:hAnsi="Times New Roman" w:cs="Times New Roman"/>
          <w:color w:val="000000"/>
          <w:sz w:val="18"/>
          <w:lang w:eastAsia="tr-TR"/>
        </w:rPr>
        <w:t>kat’i</w:t>
      </w:r>
      <w:proofErr w:type="spellEnd"/>
      <w:r w:rsidRPr="00140D98">
        <w:rPr>
          <w:rFonts w:ascii="Times New Roman" w:eastAsia="Times New Roman" w:hAnsi="Times New Roman" w:cs="Times New Roman"/>
          <w:color w:val="000000"/>
          <w:sz w:val="18"/>
          <w:lang w:eastAsia="tr-TR"/>
        </w:rPr>
        <w:t xml:space="preserve"> teminatı vermek, karar pulu, damga vergisi bedellerini belediye veznesine yatırmak ve sözleşme imzalamak zorundadır. </w:t>
      </w:r>
      <w:proofErr w:type="gramEnd"/>
      <w:r w:rsidRPr="00140D98">
        <w:rPr>
          <w:rFonts w:ascii="Times New Roman" w:eastAsia="Times New Roman" w:hAnsi="Times New Roman" w:cs="Times New Roman"/>
          <w:color w:val="000000"/>
          <w:sz w:val="18"/>
          <w:szCs w:val="18"/>
          <w:lang w:eastAsia="tr-TR"/>
        </w:rPr>
        <w:t xml:space="preserve">Belirtilen süre ve miktarda </w:t>
      </w:r>
      <w:proofErr w:type="spellStart"/>
      <w:r w:rsidRPr="00140D98">
        <w:rPr>
          <w:rFonts w:ascii="Times New Roman" w:eastAsia="Times New Roman" w:hAnsi="Times New Roman" w:cs="Times New Roman"/>
          <w:color w:val="000000"/>
          <w:sz w:val="18"/>
          <w:szCs w:val="18"/>
          <w:lang w:eastAsia="tr-TR"/>
        </w:rPr>
        <w:t>kat’i</w:t>
      </w:r>
      <w:proofErr w:type="spellEnd"/>
      <w:r w:rsidRPr="00140D98">
        <w:rPr>
          <w:rFonts w:ascii="Times New Roman" w:eastAsia="Times New Roman" w:hAnsi="Times New Roman" w:cs="Times New Roman"/>
          <w:color w:val="000000"/>
          <w:sz w:val="18"/>
          <w:szCs w:val="18"/>
          <w:lang w:eastAsia="tr-TR"/>
        </w:rPr>
        <w:t xml:space="preserve"> teminat verilmemesi, karar pulu ve damga vergilerinin yatırılmaması halinde sözleşme veya bedeller yatırılsa dahi sözleşme imzalanmazsa ihale iptal edilir, geçici teminat belediyeye irat kaydedilir.</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Yapı kullanma izin belgesi alınması ve tüm bağımsız bölümlerin mimari ve tüm teknik projelere, tüm şartnamelere ve sözleşmeye uygun olarak tamamlandığının belediye tarafından kesin kabulü halinde kati teminat iade edilir.</w:t>
      </w:r>
      <w:r w:rsidRPr="00140D98">
        <w:rPr>
          <w:rFonts w:ascii="Times New Roman" w:eastAsia="Times New Roman" w:hAnsi="Times New Roman" w:cs="Times New Roman"/>
          <w:color w:val="000000"/>
          <w:sz w:val="18"/>
          <w:lang w:eastAsia="tr-TR"/>
        </w:rPr>
        <w:t> </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3 - İhale,</w:t>
      </w:r>
      <w:r w:rsidRPr="00140D98">
        <w:rPr>
          <w:rFonts w:ascii="Times New Roman" w:eastAsia="Times New Roman" w:hAnsi="Times New Roman" w:cs="Times New Roman"/>
          <w:color w:val="000000"/>
          <w:sz w:val="18"/>
          <w:lang w:eastAsia="tr-TR"/>
        </w:rPr>
        <w:t> </w:t>
      </w:r>
      <w:proofErr w:type="gramStart"/>
      <w:r w:rsidRPr="00140D98">
        <w:rPr>
          <w:rFonts w:ascii="Times New Roman" w:eastAsia="Times New Roman" w:hAnsi="Times New Roman" w:cs="Times New Roman"/>
          <w:color w:val="000000"/>
          <w:sz w:val="18"/>
          <w:lang w:eastAsia="tr-TR"/>
        </w:rPr>
        <w:t>06/12/2016</w:t>
      </w:r>
      <w:proofErr w:type="gramEnd"/>
      <w:r w:rsidRPr="00140D98">
        <w:rPr>
          <w:rFonts w:ascii="Times New Roman" w:eastAsia="Times New Roman" w:hAnsi="Times New Roman" w:cs="Times New Roman"/>
          <w:color w:val="000000"/>
          <w:sz w:val="18"/>
          <w:lang w:eastAsia="tr-TR"/>
        </w:rPr>
        <w:t> </w:t>
      </w:r>
      <w:r w:rsidRPr="00140D98">
        <w:rPr>
          <w:rFonts w:ascii="Times New Roman" w:eastAsia="Times New Roman" w:hAnsi="Times New Roman" w:cs="Times New Roman"/>
          <w:color w:val="000000"/>
          <w:sz w:val="18"/>
          <w:szCs w:val="18"/>
          <w:lang w:eastAsia="tr-TR"/>
        </w:rPr>
        <w:t>SALI günü saat 15:00’de Bayındır Belediyesi Meclis Toplantı Salonunda yapılacaktır. Teklifler en geç</w:t>
      </w:r>
      <w:r w:rsidRPr="00140D98">
        <w:rPr>
          <w:rFonts w:ascii="Times New Roman" w:eastAsia="Times New Roman" w:hAnsi="Times New Roman" w:cs="Times New Roman"/>
          <w:color w:val="000000"/>
          <w:sz w:val="18"/>
          <w:lang w:eastAsia="tr-TR"/>
        </w:rPr>
        <w:t> </w:t>
      </w:r>
      <w:proofErr w:type="gramStart"/>
      <w:r w:rsidRPr="00140D98">
        <w:rPr>
          <w:rFonts w:ascii="Times New Roman" w:eastAsia="Times New Roman" w:hAnsi="Times New Roman" w:cs="Times New Roman"/>
          <w:color w:val="000000"/>
          <w:sz w:val="18"/>
          <w:lang w:eastAsia="tr-TR"/>
        </w:rPr>
        <w:t>06/12/2016</w:t>
      </w:r>
      <w:proofErr w:type="gramEnd"/>
      <w:r w:rsidRPr="00140D98">
        <w:rPr>
          <w:rFonts w:ascii="Times New Roman" w:eastAsia="Times New Roman" w:hAnsi="Times New Roman" w:cs="Times New Roman"/>
          <w:color w:val="000000"/>
          <w:sz w:val="18"/>
          <w:lang w:eastAsia="tr-TR"/>
        </w:rPr>
        <w:t> </w:t>
      </w:r>
      <w:r w:rsidRPr="00140D98">
        <w:rPr>
          <w:rFonts w:ascii="Times New Roman" w:eastAsia="Times New Roman" w:hAnsi="Times New Roman" w:cs="Times New Roman"/>
          <w:color w:val="000000"/>
          <w:sz w:val="18"/>
          <w:szCs w:val="18"/>
          <w:lang w:eastAsia="tr-TR"/>
        </w:rPr>
        <w:t>SALI saat 11:30’a kadar Bayındır Belediyesi Emlak ve İstimlak Müdürlüğü’ne verilebileceği gibi, iadeli taahhütlü posta vasıtasıyla da gönderebilir. Telgraf veya faksla yahut sanal ortamda ya da CD ortamında yapılacak başvurular dikkate alınmayacak, postada meydana gelebilecek gecikmeler kabul edilmeyecektir.</w:t>
      </w:r>
      <w:r w:rsidRPr="00140D98">
        <w:rPr>
          <w:rFonts w:ascii="Times New Roman" w:eastAsia="Times New Roman" w:hAnsi="Times New Roman" w:cs="Times New Roman"/>
          <w:color w:val="000000"/>
          <w:sz w:val="18"/>
          <w:lang w:eastAsia="tr-TR"/>
        </w:rPr>
        <w:t> </w:t>
      </w:r>
      <w:proofErr w:type="gramStart"/>
      <w:r w:rsidRPr="00140D98">
        <w:rPr>
          <w:rFonts w:ascii="Times New Roman" w:eastAsia="Times New Roman" w:hAnsi="Times New Roman" w:cs="Times New Roman"/>
          <w:color w:val="000000"/>
          <w:sz w:val="18"/>
          <w:lang w:eastAsia="tr-TR"/>
        </w:rPr>
        <w:t>(</w:t>
      </w:r>
      <w:proofErr w:type="spellStart"/>
      <w:proofErr w:type="gramEnd"/>
      <w:r w:rsidRPr="00140D98">
        <w:rPr>
          <w:rFonts w:ascii="Times New Roman" w:eastAsia="Times New Roman" w:hAnsi="Times New Roman" w:cs="Times New Roman"/>
          <w:color w:val="000000"/>
          <w:sz w:val="18"/>
          <w:lang w:eastAsia="tr-TR"/>
        </w:rPr>
        <w:t>Mithatpaşa</w:t>
      </w:r>
      <w:proofErr w:type="spellEnd"/>
      <w:r w:rsidRPr="00140D98">
        <w:rPr>
          <w:rFonts w:ascii="Times New Roman" w:eastAsia="Times New Roman" w:hAnsi="Times New Roman" w:cs="Times New Roman"/>
          <w:color w:val="000000"/>
          <w:sz w:val="18"/>
          <w:lang w:eastAsia="tr-TR"/>
        </w:rPr>
        <w:t> </w:t>
      </w:r>
      <w:r w:rsidRPr="00140D98">
        <w:rPr>
          <w:rFonts w:ascii="Times New Roman" w:eastAsia="Times New Roman" w:hAnsi="Times New Roman" w:cs="Times New Roman"/>
          <w:color w:val="000000"/>
          <w:sz w:val="18"/>
          <w:szCs w:val="18"/>
          <w:lang w:eastAsia="tr-TR"/>
        </w:rPr>
        <w:t>Mah. Atatürk Cad. No: 32 Bayındır/İZMİR</w:t>
      </w:r>
      <w:r w:rsidRPr="00140D98">
        <w:rPr>
          <w:rFonts w:ascii="Times New Roman" w:eastAsia="Times New Roman" w:hAnsi="Times New Roman" w:cs="Times New Roman"/>
          <w:color w:val="000000"/>
          <w:sz w:val="18"/>
          <w:lang w:eastAsia="tr-TR"/>
        </w:rPr>
        <w:t> </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4 - İsteklilerin aşağıda sıralanan şartları taşıması ve istenen belgeleri ibraz etmesi şarttır:</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A) Kanuni İkametgâh Adresi, (Nüfus idaresinden alınacak )</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B) Tebligat için adres göstermesi,</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40D98">
        <w:rPr>
          <w:rFonts w:ascii="Times New Roman" w:eastAsia="Times New Roman" w:hAnsi="Times New Roman" w:cs="Times New Roman"/>
          <w:color w:val="000000"/>
          <w:sz w:val="18"/>
          <w:lang w:eastAsia="tr-TR"/>
        </w:rPr>
        <w:t>a</w:t>
      </w:r>
      <w:proofErr w:type="gramEnd"/>
      <w:r w:rsidRPr="00140D98">
        <w:rPr>
          <w:rFonts w:ascii="Times New Roman" w:eastAsia="Times New Roman" w:hAnsi="Times New Roman" w:cs="Times New Roman"/>
          <w:color w:val="000000"/>
          <w:sz w:val="18"/>
          <w:szCs w:val="18"/>
          <w:lang w:eastAsia="tr-TR"/>
        </w:rPr>
        <w:t>- Gerçek kişi olması halinde ilgisine göre ticaret, sanayi odası veya esnaf sanatkar siciline kayıtlı olduğunu gösterir belge,</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40D98">
        <w:rPr>
          <w:rFonts w:ascii="Times New Roman" w:eastAsia="Times New Roman" w:hAnsi="Times New Roman" w:cs="Times New Roman"/>
          <w:color w:val="000000"/>
          <w:sz w:val="18"/>
          <w:lang w:eastAsia="tr-TR"/>
        </w:rPr>
        <w:t>b</w:t>
      </w:r>
      <w:proofErr w:type="gramEnd"/>
      <w:r w:rsidRPr="00140D98">
        <w:rPr>
          <w:rFonts w:ascii="Times New Roman" w:eastAsia="Times New Roman" w:hAnsi="Times New Roman" w:cs="Times New Roman"/>
          <w:color w:val="000000"/>
          <w:sz w:val="18"/>
          <w:szCs w:val="18"/>
          <w:lang w:eastAsia="tr-TR"/>
        </w:rPr>
        <w:t>- Tüzel kişi olması halinde tüzel kişiliğin idari merkezinin bulunduğu yer mahkemesinden veya siciline kayıtlı bulunduğu Ticaret ve Sanayi Odasından veya benzeri bir makamdan, ihalenin yapıldığı yıl içinde alınmış, tüzel kişiliğin sicile kayıtlı olduğuna dair belge,</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40D98">
        <w:rPr>
          <w:rFonts w:ascii="Times New Roman" w:eastAsia="Times New Roman" w:hAnsi="Times New Roman" w:cs="Times New Roman"/>
          <w:color w:val="000000"/>
          <w:sz w:val="18"/>
          <w:lang w:eastAsia="tr-TR"/>
        </w:rPr>
        <w:t>c</w:t>
      </w:r>
      <w:proofErr w:type="gramEnd"/>
      <w:r w:rsidRPr="00140D98">
        <w:rPr>
          <w:rFonts w:ascii="Times New Roman" w:eastAsia="Times New Roman" w:hAnsi="Times New Roman" w:cs="Times New Roman"/>
          <w:color w:val="000000"/>
          <w:sz w:val="18"/>
          <w:szCs w:val="18"/>
          <w:lang w:eastAsia="tr-TR"/>
        </w:rPr>
        <w:t>- Ortak Girişim olması halinde ortak girişimi oluşturan gerçek veya tüzel kişilerin her birinin (a) ve (b)deki esaslara göre temin edecekleri belge,</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C) Geçici Teminatını vermesi, (İhale Muhammen Bedelinin %’3’ü oranında)</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D) İmza sirkülerini vermesi,</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40D98">
        <w:rPr>
          <w:rFonts w:ascii="Times New Roman" w:eastAsia="Times New Roman" w:hAnsi="Times New Roman" w:cs="Times New Roman"/>
          <w:color w:val="000000"/>
          <w:sz w:val="18"/>
          <w:lang w:eastAsia="tr-TR"/>
        </w:rPr>
        <w:t>a</w:t>
      </w:r>
      <w:proofErr w:type="gramEnd"/>
      <w:r w:rsidRPr="00140D98">
        <w:rPr>
          <w:rFonts w:ascii="Times New Roman" w:eastAsia="Times New Roman" w:hAnsi="Times New Roman" w:cs="Times New Roman"/>
          <w:color w:val="000000"/>
          <w:sz w:val="18"/>
          <w:szCs w:val="18"/>
          <w:lang w:eastAsia="tr-TR"/>
        </w:rPr>
        <w:t>- Gerçek kişi olması halinde noter tasdikli imza sirküleri,</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40D98">
        <w:rPr>
          <w:rFonts w:ascii="Times New Roman" w:eastAsia="Times New Roman" w:hAnsi="Times New Roman" w:cs="Times New Roman"/>
          <w:color w:val="000000"/>
          <w:sz w:val="18"/>
          <w:lang w:eastAsia="tr-TR"/>
        </w:rPr>
        <w:t>b</w:t>
      </w:r>
      <w:proofErr w:type="gramEnd"/>
      <w:r w:rsidRPr="00140D98">
        <w:rPr>
          <w:rFonts w:ascii="Times New Roman" w:eastAsia="Times New Roman" w:hAnsi="Times New Roman" w:cs="Times New Roman"/>
          <w:color w:val="000000"/>
          <w:sz w:val="18"/>
          <w:szCs w:val="18"/>
          <w:lang w:eastAsia="tr-TR"/>
        </w:rPr>
        <w:t>- Tüzel kişi olması halinde, tüzel kişiliğin noter tasdikli imza sirküleri,</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40D98">
        <w:rPr>
          <w:rFonts w:ascii="Times New Roman" w:eastAsia="Times New Roman" w:hAnsi="Times New Roman" w:cs="Times New Roman"/>
          <w:color w:val="000000"/>
          <w:sz w:val="18"/>
          <w:lang w:eastAsia="tr-TR"/>
        </w:rPr>
        <w:t>c</w:t>
      </w:r>
      <w:proofErr w:type="gramEnd"/>
      <w:r w:rsidRPr="00140D98">
        <w:rPr>
          <w:rFonts w:ascii="Times New Roman" w:eastAsia="Times New Roman" w:hAnsi="Times New Roman" w:cs="Times New Roman"/>
          <w:color w:val="000000"/>
          <w:sz w:val="18"/>
          <w:szCs w:val="18"/>
          <w:lang w:eastAsia="tr-TR"/>
        </w:rPr>
        <w:t>- Ortak girişim olması halinde, ortak girişimi oluşturan gerçek veya tüzel kişilerin her birinin (a) ve (b) fıkrasındaki esaslara göre temin edecekleri belge,</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E) İstekliler adına vekâleten iştirak ediyor ise istekli adına teklifte bulunacak kimselerin vekâletnameleri ile vekâleten iştirak edenin noter tasdikli imza sirkülerini vermesi,</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F) İhale dosya bedelinin ödendiğini gösteren makbuz,</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G) Belediyemiz Mali Hizmetler Müdürlüğü’nden alınacak borcu yoktur yazısı,</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 xml:space="preserve">5 - İstekliler, Bayındır Belediyesi Emlak </w:t>
      </w:r>
      <w:proofErr w:type="gramStart"/>
      <w:r w:rsidRPr="00140D98">
        <w:rPr>
          <w:rFonts w:ascii="Times New Roman" w:eastAsia="Times New Roman" w:hAnsi="Times New Roman" w:cs="Times New Roman"/>
          <w:color w:val="000000"/>
          <w:sz w:val="18"/>
          <w:szCs w:val="18"/>
          <w:lang w:eastAsia="tr-TR"/>
        </w:rPr>
        <w:t>İstimlak</w:t>
      </w:r>
      <w:proofErr w:type="gramEnd"/>
      <w:r w:rsidRPr="00140D98">
        <w:rPr>
          <w:rFonts w:ascii="Times New Roman" w:eastAsia="Times New Roman" w:hAnsi="Times New Roman" w:cs="Times New Roman"/>
          <w:color w:val="000000"/>
          <w:sz w:val="18"/>
          <w:szCs w:val="18"/>
          <w:lang w:eastAsia="tr-TR"/>
        </w:rPr>
        <w:t xml:space="preserve"> Müdürlüğünden (</w:t>
      </w:r>
      <w:proofErr w:type="spellStart"/>
      <w:r w:rsidRPr="00140D98">
        <w:rPr>
          <w:rFonts w:ascii="Times New Roman" w:eastAsia="Times New Roman" w:hAnsi="Times New Roman" w:cs="Times New Roman"/>
          <w:color w:val="000000"/>
          <w:sz w:val="18"/>
          <w:lang w:eastAsia="tr-TR"/>
        </w:rPr>
        <w:t>Mithatpaşa</w:t>
      </w:r>
      <w:proofErr w:type="spellEnd"/>
      <w:r w:rsidRPr="00140D98">
        <w:rPr>
          <w:rFonts w:ascii="Times New Roman" w:eastAsia="Times New Roman" w:hAnsi="Times New Roman" w:cs="Times New Roman"/>
          <w:color w:val="000000"/>
          <w:sz w:val="18"/>
          <w:lang w:eastAsia="tr-TR"/>
        </w:rPr>
        <w:t> </w:t>
      </w:r>
      <w:r w:rsidRPr="00140D98">
        <w:rPr>
          <w:rFonts w:ascii="Times New Roman" w:eastAsia="Times New Roman" w:hAnsi="Times New Roman" w:cs="Times New Roman"/>
          <w:color w:val="000000"/>
          <w:sz w:val="18"/>
          <w:szCs w:val="18"/>
          <w:lang w:eastAsia="tr-TR"/>
        </w:rPr>
        <w:t>Mah. Atatürk Cad. No: 32 Bayındır/İZMİR) gayrimenkulün imar durumu</w:t>
      </w:r>
      <w:r w:rsidRPr="00140D98">
        <w:rPr>
          <w:rFonts w:ascii="Times New Roman" w:eastAsia="Times New Roman" w:hAnsi="Times New Roman" w:cs="Times New Roman"/>
          <w:color w:val="000000"/>
          <w:sz w:val="18"/>
          <w:lang w:eastAsia="tr-TR"/>
        </w:rPr>
        <w:t> vb </w:t>
      </w:r>
      <w:r w:rsidRPr="00140D98">
        <w:rPr>
          <w:rFonts w:ascii="Times New Roman" w:eastAsia="Times New Roman" w:hAnsi="Times New Roman" w:cs="Times New Roman"/>
          <w:color w:val="000000"/>
          <w:sz w:val="18"/>
          <w:szCs w:val="18"/>
          <w:lang w:eastAsia="tr-TR"/>
        </w:rPr>
        <w:t>bilgileri temin edecek ve tekliflerini etkileyecek olan her türlü risk, ihtimal ve diğer hususlar hakkında sorumluluğu kendilerine ait olmak şartıyla tam bilgi edineceklerdir. İhaleye ait şartname, Bayındır Belediyesi Emlak İstimlâk Müdürlüğünden 750,00-TL karşılığında temin edilir.</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6 - İşbu ihale ilanı genel bilgi niteliğinde olup, kat karşılığı inşaat yaptırılması işinde, İhale Şartname hükümleri uygulanacaktır.</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lastRenderedPageBreak/>
        <w:t>7 - İhale komisyonu ihaleyi yapıp yapmamakta ve en uygun teklifi tespit etmekte serbesttir.</w:t>
      </w:r>
      <w:r w:rsidRPr="00140D98">
        <w:rPr>
          <w:rFonts w:ascii="Times New Roman" w:eastAsia="Times New Roman" w:hAnsi="Times New Roman" w:cs="Times New Roman"/>
          <w:color w:val="000000"/>
          <w:sz w:val="18"/>
          <w:lang w:eastAsia="tr-TR"/>
        </w:rPr>
        <w:t> </w:t>
      </w:r>
    </w:p>
    <w:p w:rsidR="00140D98" w:rsidRPr="00140D98" w:rsidRDefault="00140D98" w:rsidP="00140D98">
      <w:pPr>
        <w:spacing w:after="0" w:line="240" w:lineRule="atLeast"/>
        <w:ind w:firstLine="567"/>
        <w:jc w:val="both"/>
        <w:rPr>
          <w:rFonts w:ascii="Times New Roman" w:eastAsia="Times New Roman" w:hAnsi="Times New Roman" w:cs="Times New Roman"/>
          <w:color w:val="000000"/>
          <w:sz w:val="20"/>
          <w:szCs w:val="20"/>
          <w:lang w:eastAsia="tr-TR"/>
        </w:rPr>
      </w:pPr>
      <w:r w:rsidRPr="00140D98">
        <w:rPr>
          <w:rFonts w:ascii="Times New Roman" w:eastAsia="Times New Roman" w:hAnsi="Times New Roman" w:cs="Times New Roman"/>
          <w:color w:val="000000"/>
          <w:sz w:val="18"/>
          <w:szCs w:val="18"/>
          <w:lang w:eastAsia="tr-TR"/>
        </w:rPr>
        <w:t>İlan olunur.</w:t>
      </w:r>
    </w:p>
    <w:p w:rsidR="0040468A" w:rsidRDefault="0040468A"/>
    <w:sectPr w:rsidR="0040468A" w:rsidSect="004046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40D98"/>
    <w:rsid w:val="00140D98"/>
    <w:rsid w:val="004046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6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40D98"/>
  </w:style>
  <w:style w:type="character" w:customStyle="1" w:styleId="apple-converted-space">
    <w:name w:val="apple-converted-space"/>
    <w:basedOn w:val="VarsaylanParagrafYazTipi"/>
    <w:rsid w:val="00140D98"/>
  </w:style>
  <w:style w:type="character" w:customStyle="1" w:styleId="spelle">
    <w:name w:val="spelle"/>
    <w:basedOn w:val="VarsaylanParagrafYazTipi"/>
    <w:rsid w:val="00140D98"/>
  </w:style>
</w:styles>
</file>

<file path=word/webSettings.xml><?xml version="1.0" encoding="utf-8"?>
<w:webSettings xmlns:r="http://schemas.openxmlformats.org/officeDocument/2006/relationships" xmlns:w="http://schemas.openxmlformats.org/wordprocessingml/2006/main">
  <w:divs>
    <w:div w:id="9379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2016-11-17T06:41:00Z</dcterms:created>
  <dcterms:modified xsi:type="dcterms:W3CDTF">2016-11-17T06:41:00Z</dcterms:modified>
</cp:coreProperties>
</file>