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0E" w:rsidRPr="00D95D0E" w:rsidRDefault="00D95D0E" w:rsidP="00D95D0E">
      <w:pPr>
        <w:spacing w:after="0" w:line="240" w:lineRule="auto"/>
        <w:textAlignment w:val="baseline"/>
        <w:outlineLvl w:val="1"/>
        <w:rPr>
          <w:rFonts w:ascii="GN-Book" w:eastAsia="Times New Roman" w:hAnsi="GN-Book" w:cs="Times New Roman"/>
          <w:sz w:val="36"/>
          <w:szCs w:val="36"/>
          <w:lang w:eastAsia="tr-TR"/>
        </w:rPr>
      </w:pPr>
      <w:r w:rsidRPr="00D95D0E">
        <w:rPr>
          <w:rFonts w:ascii="GN-Book" w:eastAsia="Times New Roman" w:hAnsi="GN-Book" w:cs="Times New Roman"/>
          <w:sz w:val="36"/>
          <w:szCs w:val="36"/>
          <w:lang w:eastAsia="tr-TR"/>
        </w:rPr>
        <w:t>TASFİYE HALİNDE T.EMLAK BANKASI A.Ş.</w:t>
      </w:r>
    </w:p>
    <w:p w:rsidR="00D95D0E" w:rsidRPr="00D95D0E" w:rsidRDefault="00D95D0E" w:rsidP="00D95D0E">
      <w:pPr>
        <w:spacing w:after="0" w:line="240" w:lineRule="auto"/>
        <w:textAlignment w:val="baseline"/>
        <w:outlineLvl w:val="0"/>
        <w:rPr>
          <w:rFonts w:ascii="GN-Bold" w:eastAsia="Times New Roman" w:hAnsi="GN-Bold" w:cs="Times New Roman"/>
          <w:kern w:val="36"/>
          <w:sz w:val="48"/>
          <w:szCs w:val="48"/>
          <w:lang w:eastAsia="tr-TR"/>
        </w:rPr>
      </w:pPr>
      <w:r w:rsidRPr="00D95D0E">
        <w:rPr>
          <w:rFonts w:ascii="GN-Bold" w:eastAsia="Times New Roman" w:hAnsi="GN-Bold" w:cs="Times New Roman"/>
          <w:kern w:val="36"/>
          <w:sz w:val="48"/>
          <w:szCs w:val="48"/>
          <w:lang w:eastAsia="tr-TR"/>
        </w:rPr>
        <w:t>Gayrimenkul satış ihalesi</w:t>
      </w:r>
    </w:p>
    <w:tbl>
      <w:tblPr>
        <w:tblW w:w="8966" w:type="dxa"/>
        <w:tblCellMar>
          <w:left w:w="0" w:type="dxa"/>
          <w:right w:w="0" w:type="dxa"/>
        </w:tblCellMar>
        <w:tblLook w:val="04A0"/>
      </w:tblPr>
      <w:tblGrid>
        <w:gridCol w:w="2490"/>
        <w:gridCol w:w="72"/>
        <w:gridCol w:w="6404"/>
      </w:tblGrid>
      <w:tr w:rsidR="00D95D0E" w:rsidRPr="00D95D0E" w:rsidTr="00D95D0E"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GN-Bold" w:eastAsia="Times New Roman" w:hAnsi="GN-Bold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GN-Bold" w:eastAsia="Times New Roman" w:hAnsi="GN-Bold" w:cs="Times New Roman"/>
                <w:sz w:val="24"/>
                <w:szCs w:val="24"/>
                <w:lang w:eastAsia="tr-TR"/>
              </w:rPr>
              <w:t>İhale Usulü</w:t>
            </w:r>
          </w:p>
        </w:tc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  <w:t>2886 SAYILI DİK, KAPALI TEKLİF USULÜ</w:t>
            </w:r>
          </w:p>
        </w:tc>
      </w:tr>
      <w:tr w:rsidR="00D95D0E" w:rsidRPr="00D95D0E" w:rsidTr="00D95D0E"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GN-Bold" w:eastAsia="Times New Roman" w:hAnsi="GN-Bold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GN-Bold" w:eastAsia="Times New Roman" w:hAnsi="GN-Bold" w:cs="Times New Roman"/>
                <w:sz w:val="24"/>
                <w:szCs w:val="24"/>
                <w:lang w:eastAsia="tr-TR"/>
              </w:rPr>
              <w:t>İhalenin Yapılacağı Yer</w:t>
            </w:r>
          </w:p>
        </w:tc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  <w:t>istiklal</w:t>
            </w:r>
            <w:proofErr w:type="gramEnd"/>
            <w:r w:rsidRPr="00D95D0E"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  <w:t xml:space="preserve"> Cad. </w:t>
            </w:r>
            <w:proofErr w:type="spellStart"/>
            <w:r w:rsidRPr="00D95D0E"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  <w:t>Müeyyet</w:t>
            </w:r>
            <w:proofErr w:type="spellEnd"/>
            <w:r w:rsidRPr="00D95D0E"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  <w:t xml:space="preserve"> Sok. No:1 Tünel -Beyoğlu/İSTANBUL</w:t>
            </w:r>
          </w:p>
        </w:tc>
      </w:tr>
      <w:tr w:rsidR="00D95D0E" w:rsidRPr="00D95D0E" w:rsidTr="00D95D0E"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GN-Bold" w:eastAsia="Times New Roman" w:hAnsi="GN-Bold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GN-Bold" w:eastAsia="Times New Roman" w:hAnsi="GN-Bold" w:cs="Times New Roman"/>
                <w:sz w:val="24"/>
                <w:szCs w:val="24"/>
                <w:lang w:eastAsia="tr-TR"/>
              </w:rPr>
              <w:t>İhale Tarihi</w:t>
            </w:r>
          </w:p>
        </w:tc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  <w:t xml:space="preserve">29.11.2016 </w:t>
            </w:r>
            <w:proofErr w:type="gramStart"/>
            <w:r w:rsidRPr="00D95D0E"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  <w:t>10:30</w:t>
            </w:r>
            <w:proofErr w:type="gramEnd"/>
          </w:p>
        </w:tc>
      </w:tr>
      <w:tr w:rsidR="00D95D0E" w:rsidRPr="00D95D0E" w:rsidTr="00D95D0E"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GN-Bold" w:eastAsia="Times New Roman" w:hAnsi="GN-Bold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GN-Bold" w:eastAsia="Times New Roman" w:hAnsi="GN-Bold" w:cs="Times New Roman"/>
                <w:sz w:val="24"/>
                <w:szCs w:val="24"/>
                <w:lang w:eastAsia="tr-TR"/>
              </w:rPr>
              <w:t>İhale Türü</w:t>
            </w:r>
          </w:p>
        </w:tc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GN-Light" w:eastAsia="Times New Roman" w:hAnsi="GN-Light" w:cs="Times New Roman"/>
                <w:sz w:val="24"/>
                <w:szCs w:val="24"/>
                <w:lang w:eastAsia="tr-TR"/>
              </w:rPr>
              <w:t>Satış</w:t>
            </w:r>
          </w:p>
        </w:tc>
      </w:tr>
    </w:tbl>
    <w:p w:rsidR="00D95D0E" w:rsidRPr="00D95D0E" w:rsidRDefault="00D95D0E" w:rsidP="00D95D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5D0E">
        <w:rPr>
          <w:rFonts w:ascii="GN-Medium" w:eastAsia="Times New Roman" w:hAnsi="GN-Medium" w:cs="Times New Roman"/>
          <w:sz w:val="24"/>
          <w:szCs w:val="24"/>
          <w:lang w:eastAsia="tr-TR"/>
        </w:rPr>
        <w:t>TASFİYE HALİNDE T. EMLAK BANKASI A.Ş'DEN</w:t>
      </w:r>
      <w:r w:rsidR="00A86ED9">
        <w:rPr>
          <w:rFonts w:ascii="GN-Medium" w:eastAsia="Times New Roman" w:hAnsi="GN-Medium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r w:rsidRPr="00D95D0E">
        <w:rPr>
          <w:rFonts w:ascii="GN-Medium" w:eastAsia="Times New Roman" w:hAnsi="GN-Medium" w:cs="Times New Roman"/>
          <w:sz w:val="24"/>
          <w:szCs w:val="24"/>
          <w:lang w:eastAsia="tr-TR"/>
        </w:rPr>
        <w:t>GAYRİMENKUL SATIŞ DUYURUSU</w:t>
      </w:r>
    </w:p>
    <w:p w:rsidR="00D95D0E" w:rsidRPr="00D95D0E" w:rsidRDefault="00D95D0E" w:rsidP="00D95D0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belirtilen gayrimenkuller, kapalı teklif alınmak ve sonrasında açık artırmaya dönüştürülmek suretiyle ihale yoluyla satışa çıkarılmıştır.</w:t>
      </w:r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95D0E">
        <w:rPr>
          <w:rFonts w:ascii="GN-Medium" w:eastAsia="Times New Roman" w:hAnsi="GN-Medium" w:cs="Times New Roman"/>
          <w:sz w:val="24"/>
          <w:szCs w:val="24"/>
          <w:lang w:eastAsia="tr-TR"/>
        </w:rPr>
        <w:t>İHALE TARIHİ: </w:t>
      </w:r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t>29.11.2016 </w:t>
      </w:r>
      <w:r w:rsidRPr="00D95D0E">
        <w:rPr>
          <w:rFonts w:ascii="GN-Medium" w:eastAsia="Times New Roman" w:hAnsi="GN-Medium" w:cs="Times New Roman"/>
          <w:sz w:val="24"/>
          <w:szCs w:val="24"/>
          <w:lang w:eastAsia="tr-TR"/>
        </w:rPr>
        <w:t>İHALE SAATİ:</w:t>
      </w:r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t> 10:30</w:t>
      </w:r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95D0E">
        <w:rPr>
          <w:rFonts w:ascii="GN-Medium" w:eastAsia="Times New Roman" w:hAnsi="GN-Medium" w:cs="Times New Roman"/>
          <w:sz w:val="24"/>
          <w:szCs w:val="24"/>
          <w:lang w:eastAsia="tr-TR"/>
        </w:rPr>
        <w:t>İHALE YERİ:</w:t>
      </w:r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istiklal Cad. </w:t>
      </w:r>
      <w:proofErr w:type="spellStart"/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t>Müeyyet</w:t>
      </w:r>
      <w:proofErr w:type="spellEnd"/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Sok. No:1 Tünel -Beyoğlu/İSTANBUL Tel: (0212) 245 66 88 (10 HAT) </w:t>
      </w:r>
      <w:proofErr w:type="gramStart"/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t>Dahili</w:t>
      </w:r>
      <w:proofErr w:type="gramEnd"/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Tel:(1424)</w:t>
      </w:r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İnternet adresi: www.</w:t>
      </w:r>
      <w:proofErr w:type="spellStart"/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t>tasfiyeemlak</w:t>
      </w:r>
      <w:proofErr w:type="spellEnd"/>
      <w:r w:rsidRPr="00D95D0E">
        <w:rPr>
          <w:rFonts w:ascii="Times New Roman" w:eastAsia="Times New Roman" w:hAnsi="Times New Roman" w:cs="Times New Roman"/>
          <w:sz w:val="24"/>
          <w:szCs w:val="24"/>
          <w:lang w:eastAsia="tr-TR"/>
        </w:rPr>
        <w:t>.com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9"/>
        <w:gridCol w:w="1006"/>
        <w:gridCol w:w="1686"/>
        <w:gridCol w:w="1702"/>
        <w:gridCol w:w="449"/>
        <w:gridCol w:w="761"/>
        <w:gridCol w:w="1396"/>
        <w:gridCol w:w="1457"/>
        <w:gridCol w:w="661"/>
        <w:gridCol w:w="488"/>
        <w:gridCol w:w="878"/>
        <w:gridCol w:w="650"/>
        <w:gridCol w:w="906"/>
        <w:gridCol w:w="1251"/>
      </w:tblGrid>
      <w:tr w:rsidR="00D95D0E" w:rsidRPr="00D95D0E" w:rsidTr="00D95D0E">
        <w:trPr>
          <w:trHeight w:val="489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EMLAK KODU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Itçesl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PARSEL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CİNSİ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ODA SAYISI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BAÛ. BOL. NO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YUZOLÇ.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mî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Htsse</w:t>
            </w:r>
            <w:proofErr w:type="spellEnd"/>
          </w:p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ORANI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MEVCUT DURUMU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SATİŞA ESAS MUHAMMEN BEDEL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96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BAFRA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BÜYÜKCAMİ MAH.NAKJPOCLU SK, KARADENİZ ART.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UO.VA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-VA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f*85 İNŞAAT HALİNDE)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ZEMİN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J7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7.400,00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275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BAFRA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BÜYÜKCAMİ MAM. NAKİPOÛLU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SK.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KARAOENtZ</w:t>
            </w:r>
            <w:proofErr w:type="spellEnd"/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APT. NOS/A.6/A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t%85 İNŞAAT HALİNDE)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ZEMİN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 .000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276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BAFRA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8ÜYÛKCAMİ MAH.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NAKIPOöLU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SK.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KARAOENtî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APT. NO S/A^'A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(S85 İNŞAAT HALİNDE)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ZEMİN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8.000,00</w:t>
            </w:r>
          </w:p>
        </w:tc>
      </w:tr>
      <w:tr w:rsidR="00D95D0E" w:rsidRPr="00D95D0E" w:rsidTr="00D95D0E">
        <w:trPr>
          <w:trHeight w:val="408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351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BAFRA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MAÇlNABlUAH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YASAR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DOûU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CAD. TÜTÜN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UAĞAZALAfl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SOK. BELEDİYE İŞ HANI NO: 19/2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212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İŞYERİ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2S.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000.00</w:t>
            </w:r>
            <w:proofErr w:type="gramEnd"/>
          </w:p>
        </w:tc>
      </w:tr>
      <w:tr w:rsidR="00D95D0E" w:rsidRPr="00D95D0E" w:rsidTr="00D95D0E">
        <w:trPr>
          <w:trHeight w:val="231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409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BAFRA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15MAKU MAH. ESKİ ŞUBE CAD. BAKIR PINAR SOK. AYRIMININ KARŞI3I NO.66/B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9?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ZEMİN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 .000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410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bafra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ISHAKU UAH. ESKİ ŞUBE CAO. BAKIR PINAR SOK. AYRIMININ KARŞİSİ NO M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ZEMİN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25.000,00</w:t>
            </w:r>
          </w:p>
        </w:tc>
      </w:tr>
      <w:tr w:rsidR="00D95D0E" w:rsidRPr="00D95D0E" w:rsidTr="00D95D0E">
        <w:trPr>
          <w:trHeight w:val="353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428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MERSİN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TARSUS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E5K) ÖMERLİ IMH, İSTİKLAL CAO. 1J4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SOKAK </w:t>
            </w: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DEMİRBAÛ APT. NO: t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36 57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DEPO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Dw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«c« kon»»n»»ı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pw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kf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taşınm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»!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kOSÜ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»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ytrkjıdır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ZEMİN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2.700.00</w:t>
            </w:r>
          </w:p>
        </w:tc>
      </w:tr>
      <w:tr w:rsidR="00D95D0E" w:rsidRPr="00D95D0E" w:rsidTr="00D95D0E">
        <w:trPr>
          <w:trHeight w:val="353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429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MERSİN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TARSUS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ESKİ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OMEfttJ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MAH. İSTİKLAL CAD. 1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Mî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SOKAK OEMİR8AÖ APT. NO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:!</w:t>
            </w:r>
            <w:proofErr w:type="gramEnd"/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3647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DEPO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3.0tt«*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torurefl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»» o*t«U U$«*n»z İÜBÜİ \w*0ıdi(.)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zemin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IJM0.0C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439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bafra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çilhane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mahallesi alacam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cadoesi</w:t>
            </w:r>
            <w:proofErr w:type="spellEnd"/>
          </w:p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OAVERİA A.V M. NOA2.44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94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mesken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&lt;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115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14 00090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440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bafra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ÇİUWE MAHALLESİ ALAÇAM CADOESİ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GALErtlA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A.V.M. NO:42-44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MESKEN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3*1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88.000410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441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BAFRA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ısmetpaşa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mahallesi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ısmetpaşa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cad.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kurtoozü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apt. NO:21/a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2S2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ASMA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katu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ZEMİN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215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71.OOO.00</w:t>
            </w:r>
          </w:p>
        </w:tc>
      </w:tr>
      <w:tr w:rsidR="00D95D0E" w:rsidRPr="00D95D0E" w:rsidTr="00D95D0E">
        <w:trPr>
          <w:trHeight w:val="353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454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İZMİR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KONAK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İSMET KAPTAN MAH. AL TAV İS MERKEZİ SAİR EŞREF </w:t>
            </w: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BULVARI NO:18 BÜRON0.801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&lt;011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BÜRO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200.000.00</w:t>
            </w:r>
          </w:p>
        </w:tc>
      </w:tr>
      <w:tr w:rsidR="00D95D0E" w:rsidRPr="00D95D0E" w:rsidTr="00D95D0E">
        <w:trPr>
          <w:trHeight w:val="353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46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KÜTAHYA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SİMAV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fatth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mahallesi kavakharman1 mevkii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çıtool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yolu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simav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kap ad cezaevi yanı no.*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8ahçeu KERESTE FABRİKAS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MÜŞTEMİLATI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2567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DOLU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111.000,00</w:t>
            </w:r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462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AKŞEHİR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ORTAK0Y, GOLYOLU SOKAK NO:9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5058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KERPİÇ EV VE BAHÇE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5168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DOLU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40.000,00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463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akçemir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ORTAKÖY, ŞAN SOKAK CAM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MEYDANI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noa</w:t>
            </w:r>
            <w:proofErr w:type="spellEnd"/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5127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KERPİÇ DAM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2/15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1.000.00</w:t>
            </w:r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469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LAOİK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HACIALİ pınarı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MAnALLEÜStÜ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MEVKU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2*4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arsa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304.21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17,000,00</w:t>
            </w:r>
            <w:proofErr w:type="gramEnd"/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470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LADİK</w:t>
            </w:r>
            <w:proofErr w:type="gram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MACtALl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PINARI MAHALLEÜSTÜ MEVKİİ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244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ARSA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327.43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18.000,00</w:t>
            </w:r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471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LADİK</w:t>
            </w:r>
            <w:proofErr w:type="gram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HACIALİ PINARI MAHALLEÜSTÛ MEVKİİ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254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ARSA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354.09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20.600,00</w:t>
            </w:r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472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LADİK</w:t>
            </w:r>
            <w:proofErr w:type="gram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HACtALİ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PINARI MAHALLEÜSTÛ MEVKİ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256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ARSA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372.88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20.000.00</w:t>
            </w:r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475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OROU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fatsa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ILICA KÖYÜ </w:t>
            </w: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SARMAŞIK MEVKİİ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105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ARSA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254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25.000.00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476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OROU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FATSA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ılıca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köyü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kayakoy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mevkii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ayooûan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mahallesi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3966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FINDIK BAHÇESİ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1966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103.000.00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477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FATSA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UCA KÛYO KAYAKOY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MEVKIt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AYOOÛAN MAHALLESİ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3965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FINDIK BAHÇESİ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10720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5D0E" w:rsidRPr="00D95D0E" w:rsidTr="00D95D0E">
        <w:trPr>
          <w:trHeight w:val="353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478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OROU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FATSA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ıuca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KÖYÜ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kayaköy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mevkii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3370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findik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bahçesi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üZ£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Rİnoe</w:t>
            </w:r>
            <w:proofErr w:type="spellEnd"/>
          </w:p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%65 İNŞAAT SEVİYESİNDE BİNA MEVCUT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1127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3506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110.000,00</w:t>
            </w:r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479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OROU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FATSA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IUCA KÖYÜ KAYAKÖY MEVKİ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3392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FINDIK BAHÇESİ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550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8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100.000.00</w:t>
            </w:r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480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OROU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FATSA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ILICA köyü KAYAKOY mevki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5393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FlNOtK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BAHÇESİ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7660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481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FATSA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ILICA KÖYÜ KAYAKOY MEVKİ AYOOÛAN MAHALLESİ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344$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FiNOtK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BAHÇESİ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14000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140.000J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482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FATSA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ILICA KÖYÜ KAYAKÖY MEVKİİ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3592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FINDIK BAHÇESİ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2191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70.000,00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403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OROU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FATSA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IUCA KÖYÜ KAYAKOY MEVKİİ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3593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FINDIK BAHÇESİ (5460 İNŞAAT SEVİYESİNDE BİNA MEVCUT)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2525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118.000.00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484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MANİSA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ŞEHZADELER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ÇARŞI MAH. 1800 SOKAK PIRLANTA APT. no,47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 YUNUSEMRE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309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mağaza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ZEMİN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«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122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n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80.00040</w:t>
            </w:r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488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MERSİN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TARSUS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YUNUSOÖLU KÖYÜ MALAZ MEVKİİ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952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TARLA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20000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4,000.000,00</w:t>
            </w:r>
          </w:p>
        </w:tc>
      </w:tr>
      <w:tr w:rsidR="00D95D0E" w:rsidRPr="00D95D0E" w:rsidTr="00D95D0E">
        <w:trPr>
          <w:trHeight w:val="353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490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İSTANBUL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BÛYÛKÇEKMECE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SİNANOBA MAH. MUSTAFA KEMAL BULVARI Al-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BLOK BİNA NO:49 SİNANOBA FAZ3 APT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3607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MESKEN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ZEMİN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3'1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2S0.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000.00</w:t>
            </w:r>
            <w:proofErr w:type="gramEnd"/>
          </w:p>
        </w:tc>
      </w:tr>
      <w:tr w:rsidR="00D95D0E" w:rsidRPr="00D95D0E" w:rsidTr="00D95D0E">
        <w:trPr>
          <w:trHeight w:val="47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491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KÜTAHYA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TAVŞANU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tuncbilek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MAHALLESİ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ÇÖÛÛP.LÜ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MEVKİ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TARLA</w:t>
            </w:r>
          </w:p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9812 m2.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lk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LtımunM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EttaanJı</w:t>
            </w:r>
            <w:proofErr w:type="spellEnd"/>
          </w:p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CH&gt;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trlL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 ittin, 4*imi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rıDık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YVĞİJ)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160602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1/12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300.000.00</w:t>
            </w:r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492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KÜTAHYA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TAVŞANLI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ÇUKURKÖY MAH. SEL YATAÛI MEVKİ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1444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TARLA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3924,83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000,00</w:t>
            </w:r>
          </w:p>
        </w:tc>
      </w:tr>
      <w:tr w:rsidR="00D95D0E" w:rsidRPr="00D95D0E" w:rsidTr="00D95D0E">
        <w:trPr>
          <w:trHeight w:val="353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493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KÜTAHYA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TAVŞANU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TVINÇBİLEK MAHALLESİ ŞEHİT TEĞMEN BAMAOIR CADDESİ 2 NOLU ÇAY SOKAK NO.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165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AVLULU KARGİREV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580.94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1/3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DOLU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10.000,00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496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MEUKGAZI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HUNAT MAH. POSTACILAR GEÇİDİ SOKAK NO: 9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 2fl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OÜKKAN (%75 İNŞAAT SEVİYESİ)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l.BOORUMKAT</w:t>
            </w:r>
            <w:proofErr w:type="spellEnd"/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45.68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85.000,00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497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meükoaa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HUNAT MAH POSTACILAR GEÇİDİ SOKAK NO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3426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(*74 İNŞAAT SEVİYESİ)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1.BOORUM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66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80.000,00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498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MELİKGAZİ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HUNAT MAH. POSTACILAR GEÇİDİ SOKAK NO: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«</w:t>
            </w:r>
            <w:proofErr w:type="gramEnd"/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3426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oükkan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(*75 İnşaat SEVİYESİ)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1.BODRUM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92.74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111.000.00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499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MEUKGA2İ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HUNAT MAH. POSTACILAR GEÇ** SOKAK NO:9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M26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(%75 İNŞAAT SEVİYESİ)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1.BOORUMKAT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108.80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uı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000.00</w:t>
            </w:r>
            <w:proofErr w:type="gramEnd"/>
          </w:p>
        </w:tc>
      </w:tr>
      <w:tr w:rsidR="00D95D0E" w:rsidRPr="00D95D0E" w:rsidTr="00D95D0E">
        <w:trPr>
          <w:trHeight w:val="231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MELİKGAZİ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HUNAT MAH. POSTACILAR </w:t>
            </w: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GEÇİDİ SOKAK NO: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5420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OÜKKAN C*7Î </w:t>
            </w: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İNŞAAT SEVİYESİ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ıBOORUM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\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ae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.80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138.000 00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501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melikgazi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HUNAT MAH. POSTACILAR GEÇIOI SOKAK NO: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«</w:t>
            </w:r>
            <w:proofErr w:type="gramEnd"/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&gt;426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(*75 İNŞAAT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SEVtYESt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1.BOORUMKAT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62.68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78.000,00</w:t>
            </w:r>
          </w:p>
        </w:tc>
      </w:tr>
      <w:tr w:rsidR="00D95D0E" w:rsidRPr="00D95D0E" w:rsidTr="00D95D0E">
        <w:trPr>
          <w:trHeight w:val="231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meukgazi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HUNAT MAH. POSTACILAR GEÇİDİ SOKAK NO.9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î426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00KKAN&lt;%-5 İNŞAAT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SEVtYESt</w:t>
            </w:r>
            <w:proofErr w:type="spellEnd"/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1.BODRUM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63.24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71000.00</w:t>
            </w:r>
          </w:p>
        </w:tc>
      </w:tr>
      <w:tr w:rsidR="00D95D0E" w:rsidRPr="00D95D0E" w:rsidTr="00D95D0E">
        <w:trPr>
          <w:trHeight w:val="231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melikgazi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HUNAT MAH. POSTACILAR GEÇİDİ SOKAK NO.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1426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OÜKKAN &lt;*75 İNŞAAT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SEVtYESt</w:t>
            </w:r>
            <w:proofErr w:type="spellEnd"/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1.BOORUM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62.04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78.000.00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504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MEUKOAZl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HUNAT MAH. POSTACILAR ÖEÇİOİ SOKAK NO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54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&lt;%75 İNŞAAT SEVİYESİ)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1.BODRUM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109.68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Uİ.000,00</w:t>
            </w:r>
          </w:p>
        </w:tc>
      </w:tr>
      <w:tr w:rsidR="00D95D0E" w:rsidRPr="00D95D0E" w:rsidTr="00D95D0E">
        <w:trPr>
          <w:trHeight w:val="245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508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MELİKGA21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hunat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MAH. POSTACILAR GEÇİDİ SOKAK no:9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5426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ASMA KATU 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ZEMİN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44.88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420.000,00</w:t>
            </w:r>
          </w:p>
        </w:tc>
      </w:tr>
      <w:tr w:rsidR="00D95D0E" w:rsidRPr="00D95D0E" w:rsidTr="00D95D0E">
        <w:trPr>
          <w:trHeight w:val="231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509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MEUKÛAÎ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HUNAT MAH. POSTACILAR GEÇİDİ SOKAK NO: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»</w:t>
            </w:r>
            <w:proofErr w:type="gramEnd"/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1426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DÜKKAN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ASMA KATU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ZEMİN KAT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44,54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  <w:proofErr w:type="gramEnd"/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BOŞ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420.000,00</w:t>
            </w:r>
          </w:p>
        </w:tc>
      </w:tr>
      <w:tr w:rsidR="00D95D0E" w:rsidRPr="00D95D0E" w:rsidTr="00D95D0E">
        <w:trPr>
          <w:trHeight w:val="353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</w:t>
            </w:r>
            <w:proofErr w:type="gramEnd"/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KÜTAHYA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emet</w:t>
            </w:r>
            <w:proofErr w:type="spell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ÇERTE BELDESİ FATİH MAHALLESİ ÇAVDARHİSAR-EMET YOLU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MEftÇİMEKUK</w:t>
            </w:r>
            <w:proofErr w:type="spell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MEVKİİ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101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676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tarla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11655.71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15.006410</w:t>
            </w:r>
          </w:p>
        </w:tc>
      </w:tr>
      <w:tr w:rsidR="00D95D0E" w:rsidRPr="00D95D0E" w:rsidTr="00D95D0E">
        <w:trPr>
          <w:trHeight w:val="136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512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KARABÜK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merkez</w:t>
            </w:r>
            <w:proofErr w:type="gram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FEVZİ ÇAKMAK MAH. y1ld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«</w:t>
            </w:r>
            <w:proofErr w:type="gramEnd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CAO.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422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ARSA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206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3/4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13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80.000.00</w:t>
            </w:r>
          </w:p>
        </w:tc>
      </w:tr>
      <w:tr w:rsidR="00D95D0E" w:rsidRPr="00D95D0E" w:rsidTr="00D95D0E">
        <w:trPr>
          <w:trHeight w:val="231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513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ORDU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FATSA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IUCA KÖYÜ KAYAKOY MEVKİ</w:t>
            </w:r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3663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TARLA (ÜZ6RİNOE TEK KATU EV VARDIR)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460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dolu</w:t>
            </w:r>
            <w:proofErr w:type="gramEnd"/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18.000,00</w:t>
            </w:r>
          </w:p>
        </w:tc>
      </w:tr>
      <w:tr w:rsidR="00D95D0E" w:rsidRPr="00D95D0E" w:rsidTr="00D95D0E">
        <w:trPr>
          <w:trHeight w:val="489"/>
          <w:jc w:val="center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514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İZMİR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çeşme</w:t>
            </w:r>
            <w:proofErr w:type="gramEnd"/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İNÖNÜ MAH. ÇEVRE YOLU AKARCA KAVŞAÛI 2122/1 SOKAK </w:t>
            </w:r>
            <w:proofErr w:type="spell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fiaHfMA</w:t>
            </w:r>
            <w:proofErr w:type="spellEnd"/>
          </w:p>
        </w:tc>
        <w:tc>
          <w:tcPr>
            <w:tcW w:w="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4524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ARSA &lt;781 M2 KAP AD ALANA SAHİP 24 OOAU OTEL BİNASI İLE BİNA ARKASINDA 1 ADET AÇIK YÜZME HAVUZU</w:t>
            </w:r>
            <w:proofErr w:type="gramStart"/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1353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DOLU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D0E" w:rsidRPr="00D95D0E" w:rsidRDefault="00D95D0E" w:rsidP="00D95D0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5D0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8.200.000,00</w:t>
            </w:r>
          </w:p>
        </w:tc>
      </w:tr>
    </w:tbl>
    <w:p w:rsidR="005A66E9" w:rsidRDefault="005A66E9"/>
    <w:sectPr w:rsidR="005A66E9" w:rsidSect="00D95D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N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N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N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5D0E"/>
    <w:rsid w:val="0008059C"/>
    <w:rsid w:val="00182611"/>
    <w:rsid w:val="00293AF4"/>
    <w:rsid w:val="003A7A7B"/>
    <w:rsid w:val="00455FAB"/>
    <w:rsid w:val="00472103"/>
    <w:rsid w:val="005A66E9"/>
    <w:rsid w:val="00640992"/>
    <w:rsid w:val="00824DE8"/>
    <w:rsid w:val="009325DF"/>
    <w:rsid w:val="00964740"/>
    <w:rsid w:val="00A84760"/>
    <w:rsid w:val="00A86ED9"/>
    <w:rsid w:val="00AA6EB3"/>
    <w:rsid w:val="00AE52D4"/>
    <w:rsid w:val="00AF7AEC"/>
    <w:rsid w:val="00CB4F5D"/>
    <w:rsid w:val="00CD34CA"/>
    <w:rsid w:val="00D11876"/>
    <w:rsid w:val="00D95D0E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paragraph" w:styleId="Balk1">
    <w:name w:val="heading 1"/>
    <w:basedOn w:val="Normal"/>
    <w:link w:val="Balk1Char"/>
    <w:uiPriority w:val="9"/>
    <w:qFormat/>
    <w:rsid w:val="00D95D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95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5D0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95D0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95D0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95D0E"/>
    <w:rPr>
      <w:color w:val="800080"/>
      <w:u w:val="single"/>
    </w:rPr>
  </w:style>
  <w:style w:type="character" w:customStyle="1" w:styleId="icon-info">
    <w:name w:val="icon-info"/>
    <w:basedOn w:val="VarsaylanParagrafYazTipi"/>
    <w:rsid w:val="00D95D0E"/>
  </w:style>
  <w:style w:type="character" w:customStyle="1" w:styleId="apple-converted-space">
    <w:name w:val="apple-converted-space"/>
    <w:basedOn w:val="VarsaylanParagrafYazTipi"/>
    <w:rsid w:val="00D95D0E"/>
  </w:style>
  <w:style w:type="character" w:customStyle="1" w:styleId="icon-heart">
    <w:name w:val="icon-heart"/>
    <w:basedOn w:val="VarsaylanParagrafYazTipi"/>
    <w:rsid w:val="00D95D0E"/>
  </w:style>
  <w:style w:type="character" w:customStyle="1" w:styleId="icon-share2">
    <w:name w:val="icon-share2"/>
    <w:basedOn w:val="VarsaylanParagrafYazTipi"/>
    <w:rsid w:val="00D95D0E"/>
  </w:style>
  <w:style w:type="paragraph" w:styleId="NormalWeb">
    <w:name w:val="Normal (Web)"/>
    <w:basedOn w:val="Normal"/>
    <w:uiPriority w:val="99"/>
    <w:unhideWhenUsed/>
    <w:rsid w:val="00D9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5D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2016-11-16T11:14:00Z</dcterms:created>
  <dcterms:modified xsi:type="dcterms:W3CDTF">2016-11-16T12:55:00Z</dcterms:modified>
</cp:coreProperties>
</file>