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67" w:rsidRPr="00730667" w:rsidRDefault="00730667" w:rsidP="00730667">
      <w:pPr>
        <w:spacing w:after="0" w:line="240" w:lineRule="atLeast"/>
        <w:jc w:val="center"/>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ARSA SATILACAKTIR</w:t>
      </w:r>
    </w:p>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b/>
          <w:bCs/>
          <w:color w:val="0000CC"/>
          <w:sz w:val="18"/>
          <w:szCs w:val="18"/>
          <w:lang w:eastAsia="tr-TR"/>
        </w:rPr>
        <w:t>Çorum Belediye Başkanlığından:</w:t>
      </w:r>
    </w:p>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İşin Niteliği, Yeri ve Miktarı: Mülkiyeti Belediyemize ait,</w:t>
      </w:r>
      <w:r w:rsidRPr="00730667">
        <w:rPr>
          <w:rFonts w:ascii="Times New Roman" w:eastAsia="Times New Roman" w:hAnsi="Times New Roman" w:cs="Times New Roman"/>
          <w:color w:val="000000"/>
          <w:sz w:val="18"/>
          <w:lang w:eastAsia="tr-TR"/>
        </w:rPr>
        <w:t> Üçtutlar </w:t>
      </w:r>
      <w:r w:rsidRPr="00730667">
        <w:rPr>
          <w:rFonts w:ascii="Times New Roman" w:eastAsia="Times New Roman" w:hAnsi="Times New Roman" w:cs="Times New Roman"/>
          <w:color w:val="000000"/>
          <w:sz w:val="18"/>
          <w:szCs w:val="18"/>
          <w:lang w:eastAsia="tr-TR"/>
        </w:rPr>
        <w:t>Mahallesi, Fatih Caddesinde bulunan, aşağıda nitelikleri belirtilen Tapunun 76 pafta, 2283 ada, 1 parsel numarasında kayıtlı, 2.055,29 m</w:t>
      </w:r>
      <w:r w:rsidRPr="00730667">
        <w:rPr>
          <w:rFonts w:ascii="Times New Roman" w:eastAsia="Times New Roman" w:hAnsi="Times New Roman" w:cs="Times New Roman"/>
          <w:color w:val="000000"/>
          <w:sz w:val="18"/>
          <w:szCs w:val="18"/>
          <w:vertAlign w:val="superscript"/>
          <w:lang w:eastAsia="tr-TR"/>
        </w:rPr>
        <w:t>2</w:t>
      </w:r>
      <w:r w:rsidRPr="00730667">
        <w:rPr>
          <w:rFonts w:ascii="Times New Roman" w:eastAsia="Times New Roman" w:hAnsi="Times New Roman" w:cs="Times New Roman"/>
          <w:color w:val="000000"/>
          <w:sz w:val="18"/>
          <w:lang w:eastAsia="tr-TR"/>
        </w:rPr>
        <w:t> </w:t>
      </w:r>
      <w:r w:rsidRPr="00730667">
        <w:rPr>
          <w:rFonts w:ascii="Times New Roman" w:eastAsia="Times New Roman" w:hAnsi="Times New Roman" w:cs="Times New Roman"/>
          <w:color w:val="000000"/>
          <w:sz w:val="18"/>
          <w:szCs w:val="18"/>
          <w:lang w:eastAsia="tr-TR"/>
        </w:rPr>
        <w:t>yüzölçümlü, imar planında çarşı + konut işaretli, Fatih İş Merkezi B Blokta bulunan 2 adet mesken ve</w:t>
      </w:r>
      <w:r w:rsidRPr="00730667">
        <w:rPr>
          <w:rFonts w:ascii="Times New Roman" w:eastAsia="Times New Roman" w:hAnsi="Times New Roman" w:cs="Times New Roman"/>
          <w:color w:val="000000"/>
          <w:sz w:val="18"/>
          <w:lang w:eastAsia="tr-TR"/>
        </w:rPr>
        <w:t> İlice </w:t>
      </w:r>
      <w:r w:rsidRPr="00730667">
        <w:rPr>
          <w:rFonts w:ascii="Times New Roman" w:eastAsia="Times New Roman" w:hAnsi="Times New Roman" w:cs="Times New Roman"/>
          <w:color w:val="000000"/>
          <w:sz w:val="18"/>
          <w:szCs w:val="18"/>
          <w:lang w:eastAsia="tr-TR"/>
        </w:rPr>
        <w:t>Mahallesi’nde bulunan 2399,70 m</w:t>
      </w:r>
      <w:r w:rsidRPr="00730667">
        <w:rPr>
          <w:rFonts w:ascii="Times New Roman" w:eastAsia="Times New Roman" w:hAnsi="Times New Roman" w:cs="Times New Roman"/>
          <w:color w:val="000000"/>
          <w:sz w:val="18"/>
          <w:szCs w:val="18"/>
          <w:vertAlign w:val="superscript"/>
          <w:lang w:eastAsia="tr-TR"/>
        </w:rPr>
        <w:t>2</w:t>
      </w:r>
      <w:r w:rsidRPr="00730667">
        <w:rPr>
          <w:rFonts w:ascii="Times New Roman" w:eastAsia="Times New Roman" w:hAnsi="Times New Roman" w:cs="Times New Roman"/>
          <w:color w:val="000000"/>
          <w:sz w:val="18"/>
          <w:lang w:eastAsia="tr-TR"/>
        </w:rPr>
        <w:t> </w:t>
      </w:r>
      <w:r w:rsidRPr="00730667">
        <w:rPr>
          <w:rFonts w:ascii="Times New Roman" w:eastAsia="Times New Roman" w:hAnsi="Times New Roman" w:cs="Times New Roman"/>
          <w:color w:val="000000"/>
          <w:sz w:val="18"/>
          <w:szCs w:val="18"/>
          <w:lang w:eastAsia="tr-TR"/>
        </w:rPr>
        <w:t>yüzölçümlü 1 adet arsa, 2886 Sayılı Devlet İhale Kanununun 45. Maddesine istinaden açık artırma usulü ile hazırlanan şartnamesi</w:t>
      </w:r>
      <w:r w:rsidRPr="00730667">
        <w:rPr>
          <w:rFonts w:ascii="Times New Roman" w:eastAsia="Times New Roman" w:hAnsi="Times New Roman" w:cs="Times New Roman"/>
          <w:color w:val="000000"/>
          <w:sz w:val="18"/>
          <w:lang w:eastAsia="tr-TR"/>
        </w:rPr>
        <w:t> dahilinde </w:t>
      </w:r>
      <w:r w:rsidRPr="00730667">
        <w:rPr>
          <w:rFonts w:ascii="Times New Roman" w:eastAsia="Times New Roman" w:hAnsi="Times New Roman" w:cs="Times New Roman"/>
          <w:color w:val="000000"/>
          <w:sz w:val="18"/>
          <w:szCs w:val="18"/>
          <w:lang w:eastAsia="tr-TR"/>
        </w:rPr>
        <w:t>ilanda belirtilen sıra numarasına göre ayrı ayrı satılacaktır.</w:t>
      </w:r>
    </w:p>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Şartname: Şartname ve ekleri Belediyemiz İmar ve Şehircilik Müdürlüğü İstimlak Biriminden ücretsiz temin edilebilir ve görülebilir.</w:t>
      </w:r>
    </w:p>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İhale Tarihi ve Yeri: 16.11.2016 Çarşamba günü saat: 14.00’de Belediyemiz Hizmet Binası 5. Kat, Meclis Salonunda ve Encümen huzurunda yapılacaktır.</w:t>
      </w:r>
    </w:p>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İsteklilerde Aranan Belgeler: A- Kanuni</w:t>
      </w:r>
      <w:r w:rsidRPr="00730667">
        <w:rPr>
          <w:rFonts w:ascii="Times New Roman" w:eastAsia="Times New Roman" w:hAnsi="Times New Roman" w:cs="Times New Roman"/>
          <w:color w:val="000000"/>
          <w:sz w:val="18"/>
          <w:lang w:eastAsia="tr-TR"/>
        </w:rPr>
        <w:t> ikametgah </w:t>
      </w:r>
      <w:r w:rsidRPr="00730667">
        <w:rPr>
          <w:rFonts w:ascii="Times New Roman" w:eastAsia="Times New Roman" w:hAnsi="Times New Roman" w:cs="Times New Roman"/>
          <w:color w:val="000000"/>
          <w:sz w:val="18"/>
          <w:szCs w:val="18"/>
          <w:lang w:eastAsia="tr-TR"/>
        </w:rPr>
        <w:t>belgesi, B-Türkiye’de tebligat için adres gösterilmesi, C- Tüzel kişi olması halinde, tüzel kişiliğin siciline kayıtlı olduğu Ticaret ve Sanayi Odasından veya idare merkezinin bulunduğu yer mahkemesinden veya benzeri bir makamdan, ihalenin yapıldığı yıl içinde alınmış tüzel kişiliğin siciline kayıtlı olduğuna dair belge, D- Ortak girişim olması halinde ortak girişimi oluşturan gerçek veya tüzel kişilerin her birinin (A, B ve C) deki esaslara göre temin edecekleri belge. E- Tüzel kişi olması halinde Tüzel Kişiliğin Noter Tasdikli imza sirküleri. F- İstekliler adına</w:t>
      </w:r>
      <w:r w:rsidRPr="00730667">
        <w:rPr>
          <w:rFonts w:ascii="Times New Roman" w:eastAsia="Times New Roman" w:hAnsi="Times New Roman" w:cs="Times New Roman"/>
          <w:color w:val="000000"/>
          <w:sz w:val="18"/>
          <w:lang w:eastAsia="tr-TR"/>
        </w:rPr>
        <w:t> vekaleten </w:t>
      </w:r>
      <w:r w:rsidRPr="00730667">
        <w:rPr>
          <w:rFonts w:ascii="Times New Roman" w:eastAsia="Times New Roman" w:hAnsi="Times New Roman" w:cs="Times New Roman"/>
          <w:color w:val="000000"/>
          <w:sz w:val="18"/>
          <w:szCs w:val="18"/>
          <w:lang w:eastAsia="tr-TR"/>
        </w:rPr>
        <w:t>ihaleye</w:t>
      </w:r>
      <w:r w:rsidRPr="00730667">
        <w:rPr>
          <w:rFonts w:ascii="Times New Roman" w:eastAsia="Times New Roman" w:hAnsi="Times New Roman" w:cs="Times New Roman"/>
          <w:color w:val="000000"/>
          <w:sz w:val="18"/>
          <w:lang w:eastAsia="tr-TR"/>
        </w:rPr>
        <w:t> katılınıyor </w:t>
      </w:r>
      <w:r w:rsidRPr="00730667">
        <w:rPr>
          <w:rFonts w:ascii="Times New Roman" w:eastAsia="Times New Roman" w:hAnsi="Times New Roman" w:cs="Times New Roman"/>
          <w:color w:val="000000"/>
          <w:sz w:val="18"/>
          <w:szCs w:val="18"/>
          <w:lang w:eastAsia="tr-TR"/>
        </w:rPr>
        <w:t>ise istekli adına teklifte bulunacak kimselerin vekaletnameleri ile vekaleten iştirak edenin noter tasdikli imza</w:t>
      </w:r>
      <w:r w:rsidRPr="00730667">
        <w:rPr>
          <w:rFonts w:ascii="Times New Roman" w:eastAsia="Times New Roman" w:hAnsi="Times New Roman" w:cs="Times New Roman"/>
          <w:color w:val="000000"/>
          <w:sz w:val="18"/>
          <w:lang w:eastAsia="tr-TR"/>
        </w:rPr>
        <w:t> sirküsünü </w:t>
      </w:r>
      <w:r w:rsidRPr="00730667">
        <w:rPr>
          <w:rFonts w:ascii="Times New Roman" w:eastAsia="Times New Roman" w:hAnsi="Times New Roman" w:cs="Times New Roman"/>
          <w:color w:val="000000"/>
          <w:sz w:val="18"/>
          <w:szCs w:val="18"/>
          <w:lang w:eastAsia="tr-TR"/>
        </w:rPr>
        <w:t>vermeleri. (Faksla gönderilen</w:t>
      </w:r>
      <w:r w:rsidRPr="00730667">
        <w:rPr>
          <w:rFonts w:ascii="Times New Roman" w:eastAsia="Times New Roman" w:hAnsi="Times New Roman" w:cs="Times New Roman"/>
          <w:color w:val="000000"/>
          <w:sz w:val="18"/>
          <w:lang w:eastAsia="tr-TR"/>
        </w:rPr>
        <w:t> vekaletnameler </w:t>
      </w:r>
      <w:r w:rsidRPr="00730667">
        <w:rPr>
          <w:rFonts w:ascii="Times New Roman" w:eastAsia="Times New Roman" w:hAnsi="Times New Roman" w:cs="Times New Roman"/>
          <w:color w:val="000000"/>
          <w:sz w:val="18"/>
          <w:szCs w:val="18"/>
          <w:lang w:eastAsia="tr-TR"/>
        </w:rPr>
        <w:t>ve noter tasdiki olmayan fotokopiler kabul edilmez.)</w:t>
      </w:r>
      <w:r w:rsidRPr="00730667">
        <w:rPr>
          <w:rFonts w:ascii="Times New Roman" w:eastAsia="Times New Roman" w:hAnsi="Times New Roman" w:cs="Times New Roman"/>
          <w:color w:val="000000"/>
          <w:sz w:val="18"/>
          <w:lang w:eastAsia="tr-TR"/>
        </w:rPr>
        <w:t> G- Geçici teminatlarını vermeleri, H- İsteklilerin ortak girişimi olması halinde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 I- İhaleye katılacak olanların Belediyeye borcu olmadığına dair (taksitli borçlar hariç) Mali Hizmetler Müdürlüğü, Tahsilat Biriminden alacakları yazıyı ihale komisyonunda belgelendirmeleri şarttır. </w:t>
      </w:r>
      <w:r w:rsidRPr="00730667">
        <w:rPr>
          <w:rFonts w:ascii="Times New Roman" w:eastAsia="Times New Roman" w:hAnsi="Times New Roman" w:cs="Times New Roman"/>
          <w:color w:val="000000"/>
          <w:sz w:val="18"/>
          <w:szCs w:val="18"/>
          <w:lang w:eastAsia="tr-TR"/>
        </w:rPr>
        <w:t>İ)- İhalenin yapıldığı saatten önce ihaleye katılacakların yukarda istenen belgeleri eksiksiz olarak tamamlayıp İhale Komisyonuna teslim etmeleri şarttır.</w:t>
      </w:r>
      <w:r w:rsidRPr="00730667">
        <w:rPr>
          <w:rFonts w:ascii="Times New Roman" w:eastAsia="Times New Roman" w:hAnsi="Times New Roman" w:cs="Times New Roman"/>
          <w:color w:val="000000"/>
          <w:sz w:val="18"/>
          <w:lang w:eastAsia="tr-TR"/>
        </w:rPr>
        <w:t> </w:t>
      </w:r>
    </w:p>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İlan olunur.</w:t>
      </w:r>
    </w:p>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579"/>
        <w:gridCol w:w="1529"/>
        <w:gridCol w:w="1049"/>
        <w:gridCol w:w="928"/>
        <w:gridCol w:w="1362"/>
        <w:gridCol w:w="2111"/>
        <w:gridCol w:w="1514"/>
      </w:tblGrid>
      <w:tr w:rsidR="00730667" w:rsidRPr="00730667" w:rsidTr="00730667">
        <w:trPr>
          <w:trHeight w:val="250"/>
        </w:trPr>
        <w:tc>
          <w:tcPr>
            <w:tcW w:w="6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S. No</w:t>
            </w:r>
          </w:p>
        </w:tc>
        <w:tc>
          <w:tcPr>
            <w:tcW w:w="20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Bul. Katı Bağ. Böl. No:</w:t>
            </w:r>
          </w:p>
        </w:tc>
        <w:tc>
          <w:tcPr>
            <w:tcW w:w="12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Arsa Payı</w:t>
            </w:r>
          </w:p>
        </w:tc>
        <w:tc>
          <w:tcPr>
            <w:tcW w:w="10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Niteliği</w:t>
            </w:r>
          </w:p>
        </w:tc>
        <w:tc>
          <w:tcPr>
            <w:tcW w:w="15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Yüzölçümü m²</w:t>
            </w:r>
          </w:p>
        </w:tc>
        <w:tc>
          <w:tcPr>
            <w:tcW w:w="27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Tahmini Bedel</w:t>
            </w:r>
          </w:p>
        </w:tc>
        <w:tc>
          <w:tcPr>
            <w:tcW w:w="19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Geçici Teminat</w:t>
            </w:r>
          </w:p>
        </w:tc>
      </w:tr>
      <w:tr w:rsidR="00730667" w:rsidRPr="00730667" w:rsidTr="00730667">
        <w:trPr>
          <w:trHeight w:val="51"/>
        </w:trPr>
        <w:tc>
          <w:tcPr>
            <w:tcW w:w="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1</w:t>
            </w:r>
          </w:p>
        </w:tc>
        <w:tc>
          <w:tcPr>
            <w:tcW w:w="20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B Blok 8. Kat-No: 22</w:t>
            </w:r>
          </w:p>
        </w:tc>
        <w:tc>
          <w:tcPr>
            <w:tcW w:w="12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12/1256</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Mesken</w:t>
            </w:r>
          </w:p>
        </w:tc>
        <w:tc>
          <w:tcPr>
            <w:tcW w:w="15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116 m</w:t>
            </w:r>
            <w:r w:rsidRPr="00730667">
              <w:rPr>
                <w:rFonts w:ascii="Times New Roman" w:eastAsia="Times New Roman" w:hAnsi="Times New Roman" w:cs="Times New Roman"/>
                <w:sz w:val="18"/>
                <w:szCs w:val="18"/>
                <w:vertAlign w:val="superscript"/>
                <w:lang w:eastAsia="tr-TR"/>
              </w:rPr>
              <w:t>2</w:t>
            </w:r>
          </w:p>
        </w:tc>
        <w:tc>
          <w:tcPr>
            <w:tcW w:w="27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85.000,00 TL + %1 KDV</w:t>
            </w:r>
          </w:p>
        </w:tc>
        <w:tc>
          <w:tcPr>
            <w:tcW w:w="19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2.550,00 TL</w:t>
            </w:r>
          </w:p>
        </w:tc>
      </w:tr>
      <w:tr w:rsidR="00730667" w:rsidRPr="00730667" w:rsidTr="00730667">
        <w:trPr>
          <w:trHeight w:val="59"/>
        </w:trPr>
        <w:tc>
          <w:tcPr>
            <w:tcW w:w="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9"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2</w:t>
            </w:r>
          </w:p>
        </w:tc>
        <w:tc>
          <w:tcPr>
            <w:tcW w:w="20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9"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B Blok 8. Kat-No: 24</w:t>
            </w:r>
          </w:p>
        </w:tc>
        <w:tc>
          <w:tcPr>
            <w:tcW w:w="12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9"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13/1256</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9"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Mesken</w:t>
            </w:r>
          </w:p>
        </w:tc>
        <w:tc>
          <w:tcPr>
            <w:tcW w:w="15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9"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122 m</w:t>
            </w:r>
            <w:r w:rsidRPr="00730667">
              <w:rPr>
                <w:rFonts w:ascii="Times New Roman" w:eastAsia="Times New Roman" w:hAnsi="Times New Roman" w:cs="Times New Roman"/>
                <w:sz w:val="18"/>
                <w:szCs w:val="18"/>
                <w:vertAlign w:val="superscript"/>
                <w:lang w:eastAsia="tr-TR"/>
              </w:rPr>
              <w:t>2</w:t>
            </w:r>
          </w:p>
        </w:tc>
        <w:tc>
          <w:tcPr>
            <w:tcW w:w="27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9"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88.500,00 TL + %1 KDV</w:t>
            </w:r>
          </w:p>
        </w:tc>
        <w:tc>
          <w:tcPr>
            <w:tcW w:w="19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9"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2.655,00 TL</w:t>
            </w:r>
          </w:p>
        </w:tc>
      </w:tr>
    </w:tbl>
    <w:p w:rsidR="00730667" w:rsidRPr="00730667" w:rsidRDefault="00730667" w:rsidP="00730667">
      <w:pPr>
        <w:spacing w:after="0" w:line="240" w:lineRule="atLeast"/>
        <w:ind w:firstLine="567"/>
        <w:jc w:val="both"/>
        <w:rPr>
          <w:rFonts w:ascii="Times New Roman" w:eastAsia="Times New Roman" w:hAnsi="Times New Roman" w:cs="Times New Roman"/>
          <w:color w:val="000000"/>
          <w:sz w:val="20"/>
          <w:szCs w:val="20"/>
          <w:lang w:eastAsia="tr-TR"/>
        </w:rPr>
      </w:pPr>
      <w:r w:rsidRPr="00730667">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566"/>
        <w:gridCol w:w="723"/>
        <w:gridCol w:w="713"/>
        <w:gridCol w:w="830"/>
        <w:gridCol w:w="1132"/>
        <w:gridCol w:w="1848"/>
        <w:gridCol w:w="1757"/>
        <w:gridCol w:w="1503"/>
      </w:tblGrid>
      <w:tr w:rsidR="00730667" w:rsidRPr="00730667" w:rsidTr="00730667">
        <w:trPr>
          <w:trHeight w:val="250"/>
        </w:trPr>
        <w:tc>
          <w:tcPr>
            <w:tcW w:w="6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S. No</w:t>
            </w:r>
          </w:p>
        </w:tc>
        <w:tc>
          <w:tcPr>
            <w:tcW w:w="8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Pafta</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Ada</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Parsel</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Niteliği</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Yüzölçümü m²</w:t>
            </w:r>
          </w:p>
        </w:tc>
        <w:tc>
          <w:tcPr>
            <w:tcW w:w="21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Tahmini Bedel</w:t>
            </w:r>
          </w:p>
        </w:tc>
        <w:tc>
          <w:tcPr>
            <w:tcW w:w="19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240"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Geçici Teminat</w:t>
            </w:r>
          </w:p>
        </w:tc>
      </w:tr>
      <w:tr w:rsidR="00730667" w:rsidRPr="00730667" w:rsidTr="00730667">
        <w:trPr>
          <w:trHeight w:val="51"/>
        </w:trPr>
        <w:tc>
          <w:tcPr>
            <w:tcW w:w="6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3</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115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4222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2</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Arsa</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2399,70 m</w:t>
            </w:r>
            <w:r w:rsidRPr="00730667">
              <w:rPr>
                <w:rFonts w:ascii="Times New Roman" w:eastAsia="Times New Roman" w:hAnsi="Times New Roman" w:cs="Times New Roman"/>
                <w:sz w:val="18"/>
                <w:szCs w:val="18"/>
                <w:vertAlign w:val="superscript"/>
                <w:lang w:eastAsia="tr-TR"/>
              </w:rPr>
              <w:t>2</w:t>
            </w:r>
          </w:p>
        </w:tc>
        <w:tc>
          <w:tcPr>
            <w:tcW w:w="21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2.750.000,00 TL</w:t>
            </w:r>
          </w:p>
        </w:tc>
        <w:tc>
          <w:tcPr>
            <w:tcW w:w="19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0667" w:rsidRPr="00730667" w:rsidRDefault="00730667" w:rsidP="00730667">
            <w:pPr>
              <w:spacing w:after="0" w:line="51" w:lineRule="atLeast"/>
              <w:jc w:val="center"/>
              <w:rPr>
                <w:rFonts w:ascii="Times New Roman" w:eastAsia="Times New Roman" w:hAnsi="Times New Roman" w:cs="Times New Roman"/>
                <w:sz w:val="20"/>
                <w:szCs w:val="20"/>
                <w:lang w:eastAsia="tr-TR"/>
              </w:rPr>
            </w:pPr>
            <w:r w:rsidRPr="00730667">
              <w:rPr>
                <w:rFonts w:ascii="Times New Roman" w:eastAsia="Times New Roman" w:hAnsi="Times New Roman" w:cs="Times New Roman"/>
                <w:sz w:val="18"/>
                <w:szCs w:val="18"/>
                <w:lang w:eastAsia="tr-TR"/>
              </w:rPr>
              <w:t>82.500,00 TL</w:t>
            </w:r>
          </w:p>
        </w:tc>
      </w:tr>
    </w:tbl>
    <w:p w:rsidR="00886C7B" w:rsidRDefault="00886C7B"/>
    <w:sectPr w:rsidR="00886C7B" w:rsidSect="00886C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30667"/>
    <w:rsid w:val="00730667"/>
    <w:rsid w:val="00886C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30667"/>
  </w:style>
  <w:style w:type="character" w:customStyle="1" w:styleId="spelle">
    <w:name w:val="spelle"/>
    <w:basedOn w:val="VarsaylanParagrafYazTipi"/>
    <w:rsid w:val="00730667"/>
  </w:style>
  <w:style w:type="character" w:customStyle="1" w:styleId="grame">
    <w:name w:val="grame"/>
    <w:basedOn w:val="VarsaylanParagrafYazTipi"/>
    <w:rsid w:val="00730667"/>
  </w:style>
</w:styles>
</file>

<file path=word/webSettings.xml><?xml version="1.0" encoding="utf-8"?>
<w:webSettings xmlns:r="http://schemas.openxmlformats.org/officeDocument/2006/relationships" xmlns:w="http://schemas.openxmlformats.org/wordprocessingml/2006/main">
  <w:divs>
    <w:div w:id="13479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2016-11-04T06:27:00Z</dcterms:created>
  <dcterms:modified xsi:type="dcterms:W3CDTF">2016-11-04T06:27:00Z</dcterms:modified>
</cp:coreProperties>
</file>