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664" w:rsidRPr="00335664" w:rsidRDefault="00335664" w:rsidP="00335664">
      <w:pPr>
        <w:spacing w:after="0" w:line="240" w:lineRule="atLeast"/>
        <w:jc w:val="center"/>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TAŞINMAZLAR SATILACAKTIR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b/>
          <w:bCs/>
          <w:color w:val="0000FF"/>
          <w:sz w:val="18"/>
          <w:szCs w:val="18"/>
          <w:lang w:eastAsia="tr-TR"/>
        </w:rPr>
        <w:t>Çınar Belediye Başkanlığından:</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 xml:space="preserve">Mülkiyeti Belediyemize ait Çınar İlçesi tapusuna kayıtlı aşağıda bilgileri sunulan taşınmazlar ihale yoluyla 13. Aralık 2016 salı günü Saat 10.00’da Çınar Belediyesi Encümen Toplantı Salonunda yapılacak ihale ile ayrı </w:t>
      </w:r>
      <w:proofErr w:type="spellStart"/>
      <w:r w:rsidRPr="00335664">
        <w:rPr>
          <w:rFonts w:ascii="Times New Roman" w:eastAsia="Times New Roman" w:hAnsi="Times New Roman" w:cs="Times New Roman"/>
          <w:color w:val="000000"/>
          <w:sz w:val="18"/>
          <w:szCs w:val="18"/>
          <w:lang w:eastAsia="tr-TR"/>
        </w:rPr>
        <w:t>ayrı</w:t>
      </w:r>
      <w:proofErr w:type="spellEnd"/>
      <w:r w:rsidRPr="00335664">
        <w:rPr>
          <w:rFonts w:ascii="Times New Roman" w:eastAsia="Times New Roman" w:hAnsi="Times New Roman" w:cs="Times New Roman"/>
          <w:color w:val="000000"/>
          <w:sz w:val="18"/>
          <w:szCs w:val="18"/>
          <w:lang w:eastAsia="tr-TR"/>
        </w:rPr>
        <w:t xml:space="preserve"> satılacaktır.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908"/>
        <w:gridCol w:w="1338"/>
        <w:gridCol w:w="945"/>
        <w:gridCol w:w="2493"/>
        <w:gridCol w:w="1591"/>
        <w:gridCol w:w="2047"/>
        <w:gridCol w:w="2018"/>
      </w:tblGrid>
      <w:tr w:rsidR="00335664" w:rsidRPr="00335664" w:rsidTr="00335664">
        <w:trPr>
          <w:trHeight w:val="20"/>
        </w:trPr>
        <w:tc>
          <w:tcPr>
            <w:tcW w:w="11340" w:type="dxa"/>
            <w:gridSpan w:val="7"/>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TAŞINMAZLAR LİSTESİ</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S. No.</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Mahalle</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Parsel</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Durumu</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Alan</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Muhammen</w:t>
            </w:r>
          </w:p>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Bedel. KDV</w:t>
            </w:r>
            <w:r w:rsidRPr="00335664">
              <w:rPr>
                <w:rFonts w:ascii="Times New Roman" w:eastAsia="Times New Roman" w:hAnsi="Times New Roman" w:cs="Times New Roman"/>
                <w:color w:val="000000"/>
                <w:sz w:val="18"/>
                <w:lang w:eastAsia="tr-TR"/>
              </w:rPr>
              <w:t> </w:t>
            </w:r>
            <w:proofErr w:type="gramStart"/>
            <w:r w:rsidRPr="00335664">
              <w:rPr>
                <w:rFonts w:ascii="Times New Roman" w:eastAsia="Times New Roman" w:hAnsi="Times New Roman" w:cs="Times New Roman"/>
                <w:color w:val="000000"/>
                <w:sz w:val="18"/>
                <w:lang w:eastAsia="tr-TR"/>
              </w:rPr>
              <w:t>Dahil</w:t>
            </w:r>
            <w:proofErr w:type="gram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Değil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Geçici Teminat</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H2 Blok (7)</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H2 Blok (8)</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H2 Blok (9)</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4</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H2 Blok (10)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H1 Blok (6)</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6</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H1 Blok (7)</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G1 Blok (6)</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8</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G1 Blok (7)</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G1 Blok (8)</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G1 Blok (9)</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11</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Büro, G1 Blok (10)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12</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F1 Blok (4)</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13</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F2 Blok (1)</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14</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F2 Blok (2)</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15</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F2 Blok (3)</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16</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F2 Blok (4)</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17</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E4 Blok (1)</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18</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E3 Blok (4)</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19</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E3 Blok (3)</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20</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E3 Blok (2)</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21</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E3 Blok (1)</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22</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E2 Blok (4)</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23</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E2 Blok (3)</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24</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E2 Blok (2)</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25</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D1 Blok (1)</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26</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D2 Blok (4)</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27</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D2 Blok (3)</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28</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D2 Blok (2)</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29</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D2 Blok (1)</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30</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D3 Blok (1)</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31</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D4 Blok (4)</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lastRenderedPageBreak/>
              <w:t>32</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D1 Blok (2)</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33</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D1 Blok (3)</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34</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E4 Blok (2)</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35</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Ticari Depo, F3 Blok (3)</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72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105.000,00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5.250,00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Cafeterya</w:t>
            </w:r>
            <w:proofErr w:type="spellEnd"/>
            <w:r w:rsidRPr="00335664">
              <w:rPr>
                <w:rFonts w:ascii="Times New Roman" w:eastAsia="Times New Roman" w:hAnsi="Times New Roman" w:cs="Times New Roman"/>
                <w:color w:val="000000"/>
                <w:sz w:val="18"/>
                <w:szCs w:val="18"/>
                <w:lang w:eastAsia="tr-TR"/>
              </w:rPr>
              <w:t>+ Lokanta</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162,99 m</w:t>
            </w:r>
            <w:r w:rsidRPr="00335664">
              <w:rPr>
                <w:rFonts w:ascii="Times New Roman" w:eastAsia="Times New Roman" w:hAnsi="Times New Roman" w:cs="Times New Roman"/>
                <w:color w:val="000000"/>
                <w:sz w:val="18"/>
                <w:szCs w:val="18"/>
                <w:vertAlign w:val="superscript"/>
                <w:lang w:eastAsia="tr-TR"/>
              </w:rPr>
              <w:t>2</w:t>
            </w:r>
          </w:p>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188,44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300.000,00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15.000,00 TL</w:t>
            </w:r>
          </w:p>
        </w:tc>
      </w:tr>
      <w:tr w:rsidR="00335664" w:rsidRPr="00335664" w:rsidTr="00335664">
        <w:trPr>
          <w:trHeight w:val="20"/>
        </w:trPr>
        <w:tc>
          <w:tcPr>
            <w:tcW w:w="9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İkizoluk</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Mevki</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96</w:t>
            </w:r>
          </w:p>
        </w:tc>
        <w:tc>
          <w:tcPr>
            <w:tcW w:w="2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Arsa</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5.945 m</w:t>
            </w:r>
            <w:r w:rsidRPr="00335664">
              <w:rPr>
                <w:rFonts w:ascii="Times New Roman" w:eastAsia="Times New Roman" w:hAnsi="Times New Roman" w:cs="Times New Roman"/>
                <w:color w:val="000000"/>
                <w:sz w:val="18"/>
                <w:szCs w:val="18"/>
                <w:vertAlign w:val="superscript"/>
                <w:lang w:eastAsia="tr-TR"/>
              </w:rPr>
              <w:t>2</w:t>
            </w:r>
          </w:p>
        </w:tc>
        <w:tc>
          <w:tcPr>
            <w:tcW w:w="2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600.000,00 TL</w:t>
            </w:r>
          </w:p>
        </w:tc>
        <w:tc>
          <w:tcPr>
            <w:tcW w:w="20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30.000,00 TL</w:t>
            </w:r>
          </w:p>
        </w:tc>
      </w:tr>
    </w:tbl>
    <w:p w:rsidR="00335664" w:rsidRPr="00335664" w:rsidRDefault="00335664" w:rsidP="00335664">
      <w:pPr>
        <w:spacing w:after="0" w:line="240" w:lineRule="atLeast"/>
        <w:jc w:val="center"/>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 </w:t>
      </w:r>
    </w:p>
    <w:p w:rsidR="00335664" w:rsidRPr="00335664" w:rsidRDefault="00335664" w:rsidP="00335664">
      <w:pPr>
        <w:spacing w:after="0" w:line="240" w:lineRule="atLeast"/>
        <w:ind w:firstLine="567"/>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TİCARET MERKEZİ</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698"/>
        <w:gridCol w:w="1466"/>
        <w:gridCol w:w="720"/>
        <w:gridCol w:w="539"/>
        <w:gridCol w:w="1439"/>
        <w:gridCol w:w="1080"/>
        <w:gridCol w:w="1872"/>
        <w:gridCol w:w="1258"/>
      </w:tblGrid>
      <w:tr w:rsidR="00335664" w:rsidRPr="00335664" w:rsidTr="00335664">
        <w:trPr>
          <w:trHeight w:val="163"/>
        </w:trPr>
        <w:tc>
          <w:tcPr>
            <w:tcW w:w="54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5664" w:rsidRPr="00335664" w:rsidRDefault="00335664" w:rsidP="00335664">
            <w:pPr>
              <w:spacing w:after="0" w:line="163"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S. No.</w:t>
            </w:r>
          </w:p>
        </w:tc>
        <w:tc>
          <w:tcPr>
            <w:tcW w:w="115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5664" w:rsidRPr="00335664" w:rsidRDefault="00335664" w:rsidP="00335664">
            <w:pPr>
              <w:spacing w:after="0" w:line="163"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Mahalle</w:t>
            </w:r>
          </w:p>
        </w:tc>
        <w:tc>
          <w:tcPr>
            <w:tcW w:w="992"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5664" w:rsidRPr="00335664" w:rsidRDefault="00335664" w:rsidP="00335664">
            <w:pPr>
              <w:spacing w:after="0" w:line="163"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Ada/Parsel</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5664" w:rsidRPr="00335664" w:rsidRDefault="00335664" w:rsidP="00335664">
            <w:pPr>
              <w:spacing w:after="0" w:line="163"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Durumu</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5664" w:rsidRPr="00335664" w:rsidRDefault="00335664" w:rsidP="00335664">
            <w:pPr>
              <w:spacing w:after="0" w:line="163"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Alan</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5664" w:rsidRPr="00335664" w:rsidRDefault="00335664" w:rsidP="00335664">
            <w:pPr>
              <w:spacing w:after="0" w:line="163" w:lineRule="atLeast"/>
              <w:jc w:val="center"/>
              <w:rPr>
                <w:rFonts w:ascii="Times New Roman" w:eastAsia="Times New Roman" w:hAnsi="Times New Roman" w:cs="Times New Roman"/>
                <w:sz w:val="20"/>
                <w:szCs w:val="20"/>
                <w:lang w:eastAsia="tr-TR"/>
              </w:rPr>
            </w:pPr>
            <w:proofErr w:type="spellStart"/>
            <w:r w:rsidRPr="00335664">
              <w:rPr>
                <w:rFonts w:ascii="Times New Roman" w:eastAsia="Times New Roman" w:hAnsi="Times New Roman" w:cs="Times New Roman"/>
                <w:color w:val="000000"/>
                <w:sz w:val="18"/>
                <w:lang w:eastAsia="tr-TR"/>
              </w:rPr>
              <w:t>MuhammenBedel</w:t>
            </w:r>
            <w:proofErr w:type="spellEnd"/>
            <w:r w:rsidRPr="00335664">
              <w:rPr>
                <w:rFonts w:ascii="Times New Roman" w:eastAsia="Times New Roman" w:hAnsi="Times New Roman" w:cs="Times New Roman"/>
                <w:color w:val="000000"/>
                <w:sz w:val="18"/>
                <w:szCs w:val="18"/>
                <w:lang w:eastAsia="tr-TR"/>
              </w:rPr>
              <w:t>. KDV.</w:t>
            </w:r>
            <w:r w:rsidRPr="00335664">
              <w:rPr>
                <w:rFonts w:ascii="Times New Roman" w:eastAsia="Times New Roman" w:hAnsi="Times New Roman" w:cs="Times New Roman"/>
                <w:color w:val="000000"/>
                <w:sz w:val="18"/>
                <w:lang w:eastAsia="tr-TR"/>
              </w:rPr>
              <w:t> </w:t>
            </w:r>
            <w:proofErr w:type="gramStart"/>
            <w:r w:rsidRPr="00335664">
              <w:rPr>
                <w:rFonts w:ascii="Times New Roman" w:eastAsia="Times New Roman" w:hAnsi="Times New Roman" w:cs="Times New Roman"/>
                <w:color w:val="000000"/>
                <w:sz w:val="18"/>
                <w:lang w:eastAsia="tr-TR"/>
              </w:rPr>
              <w:t>Dahil</w:t>
            </w:r>
            <w:proofErr w:type="gram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Değil</w:t>
            </w:r>
          </w:p>
        </w:tc>
        <w:tc>
          <w:tcPr>
            <w:tcW w:w="9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5664" w:rsidRPr="00335664" w:rsidRDefault="00335664" w:rsidP="00335664">
            <w:pPr>
              <w:spacing w:after="0" w:line="163"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Geçici Teminat</w:t>
            </w:r>
          </w:p>
        </w:tc>
      </w:tr>
      <w:tr w:rsidR="00335664" w:rsidRPr="00335664" w:rsidTr="00335664">
        <w:trPr>
          <w:trHeight w:val="198"/>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Gazi Mahalle</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225</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5.Kat (Büro)</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129,96 m</w:t>
            </w:r>
            <w:r w:rsidRPr="00335664">
              <w:rPr>
                <w:rFonts w:ascii="Times New Roman" w:eastAsia="Times New Roman" w:hAnsi="Times New Roman" w:cs="Times New Roman"/>
                <w:color w:val="000000"/>
                <w:sz w:val="18"/>
                <w:szCs w:val="18"/>
                <w:vertAlign w:val="superscript"/>
                <w:lang w:eastAsia="tr-TR"/>
              </w:rPr>
              <w:t>2</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130.000,00</w:t>
            </w:r>
          </w:p>
        </w:tc>
        <w:tc>
          <w:tcPr>
            <w:tcW w:w="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4.000,00</w:t>
            </w:r>
          </w:p>
        </w:tc>
      </w:tr>
      <w:tr w:rsidR="00335664" w:rsidRPr="00335664" w:rsidTr="00335664">
        <w:trPr>
          <w:trHeight w:val="198"/>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Gazi Mahalle</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225</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5.Kat (Büro)</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122,46 m</w:t>
            </w:r>
            <w:r w:rsidRPr="00335664">
              <w:rPr>
                <w:rFonts w:ascii="Times New Roman" w:eastAsia="Times New Roman" w:hAnsi="Times New Roman" w:cs="Times New Roman"/>
                <w:color w:val="000000"/>
                <w:sz w:val="18"/>
                <w:szCs w:val="18"/>
                <w:vertAlign w:val="superscript"/>
                <w:lang w:eastAsia="tr-TR"/>
              </w:rPr>
              <w:t>2</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125.000,00</w:t>
            </w:r>
          </w:p>
        </w:tc>
        <w:tc>
          <w:tcPr>
            <w:tcW w:w="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35664" w:rsidRPr="00335664" w:rsidRDefault="00335664" w:rsidP="00335664">
            <w:pPr>
              <w:spacing w:after="0" w:line="240" w:lineRule="atLeast"/>
              <w:jc w:val="center"/>
              <w:rPr>
                <w:rFonts w:ascii="Times New Roman" w:eastAsia="Times New Roman" w:hAnsi="Times New Roman" w:cs="Times New Roman"/>
                <w:sz w:val="20"/>
                <w:szCs w:val="20"/>
                <w:lang w:eastAsia="tr-TR"/>
              </w:rPr>
            </w:pPr>
            <w:r w:rsidRPr="00335664">
              <w:rPr>
                <w:rFonts w:ascii="Times New Roman" w:eastAsia="Times New Roman" w:hAnsi="Times New Roman" w:cs="Times New Roman"/>
                <w:color w:val="000000"/>
                <w:sz w:val="18"/>
                <w:szCs w:val="18"/>
                <w:lang w:eastAsia="tr-TR"/>
              </w:rPr>
              <w:t>3.750,00</w:t>
            </w:r>
          </w:p>
        </w:tc>
      </w:tr>
    </w:tbl>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 </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1 - Taşınmazlar, 2886 Sayılı Devlet İhale Kanununun 35. Maddesi (a) fıkrası gereğince Kapalı teklif usulü suretiyle ihale yoluyla satılacaktır.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2 - İhaleye iştirak edecek gerçek ve tüzel kişiler ihale şartnamesini 100,00 TL karşılığında Belediyemiz İhale servisinden temin edebilirler.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3 - Belediyemizce yapılacak ihaleye katılacak olan gerçek ve tüzel kişilerde aşağıdaki şartlar aranır.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A) İstekli gerçek kişi ise;</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a) Türkiye’de Kanuni ikametgâhı olması,</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b) Tebligat ve ayrıca irtibat için telefon ve varsa faks numarası ile elektronik posta adresi, bulunan adres beyanı</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pacing w:val="-4"/>
          <w:sz w:val="18"/>
          <w:szCs w:val="18"/>
          <w:lang w:eastAsia="tr-TR"/>
        </w:rPr>
        <w:t>c) Vekâleten iştirak ediyorsa yetkili olduğuna dair Noter tasdikli vekâletname ve imza</w:t>
      </w:r>
      <w:r w:rsidRPr="00335664">
        <w:rPr>
          <w:rFonts w:ascii="Times New Roman" w:eastAsia="Times New Roman" w:hAnsi="Times New Roman" w:cs="Times New Roman"/>
          <w:color w:val="000000"/>
          <w:spacing w:val="-4"/>
          <w:sz w:val="18"/>
          <w:lang w:eastAsia="tr-TR"/>
        </w:rPr>
        <w:t> </w:t>
      </w:r>
      <w:proofErr w:type="spellStart"/>
      <w:r w:rsidRPr="00335664">
        <w:rPr>
          <w:rFonts w:ascii="Times New Roman" w:eastAsia="Times New Roman" w:hAnsi="Times New Roman" w:cs="Times New Roman"/>
          <w:color w:val="000000"/>
          <w:spacing w:val="-4"/>
          <w:sz w:val="18"/>
          <w:lang w:eastAsia="tr-TR"/>
        </w:rPr>
        <w:t>sirküsü</w:t>
      </w:r>
      <w:proofErr w:type="spellEnd"/>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d) İhaleye iştirak edecek tarafından imzalanmış şartname.</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e) Nüfus Cüzdanı Sureti veya arkalı önlü nüfus cüzdan fotokopisi</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f) Satış şartnamesi satın aldığına dair makbuz aslı,</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g) Yukarıdaki tabloda belirtilen Satış bedelinin en az % 5’i tutarındaki geçici teminatın ödendiğine dair makbuz veya Limit Dâhili Banka Teminat Mektubu,</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h) Çınar Belediyesine herhangi bir borcu olmadığına dair belge.</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B) İstekli tüzel kişi ise;</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a) Mevzuatı gereği tüzel kişiliğin siciline kayıtlı bulunduğu Ticaret ve/veya Sanayi Odasından, ihale tarihinin içerisinde bulunduğu yılda alınmış, tüzel kişiliğin sicile kayıtlı olduğuna dair belge,</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b) Teklif vermeye yetkili olduğunu gösteren noter tasdikli imza beyannamesi</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c) Tebligat için adres beyanı ve ayrıca irtibat için telefon ve varsa faks numarası ile elektronik posta adresi,</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d) Yukarıdaki tabloda belirtilen Satış bedelinin en az % 5’i tutarındaki geçici teminatın ödendiğine dair makbuz veya Limit Dâhili Banka Teminat Mektubu,</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e) İhaleye iştirak eden tarafından her sahifesi imzalanmış şartname,</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f) Satış şartnamesi satın aldığına dair makbuz aslı,</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g) Çınar Belediyesine herhangi bir borcu olmadığına dair belge,</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lastRenderedPageBreak/>
        <w:t>4 - Söz konusu satış ihalesi 13 ARALIK 2016 SALI günü saat 10.00’da Çınar Belediyesi Encümen Toplantı Salonunda İhale Komisyonunca (Encümenince) yapılacaktır. Ancak bu ihalede istekli çıkmaması veya az çıkması halinde, ikinci bir ihale yapılacaktır. İkinci ihale</w:t>
      </w:r>
      <w:r w:rsidRPr="00335664">
        <w:rPr>
          <w:rFonts w:ascii="Times New Roman" w:eastAsia="Times New Roman" w:hAnsi="Times New Roman" w:cs="Times New Roman"/>
          <w:color w:val="000000"/>
          <w:sz w:val="18"/>
          <w:lang w:eastAsia="tr-TR"/>
        </w:rPr>
        <w:t> </w:t>
      </w:r>
      <w:proofErr w:type="spellStart"/>
      <w:r w:rsidRPr="00335664">
        <w:rPr>
          <w:rFonts w:ascii="Times New Roman" w:eastAsia="Times New Roman" w:hAnsi="Times New Roman" w:cs="Times New Roman"/>
          <w:color w:val="000000"/>
          <w:sz w:val="18"/>
          <w:lang w:eastAsia="tr-TR"/>
        </w:rPr>
        <w:t>onbeş</w:t>
      </w:r>
      <w:proofErr w:type="spell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gün sonra 28 ARALIK 2016 çarşamba günü saat 10.00’da Çınar Belediyesi Encümen Toplantı Salonunda İhale Komisyonunca (Encümenince) yapılacaktır.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 İhaleye iştirak edeceklerin, istenilen belgelerle birlikte İhale Servisine en geç 13ARALIK 2016 Salı günü Saat:</w:t>
      </w:r>
      <w:r w:rsidRPr="00335664">
        <w:rPr>
          <w:rFonts w:ascii="Times New Roman" w:eastAsia="Times New Roman" w:hAnsi="Times New Roman" w:cs="Times New Roman"/>
          <w:color w:val="000000"/>
          <w:sz w:val="18"/>
          <w:lang w:eastAsia="tr-TR"/>
        </w:rPr>
        <w:t> </w:t>
      </w:r>
      <w:proofErr w:type="gramStart"/>
      <w:r w:rsidRPr="00335664">
        <w:rPr>
          <w:rFonts w:ascii="Times New Roman" w:eastAsia="Times New Roman" w:hAnsi="Times New Roman" w:cs="Times New Roman"/>
          <w:color w:val="000000"/>
          <w:sz w:val="18"/>
          <w:lang w:eastAsia="tr-TR"/>
        </w:rPr>
        <w:t>09:30’a</w:t>
      </w:r>
      <w:proofErr w:type="gramEnd"/>
      <w:r w:rsidRPr="00335664">
        <w:rPr>
          <w:rFonts w:ascii="Times New Roman" w:eastAsia="Times New Roman" w:hAnsi="Times New Roman" w:cs="Times New Roman"/>
          <w:color w:val="000000"/>
          <w:sz w:val="18"/>
          <w:lang w:eastAsia="tr-TR"/>
        </w:rPr>
        <w:t> </w:t>
      </w:r>
      <w:r w:rsidRPr="00335664">
        <w:rPr>
          <w:rFonts w:ascii="Times New Roman" w:eastAsia="Times New Roman" w:hAnsi="Times New Roman" w:cs="Times New Roman"/>
          <w:color w:val="000000"/>
          <w:sz w:val="18"/>
          <w:szCs w:val="18"/>
          <w:lang w:eastAsia="tr-TR"/>
        </w:rPr>
        <w:t>kadar başvuruda bulunmaları gerekmektedir. Belirtilen gün ve saatten sonra yapılan başvurular kesinlikle kabul edilmeyecektir.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5 - Geçici teminat satış bedeli üzerinden alınır. Nispeti %5 (yüzde beş) tutarı yukarıdaki tabloda belirtilen şekildedir. İhale komisyonu ihale sırasında %5 geçici teminatı, teklif edilen bedele göre tamamlanmasını isteyebilir. Bu durumda isteklilerin teklif ettikleri bedele göre geçici teminatı tamamlamaları gerekmektedir. Teminatı yeni duruma göre tamamlamayanlar ihale komisyonu tarafından salondan çıkarılır, ihale teminatını tamamlayan isteklilerle devam ettirilir.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Ödeme: Peşin alımlarda yüzde 5 indirim uygulanacaktır. Büro ve Depolara ait ödemelerin % 30’u peşin, geriye kalan % 70’lik kısmı ise 5 eşit taksitte, her taksit 2 ayda bir ödenmesi gerekmektedir.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335664">
        <w:rPr>
          <w:rFonts w:ascii="Times New Roman" w:eastAsia="Times New Roman" w:hAnsi="Times New Roman" w:cs="Times New Roman"/>
          <w:color w:val="000000"/>
          <w:sz w:val="18"/>
          <w:lang w:eastAsia="tr-TR"/>
        </w:rPr>
        <w:t>Cafeterya</w:t>
      </w:r>
      <w:proofErr w:type="spellEnd"/>
      <w:r w:rsidRPr="00335664">
        <w:rPr>
          <w:rFonts w:ascii="Times New Roman" w:eastAsia="Times New Roman" w:hAnsi="Times New Roman" w:cs="Times New Roman"/>
          <w:color w:val="000000"/>
          <w:sz w:val="18"/>
          <w:lang w:eastAsia="tr-TR"/>
        </w:rPr>
        <w:t>+Lokantaya </w:t>
      </w:r>
      <w:r w:rsidRPr="00335664">
        <w:rPr>
          <w:rFonts w:ascii="Times New Roman" w:eastAsia="Times New Roman" w:hAnsi="Times New Roman" w:cs="Times New Roman"/>
          <w:color w:val="000000"/>
          <w:sz w:val="18"/>
          <w:szCs w:val="18"/>
          <w:lang w:eastAsia="tr-TR"/>
        </w:rPr>
        <w:t>ait ödemelerin % 25’i peşin, kalan % 75’lik kısım ise 5 eşit taksitte ödemesi yapılacaktır.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Arsanın ödemesi ise üç eşit taksitte ödenecektir.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Ticaret Merkezindeki iki büronun ödemesi beş eşit taksitte ödenecektir.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İhale bedeli ve masrafların tamamı ödenmeden tapu devri yapılmayacaktır.</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7 - Bu ihaleden doğacak KDV ve her türlü vergi resim harç, bedeli vb. masraflar yükleniciye ait olup;</w:t>
      </w:r>
    </w:p>
    <w:p w:rsidR="00335664" w:rsidRPr="00335664" w:rsidRDefault="00335664" w:rsidP="00335664">
      <w:pPr>
        <w:spacing w:after="0" w:line="240" w:lineRule="atLeast"/>
        <w:ind w:firstLine="567"/>
        <w:jc w:val="both"/>
        <w:rPr>
          <w:rFonts w:ascii="Times New Roman" w:eastAsia="Times New Roman" w:hAnsi="Times New Roman" w:cs="Times New Roman"/>
          <w:color w:val="000000"/>
          <w:sz w:val="20"/>
          <w:szCs w:val="20"/>
          <w:lang w:eastAsia="tr-TR"/>
        </w:rPr>
      </w:pPr>
      <w:r w:rsidRPr="00335664">
        <w:rPr>
          <w:rFonts w:ascii="Times New Roman" w:eastAsia="Times New Roman" w:hAnsi="Times New Roman" w:cs="Times New Roman"/>
          <w:color w:val="000000"/>
          <w:sz w:val="18"/>
          <w:szCs w:val="18"/>
          <w:lang w:eastAsia="tr-TR"/>
        </w:rPr>
        <w:t>İlanen duyurulur.</w:t>
      </w:r>
    </w:p>
    <w:p w:rsidR="00A465F6" w:rsidRDefault="00A465F6"/>
    <w:sectPr w:rsidR="00A465F6" w:rsidSect="0033566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35664"/>
    <w:rsid w:val="00335664"/>
    <w:rsid w:val="00A465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5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35664"/>
  </w:style>
  <w:style w:type="character" w:customStyle="1" w:styleId="grame">
    <w:name w:val="grame"/>
    <w:basedOn w:val="VarsaylanParagrafYazTipi"/>
    <w:rsid w:val="00335664"/>
  </w:style>
  <w:style w:type="character" w:customStyle="1" w:styleId="spelle">
    <w:name w:val="spelle"/>
    <w:basedOn w:val="VarsaylanParagrafYazTipi"/>
    <w:rsid w:val="00335664"/>
  </w:style>
</w:styles>
</file>

<file path=word/webSettings.xml><?xml version="1.0" encoding="utf-8"?>
<w:webSettings xmlns:r="http://schemas.openxmlformats.org/officeDocument/2006/relationships" xmlns:w="http://schemas.openxmlformats.org/wordprocessingml/2006/main">
  <w:divs>
    <w:div w:id="162110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2016-11-22T05:38:00Z</dcterms:created>
  <dcterms:modified xsi:type="dcterms:W3CDTF">2016-11-22T05:38:00Z</dcterms:modified>
</cp:coreProperties>
</file>