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4" w:rsidRPr="00CC23D4" w:rsidRDefault="00CC23D4" w:rsidP="00CC23D4">
      <w:pPr>
        <w:spacing w:after="0" w:line="240" w:lineRule="atLeast"/>
        <w:jc w:val="center"/>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TAŞINMAZ MAL SATILACAKTIR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b/>
          <w:bCs/>
          <w:color w:val="0000FF"/>
          <w:sz w:val="18"/>
          <w:szCs w:val="18"/>
          <w:lang w:eastAsia="tr-TR"/>
        </w:rPr>
        <w:t>Ankara Büyükşehir Belediye Başkanlığından:</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 satış tarihinden itibaren 1 yıl içerisinde üzerindeki yapıların kaldırılması sureti ile 2886 sayılı kanunun 36. maddesi gereğince, Kapalı Zarf usulü ile peşin bedelle mülkiyet satışı yapılacaktır.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1 - İhale 08.12.2016 tarihinde Hipodrom Caddesi No: 5’deki Belediye Hizmet binasının 18. katında bulunan ENCÜMEN salonunda toplanacak Belediye</w:t>
      </w:r>
      <w:r w:rsidRPr="00CC23D4">
        <w:rPr>
          <w:rFonts w:ascii="Times New Roman" w:eastAsia="Times New Roman" w:hAnsi="Times New Roman" w:cs="Times New Roman"/>
          <w:color w:val="000000"/>
          <w:sz w:val="18"/>
          <w:lang w:eastAsia="tr-TR"/>
        </w:rPr>
        <w:t> </w:t>
      </w:r>
      <w:proofErr w:type="spellStart"/>
      <w:r w:rsidRPr="00CC23D4">
        <w:rPr>
          <w:rFonts w:ascii="Times New Roman" w:eastAsia="Times New Roman" w:hAnsi="Times New Roman" w:cs="Times New Roman"/>
          <w:color w:val="000000"/>
          <w:sz w:val="18"/>
          <w:lang w:eastAsia="tr-TR"/>
        </w:rPr>
        <w:t>ENCÜMENİ'nce</w:t>
      </w:r>
      <w:proofErr w:type="spellEnd"/>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yapılacaktır.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CC23D4">
        <w:rPr>
          <w:rFonts w:ascii="Times New Roman" w:eastAsia="Times New Roman" w:hAnsi="Times New Roman" w:cs="Times New Roman"/>
          <w:color w:val="000000"/>
          <w:sz w:val="18"/>
          <w:szCs w:val="18"/>
          <w:lang w:eastAsia="tr-TR"/>
        </w:rPr>
        <w:t>İSTİMLAK</w:t>
      </w:r>
      <w:proofErr w:type="gramEnd"/>
      <w:r w:rsidRPr="00CC23D4">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r w:rsidRPr="00CC23D4">
        <w:rPr>
          <w:rFonts w:ascii="Times New Roman" w:eastAsia="Times New Roman" w:hAnsi="Times New Roman" w:cs="Times New Roman"/>
          <w:color w:val="000000"/>
          <w:sz w:val="18"/>
          <w:lang w:eastAsia="tr-TR"/>
        </w:rPr>
        <w:t> </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Kimlik ve Yetki Belgeleri,                               </w:t>
      </w:r>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 Yer Görme Belgesi,</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w:t>
      </w:r>
      <w:r w:rsidRPr="00CC23D4">
        <w:rPr>
          <w:rFonts w:ascii="Times New Roman" w:eastAsia="Times New Roman" w:hAnsi="Times New Roman" w:cs="Times New Roman"/>
          <w:color w:val="000000"/>
          <w:sz w:val="18"/>
          <w:lang w:eastAsia="tr-TR"/>
        </w:rPr>
        <w:t> </w:t>
      </w:r>
      <w:proofErr w:type="gramStart"/>
      <w:r w:rsidRPr="00CC23D4">
        <w:rPr>
          <w:rFonts w:ascii="Times New Roman" w:eastAsia="Times New Roman" w:hAnsi="Times New Roman" w:cs="Times New Roman"/>
          <w:color w:val="000000"/>
          <w:sz w:val="18"/>
          <w:lang w:eastAsia="tr-TR"/>
        </w:rPr>
        <w:t>İkametgah</w:t>
      </w:r>
      <w:proofErr w:type="gramEnd"/>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Belgesi,                                          </w:t>
      </w:r>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 Teklif Mektubu,</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Şartname Alındı Makbuzu,                              </w:t>
      </w:r>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 Taşınmaz Mal Satış Şartnamesi,</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Teminat Alındı Makbuzu veya 2886 sayılı Kanuna uygun Banka Teminat Mektubu,</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4 - İhaleye iştirak edecek olanlar 1000 TL karşılığında şartname almak zorundadırlar.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5 - İhale için verilen teklif mektupları verildikten sonra geri alınamaz.</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CC23D4">
        <w:rPr>
          <w:rFonts w:ascii="Times New Roman" w:eastAsia="Times New Roman" w:hAnsi="Times New Roman" w:cs="Times New Roman"/>
          <w:color w:val="000000"/>
          <w:sz w:val="18"/>
          <w:lang w:eastAsia="tr-TR"/>
        </w:rPr>
        <w:t> </w:t>
      </w:r>
      <w:proofErr w:type="spellStart"/>
      <w:r w:rsidRPr="00CC23D4">
        <w:rPr>
          <w:rFonts w:ascii="Times New Roman" w:eastAsia="Times New Roman" w:hAnsi="Times New Roman" w:cs="Times New Roman"/>
          <w:color w:val="000000"/>
          <w:sz w:val="18"/>
          <w:lang w:eastAsia="tr-TR"/>
        </w:rPr>
        <w:t>takyidatları</w:t>
      </w:r>
      <w:proofErr w:type="spellEnd"/>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9 - Satıştan mütevellit bütün vergi, resmi harç, ilan giderleri, tapu harçları, alım satım giderleri, K.D.V. gibi ödenmesi gereken her türlü giderler alıcıya ait olup, alıcı tarafından kanuni süresinde ödenecektir.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CC23D4">
        <w:rPr>
          <w:rFonts w:ascii="Times New Roman" w:eastAsia="Times New Roman" w:hAnsi="Times New Roman" w:cs="Times New Roman"/>
          <w:color w:val="000000"/>
          <w:sz w:val="18"/>
          <w:lang w:eastAsia="tr-TR"/>
        </w:rPr>
        <w:t> </w:t>
      </w:r>
      <w:proofErr w:type="spellStart"/>
      <w:r w:rsidRPr="00CC23D4">
        <w:rPr>
          <w:rFonts w:ascii="Times New Roman" w:eastAsia="Times New Roman" w:hAnsi="Times New Roman" w:cs="Times New Roman"/>
          <w:color w:val="000000"/>
          <w:sz w:val="18"/>
          <w:lang w:eastAsia="tr-TR"/>
        </w:rPr>
        <w:t>ENCÜMEN’ce</w:t>
      </w:r>
      <w:proofErr w:type="spellEnd"/>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uygun görülerek karara bağlanan ihale kararı ise; İta</w:t>
      </w:r>
      <w:r w:rsidRPr="00CC23D4">
        <w:rPr>
          <w:rFonts w:ascii="Times New Roman" w:eastAsia="Times New Roman" w:hAnsi="Times New Roman" w:cs="Times New Roman"/>
          <w:color w:val="000000"/>
          <w:sz w:val="18"/>
          <w:lang w:eastAsia="tr-TR"/>
        </w:rPr>
        <w:t> Amiri’nin </w:t>
      </w:r>
      <w:proofErr w:type="spellStart"/>
      <w:r w:rsidRPr="00CC23D4">
        <w:rPr>
          <w:rFonts w:ascii="Times New Roman" w:eastAsia="Times New Roman" w:hAnsi="Times New Roman" w:cs="Times New Roman"/>
          <w:color w:val="000000"/>
          <w:sz w:val="18"/>
          <w:lang w:eastAsia="tr-TR"/>
        </w:rPr>
        <w:t>ONAY’ını</w:t>
      </w:r>
      <w:proofErr w:type="spellEnd"/>
      <w:r w:rsidRPr="00CC23D4">
        <w:rPr>
          <w:rFonts w:ascii="Times New Roman" w:eastAsia="Times New Roman" w:hAnsi="Times New Roman" w:cs="Times New Roman"/>
          <w:color w:val="000000"/>
          <w:sz w:val="18"/>
          <w:lang w:eastAsia="tr-TR"/>
        </w:rPr>
        <w:t> </w:t>
      </w:r>
      <w:r w:rsidRPr="00CC23D4">
        <w:rPr>
          <w:rFonts w:ascii="Times New Roman" w:eastAsia="Times New Roman" w:hAnsi="Times New Roman" w:cs="Times New Roman"/>
          <w:color w:val="000000"/>
          <w:sz w:val="18"/>
          <w:szCs w:val="18"/>
          <w:lang w:eastAsia="tr-TR"/>
        </w:rPr>
        <w:t>takiben geçerlilik kazanacağı gibi, İta</w:t>
      </w:r>
      <w:r w:rsidRPr="00CC23D4">
        <w:rPr>
          <w:rFonts w:ascii="Times New Roman" w:eastAsia="Times New Roman" w:hAnsi="Times New Roman" w:cs="Times New Roman"/>
          <w:color w:val="000000"/>
          <w:sz w:val="18"/>
          <w:lang w:eastAsia="tr-TR"/>
        </w:rPr>
        <w:t> Amiri’nin </w:t>
      </w:r>
      <w:r w:rsidRPr="00CC23D4">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966"/>
        <w:gridCol w:w="1154"/>
        <w:gridCol w:w="1430"/>
        <w:gridCol w:w="860"/>
        <w:gridCol w:w="1418"/>
        <w:gridCol w:w="979"/>
        <w:gridCol w:w="709"/>
        <w:gridCol w:w="1985"/>
        <w:gridCol w:w="1842"/>
        <w:gridCol w:w="1697"/>
        <w:gridCol w:w="1135"/>
      </w:tblGrid>
      <w:tr w:rsidR="00CC23D4" w:rsidRPr="00CC23D4" w:rsidTr="00CC23D4">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Mahallesi</w:t>
            </w:r>
          </w:p>
        </w:tc>
        <w:tc>
          <w:tcPr>
            <w:tcW w:w="14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Ada/Parsel</w:t>
            </w:r>
          </w:p>
        </w:tc>
        <w:tc>
          <w:tcPr>
            <w:tcW w:w="8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Alanı (m</w:t>
            </w:r>
            <w:r w:rsidRPr="00CC23D4">
              <w:rPr>
                <w:rFonts w:ascii="Times New Roman" w:eastAsia="Times New Roman" w:hAnsi="Times New Roman" w:cs="Times New Roman"/>
                <w:color w:val="000000"/>
                <w:sz w:val="18"/>
                <w:szCs w:val="18"/>
                <w:vertAlign w:val="superscript"/>
                <w:lang w:eastAsia="tr-TR"/>
              </w:rPr>
              <w:t>2</w:t>
            </w:r>
            <w:r w:rsidRPr="00CC23D4">
              <w:rPr>
                <w:rFonts w:ascii="Times New Roman" w:eastAsia="Times New Roman" w:hAnsi="Times New Roman" w:cs="Times New Roman"/>
                <w:color w:val="000000"/>
                <w:sz w:val="18"/>
                <w:szCs w:val="18"/>
                <w:lang w:eastAsia="tr-TR"/>
              </w:rPr>
              <w:t>)</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Belediye Hissesi (m</w:t>
            </w:r>
            <w:r w:rsidRPr="00CC23D4">
              <w:rPr>
                <w:rFonts w:ascii="Times New Roman" w:eastAsia="Times New Roman" w:hAnsi="Times New Roman" w:cs="Times New Roman"/>
                <w:color w:val="000000"/>
                <w:sz w:val="18"/>
                <w:szCs w:val="18"/>
                <w:vertAlign w:val="superscript"/>
                <w:lang w:eastAsia="tr-TR"/>
              </w:rPr>
              <w:t>2</w:t>
            </w:r>
            <w:r w:rsidRPr="00CC23D4">
              <w:rPr>
                <w:rFonts w:ascii="Times New Roman" w:eastAsia="Times New Roman" w:hAnsi="Times New Roman" w:cs="Times New Roman"/>
                <w:color w:val="000000"/>
                <w:sz w:val="18"/>
                <w:szCs w:val="18"/>
                <w:lang w:eastAsia="tr-TR"/>
              </w:rPr>
              <w:t>)</w:t>
            </w:r>
          </w:p>
        </w:tc>
        <w:tc>
          <w:tcPr>
            <w:tcW w:w="9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H.</w:t>
            </w:r>
            <w:r w:rsidRPr="00CC23D4">
              <w:rPr>
                <w:rFonts w:ascii="Times New Roman" w:eastAsia="Times New Roman" w:hAnsi="Times New Roman" w:cs="Times New Roman"/>
                <w:color w:val="000000"/>
                <w:sz w:val="18"/>
                <w:lang w:eastAsia="tr-TR"/>
              </w:rPr>
              <w:t> </w:t>
            </w:r>
            <w:proofErr w:type="spellStart"/>
            <w:r w:rsidRPr="00CC23D4">
              <w:rPr>
                <w:rFonts w:ascii="Times New Roman" w:eastAsia="Times New Roman" w:hAnsi="Times New Roman" w:cs="Times New Roman"/>
                <w:color w:val="000000"/>
                <w:sz w:val="18"/>
                <w:lang w:eastAsia="tr-TR"/>
              </w:rPr>
              <w:t>Max</w:t>
            </w:r>
            <w:proofErr w:type="spellEnd"/>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Emsal</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sz w:val="18"/>
                <w:szCs w:val="18"/>
                <w:lang w:eastAsia="tr-TR"/>
              </w:rPr>
              <w:t>Plan Amacı</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Muhammen Bedel (TL)</w:t>
            </w:r>
          </w:p>
        </w:tc>
        <w:tc>
          <w:tcPr>
            <w:tcW w:w="169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İhale Saati</w:t>
            </w:r>
          </w:p>
        </w:tc>
      </w:tr>
      <w:tr w:rsidR="00CC23D4" w:rsidRPr="00CC23D4" w:rsidTr="00CC23D4">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Altındağ</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Danişment</w:t>
            </w:r>
          </w:p>
        </w:tc>
        <w:tc>
          <w:tcPr>
            <w:tcW w:w="14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4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23152/2</w:t>
            </w:r>
          </w:p>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(eskisi 23152/1)</w:t>
            </w:r>
          </w:p>
        </w:tc>
        <w:tc>
          <w:tcPr>
            <w:tcW w:w="8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89,069.00</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89,069.00</w:t>
            </w:r>
          </w:p>
        </w:tc>
        <w:tc>
          <w:tcPr>
            <w:tcW w:w="9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Serbest</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2.00</w:t>
            </w:r>
          </w:p>
        </w:tc>
        <w:tc>
          <w:tcPr>
            <w:tcW w:w="19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Ankara Merkezi İş Alanı (MİA) 2</w:t>
            </w:r>
          </w:p>
        </w:tc>
        <w:tc>
          <w:tcPr>
            <w:tcW w:w="18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356,276,000.00</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r w:rsidRPr="00CC23D4">
              <w:rPr>
                <w:rFonts w:ascii="Times New Roman" w:eastAsia="Times New Roman" w:hAnsi="Times New Roman" w:cs="Times New Roman"/>
                <w:color w:val="000000"/>
                <w:sz w:val="18"/>
                <w:szCs w:val="18"/>
                <w:lang w:eastAsia="tr-TR"/>
              </w:rPr>
              <w:t>10,688,280.00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23D4" w:rsidRPr="00CC23D4" w:rsidRDefault="00CC23D4" w:rsidP="00CC23D4">
            <w:pPr>
              <w:spacing w:after="0" w:line="20" w:lineRule="atLeast"/>
              <w:jc w:val="center"/>
              <w:rPr>
                <w:rFonts w:ascii="Times New Roman" w:eastAsia="Times New Roman" w:hAnsi="Times New Roman" w:cs="Times New Roman"/>
                <w:sz w:val="20"/>
                <w:szCs w:val="20"/>
                <w:lang w:eastAsia="tr-TR"/>
              </w:rPr>
            </w:pPr>
            <w:proofErr w:type="gramStart"/>
            <w:r w:rsidRPr="00CC23D4">
              <w:rPr>
                <w:rFonts w:ascii="Times New Roman" w:eastAsia="Times New Roman" w:hAnsi="Times New Roman" w:cs="Times New Roman"/>
                <w:color w:val="000000"/>
                <w:sz w:val="18"/>
                <w:lang w:eastAsia="tr-TR"/>
              </w:rPr>
              <w:t>14:00</w:t>
            </w:r>
            <w:proofErr w:type="gramEnd"/>
          </w:p>
        </w:tc>
      </w:tr>
    </w:tbl>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 </w:t>
      </w:r>
    </w:p>
    <w:p w:rsidR="00CC23D4" w:rsidRPr="00CC23D4" w:rsidRDefault="00CC23D4" w:rsidP="00CC23D4">
      <w:pPr>
        <w:spacing w:after="0" w:line="240" w:lineRule="atLeast"/>
        <w:ind w:firstLine="567"/>
        <w:jc w:val="both"/>
        <w:rPr>
          <w:rFonts w:ascii="Times New Roman" w:eastAsia="Times New Roman" w:hAnsi="Times New Roman" w:cs="Times New Roman"/>
          <w:color w:val="000000"/>
          <w:sz w:val="20"/>
          <w:szCs w:val="20"/>
          <w:lang w:eastAsia="tr-TR"/>
        </w:rPr>
      </w:pPr>
      <w:r w:rsidRPr="00CC23D4">
        <w:rPr>
          <w:rFonts w:ascii="Times New Roman" w:eastAsia="Times New Roman" w:hAnsi="Times New Roman" w:cs="Times New Roman"/>
          <w:color w:val="000000"/>
          <w:sz w:val="18"/>
          <w:szCs w:val="18"/>
          <w:lang w:eastAsia="tr-TR"/>
        </w:rPr>
        <w:t>Ankara Büyükşehir Belediyesi İnternet Adresi www.</w:t>
      </w:r>
      <w:proofErr w:type="spellStart"/>
      <w:r w:rsidRPr="00CC23D4">
        <w:rPr>
          <w:rFonts w:ascii="Times New Roman" w:eastAsia="Times New Roman" w:hAnsi="Times New Roman" w:cs="Times New Roman"/>
          <w:color w:val="000000"/>
          <w:sz w:val="18"/>
          <w:szCs w:val="18"/>
          <w:lang w:eastAsia="tr-TR"/>
        </w:rPr>
        <w:t>ankara</w:t>
      </w:r>
      <w:proofErr w:type="spellEnd"/>
      <w:r w:rsidRPr="00CC23D4">
        <w:rPr>
          <w:rFonts w:ascii="Times New Roman" w:eastAsia="Times New Roman" w:hAnsi="Times New Roman" w:cs="Times New Roman"/>
          <w:color w:val="000000"/>
          <w:sz w:val="18"/>
          <w:szCs w:val="18"/>
          <w:lang w:eastAsia="tr-TR"/>
        </w:rPr>
        <w:t>.bel.tr</w:t>
      </w:r>
    </w:p>
    <w:p w:rsidR="00376183" w:rsidRDefault="00376183"/>
    <w:sectPr w:rsidR="00376183" w:rsidSect="00CC23D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C23D4"/>
    <w:rsid w:val="00376183"/>
    <w:rsid w:val="00CC23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C23D4"/>
  </w:style>
  <w:style w:type="character" w:customStyle="1" w:styleId="spelle">
    <w:name w:val="spelle"/>
    <w:basedOn w:val="VarsaylanParagrafYazTipi"/>
    <w:rsid w:val="00CC23D4"/>
  </w:style>
  <w:style w:type="character" w:customStyle="1" w:styleId="grame">
    <w:name w:val="grame"/>
    <w:basedOn w:val="VarsaylanParagrafYazTipi"/>
    <w:rsid w:val="00CC23D4"/>
  </w:style>
</w:styles>
</file>

<file path=word/webSettings.xml><?xml version="1.0" encoding="utf-8"?>
<w:webSettings xmlns:r="http://schemas.openxmlformats.org/officeDocument/2006/relationships" xmlns:w="http://schemas.openxmlformats.org/wordprocessingml/2006/main">
  <w:divs>
    <w:div w:id="1556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2016-11-24T06:57:00Z</dcterms:created>
  <dcterms:modified xsi:type="dcterms:W3CDTF">2016-11-24T06:57:00Z</dcterms:modified>
</cp:coreProperties>
</file>