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74" w:rsidRPr="002C3574" w:rsidRDefault="002C3574" w:rsidP="002C3574">
      <w:pPr>
        <w:rPr>
          <w:rFonts w:ascii="Times New Roman" w:hAnsi="Times New Roman" w:cs="Times New Roman"/>
          <w:sz w:val="24"/>
          <w:szCs w:val="24"/>
        </w:rPr>
      </w:pPr>
      <w:proofErr w:type="spellStart"/>
      <w:r w:rsidRPr="002C3574">
        <w:rPr>
          <w:rFonts w:ascii="Times New Roman" w:hAnsi="Times New Roman" w:cs="Times New Roman"/>
          <w:sz w:val="24"/>
          <w:szCs w:val="24"/>
        </w:rPr>
        <w:t>Aselsan</w:t>
      </w:r>
      <w:proofErr w:type="spellEnd"/>
      <w:r w:rsidRPr="002C3574">
        <w:rPr>
          <w:rFonts w:ascii="Times New Roman" w:hAnsi="Times New Roman" w:cs="Times New Roman"/>
          <w:sz w:val="24"/>
          <w:szCs w:val="24"/>
        </w:rPr>
        <w:t xml:space="preserve"> A.Ş.'den Taşınmazın Açık Artırma İlanı</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Mülkiyeti </w:t>
      </w:r>
      <w:proofErr w:type="spellStart"/>
      <w:r w:rsidRPr="002C3574">
        <w:rPr>
          <w:rFonts w:ascii="Times New Roman" w:hAnsi="Times New Roman" w:cs="Times New Roman"/>
          <w:sz w:val="24"/>
          <w:szCs w:val="24"/>
        </w:rPr>
        <w:t>Aselsan</w:t>
      </w:r>
      <w:proofErr w:type="spellEnd"/>
      <w:r w:rsidRPr="002C3574">
        <w:rPr>
          <w:rFonts w:ascii="Times New Roman" w:hAnsi="Times New Roman" w:cs="Times New Roman"/>
          <w:sz w:val="24"/>
          <w:szCs w:val="24"/>
        </w:rPr>
        <w:t xml:space="preserve"> Elektronik Sanayi ve Ticaret A.Ş. adına kayıtlı Ankara İli, Akyurt İlçesi, </w:t>
      </w:r>
      <w:proofErr w:type="spellStart"/>
      <w:r w:rsidRPr="002C3574">
        <w:rPr>
          <w:rFonts w:ascii="Times New Roman" w:hAnsi="Times New Roman" w:cs="Times New Roman"/>
          <w:sz w:val="24"/>
          <w:szCs w:val="24"/>
        </w:rPr>
        <w:t>Kızılhisar</w:t>
      </w:r>
      <w:proofErr w:type="spellEnd"/>
      <w:r w:rsidRPr="002C3574">
        <w:rPr>
          <w:rFonts w:ascii="Times New Roman" w:hAnsi="Times New Roman" w:cs="Times New Roman"/>
          <w:sz w:val="24"/>
          <w:szCs w:val="24"/>
        </w:rPr>
        <w:t xml:space="preserve"> İmar Mahallesi 1631 Ada 5 Parselde kayıtlı "İdare Binası, Fabrika ve Arsası" cins tashihli taşınmazın satışı yapılacaktır.</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Taşınmazın Arsa Alanı: 31.273,00 m2</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Taşınmazın Kapalı Alanı: 6.953,00 m2</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İmar Durumu: Sanayi ve Depolama Alanı (E:1,20 h: serbest)</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Kaydındaki Şerhler: </w:t>
      </w:r>
      <w:proofErr w:type="spellStart"/>
      <w:r w:rsidRPr="002C3574">
        <w:rPr>
          <w:rFonts w:ascii="Times New Roman" w:hAnsi="Times New Roman" w:cs="Times New Roman"/>
          <w:sz w:val="24"/>
          <w:szCs w:val="24"/>
        </w:rPr>
        <w:t>Takyidat</w:t>
      </w:r>
      <w:proofErr w:type="spellEnd"/>
      <w:r w:rsidRPr="002C3574">
        <w:rPr>
          <w:rFonts w:ascii="Times New Roman" w:hAnsi="Times New Roman" w:cs="Times New Roman"/>
          <w:sz w:val="24"/>
          <w:szCs w:val="24"/>
        </w:rPr>
        <w:t xml:space="preserve"> bulunmamaktadır.</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Kıymeti: 15.000.000,00 TL</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Satış Günü: </w:t>
      </w:r>
      <w:proofErr w:type="gramStart"/>
      <w:r w:rsidRPr="002C3574">
        <w:rPr>
          <w:rFonts w:ascii="Times New Roman" w:hAnsi="Times New Roman" w:cs="Times New Roman"/>
          <w:sz w:val="24"/>
          <w:szCs w:val="24"/>
        </w:rPr>
        <w:t>07/12/2016</w:t>
      </w:r>
      <w:proofErr w:type="gramEnd"/>
      <w:r w:rsidRPr="002C3574">
        <w:rPr>
          <w:rFonts w:ascii="Times New Roman" w:hAnsi="Times New Roman" w:cs="Times New Roman"/>
          <w:sz w:val="24"/>
          <w:szCs w:val="24"/>
        </w:rPr>
        <w:t xml:space="preserve"> günü, saat 13:30</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Satış Yeri: </w:t>
      </w:r>
      <w:proofErr w:type="spellStart"/>
      <w:r w:rsidRPr="002C3574">
        <w:rPr>
          <w:rFonts w:ascii="Times New Roman" w:hAnsi="Times New Roman" w:cs="Times New Roman"/>
          <w:sz w:val="24"/>
          <w:szCs w:val="24"/>
        </w:rPr>
        <w:t>Aselsan</w:t>
      </w:r>
      <w:proofErr w:type="spellEnd"/>
      <w:r w:rsidRPr="002C3574">
        <w:rPr>
          <w:rFonts w:ascii="Times New Roman" w:hAnsi="Times New Roman" w:cs="Times New Roman"/>
          <w:sz w:val="24"/>
          <w:szCs w:val="24"/>
        </w:rPr>
        <w:t xml:space="preserve"> A.Ş. </w:t>
      </w:r>
      <w:proofErr w:type="spellStart"/>
      <w:r w:rsidRPr="002C3574">
        <w:rPr>
          <w:rFonts w:ascii="Times New Roman" w:hAnsi="Times New Roman" w:cs="Times New Roman"/>
          <w:sz w:val="24"/>
          <w:szCs w:val="24"/>
        </w:rPr>
        <w:t>Macunköy</w:t>
      </w:r>
      <w:proofErr w:type="spellEnd"/>
      <w:r w:rsidRPr="002C3574">
        <w:rPr>
          <w:rFonts w:ascii="Times New Roman" w:hAnsi="Times New Roman" w:cs="Times New Roman"/>
          <w:sz w:val="24"/>
          <w:szCs w:val="24"/>
        </w:rPr>
        <w:t xml:space="preserve"> Tesisleri, İdari Alımlar Müdürlüğü</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                   Mehmet Akif Ersoy Mahallesi, 296.Cadde No:16 Yenimahalle /ANKARA</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Satış Şartları: İhale açık artırma suretiyle yapılacaktır. Açık artırmaya katılacak isteklilerin 1.500.000,- TL tutarında (%10 oranında) teminat (nakit veya banka mektubu) vermeleri gereklidir. İhaleyi kazanan isteklinin, satış işlemleri için resmi olarak davet edildikten sonra 15 gün içerisinde satış işlemlerini gerçekleştirmeye hazır olmaması durumunda teminatı irat kaydedilecek ve bir sonraki en iyi teklif sahibi ile satış işlemleri gerçekleştirilecektir. En yüksek teklifi veren ilk 3 isteklinin teminatları tapu işlemleri sonuçlanıncaya kadar korunacak diğerleri ihale bitiminde iade edilecektir.</w:t>
      </w:r>
    </w:p>
    <w:p w:rsidR="002C3574"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Satış işlemi nakit olarak yapılacaktır. Satış işlemi için gerekli olan, damga vergisi, KDV, alım satım vergileri ve bilumum harçlar istekli tarafından karşılanacaktır. ​</w:t>
      </w:r>
    </w:p>
    <w:p w:rsidR="005A66E9" w:rsidRPr="002C3574" w:rsidRDefault="002C3574" w:rsidP="002C3574">
      <w:pPr>
        <w:rPr>
          <w:rFonts w:ascii="Times New Roman" w:hAnsi="Times New Roman" w:cs="Times New Roman"/>
          <w:sz w:val="24"/>
          <w:szCs w:val="24"/>
        </w:rPr>
      </w:pPr>
      <w:r w:rsidRPr="002C3574">
        <w:rPr>
          <w:rFonts w:ascii="Times New Roman" w:hAnsi="Times New Roman" w:cs="Times New Roman"/>
          <w:sz w:val="24"/>
          <w:szCs w:val="24"/>
        </w:rPr>
        <w:t xml:space="preserve">Satışa sunulan taşınmaz ilan tarihinden itibaren herkesin görebilmesi için açık olup, yer görmek ve başkaca bilgi almak isteyenlerin (312) 592 32 80 </w:t>
      </w:r>
      <w:proofErr w:type="spellStart"/>
      <w:r w:rsidRPr="002C3574">
        <w:rPr>
          <w:rFonts w:ascii="Times New Roman" w:hAnsi="Times New Roman" w:cs="Times New Roman"/>
          <w:sz w:val="24"/>
          <w:szCs w:val="24"/>
        </w:rPr>
        <w:t>nolu</w:t>
      </w:r>
      <w:proofErr w:type="spellEnd"/>
      <w:r w:rsidRPr="002C3574">
        <w:rPr>
          <w:rFonts w:ascii="Times New Roman" w:hAnsi="Times New Roman" w:cs="Times New Roman"/>
          <w:sz w:val="24"/>
          <w:szCs w:val="24"/>
        </w:rPr>
        <w:t xml:space="preserve"> numaradan randevu alması ilan olunur.</w:t>
      </w:r>
    </w:p>
    <w:sectPr w:rsidR="005A66E9" w:rsidRPr="002C3574"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3574"/>
    <w:rsid w:val="00182611"/>
    <w:rsid w:val="001D7328"/>
    <w:rsid w:val="00293AF4"/>
    <w:rsid w:val="002C357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2016-11-23T18:33:00Z</dcterms:created>
  <dcterms:modified xsi:type="dcterms:W3CDTF">2016-11-23T18:33:00Z</dcterms:modified>
</cp:coreProperties>
</file>