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52" w:rsidRPr="00CC7452" w:rsidRDefault="00CC7452" w:rsidP="00CC7452">
      <w:pPr>
        <w:spacing w:after="0" w:line="240" w:lineRule="atLeast"/>
        <w:jc w:val="center"/>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ALTYAPI YAPIM İŞİ İHALE EDİLECEKTİR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b/>
          <w:bCs/>
          <w:color w:val="0000CC"/>
          <w:sz w:val="18"/>
          <w:szCs w:val="18"/>
          <w:lang w:eastAsia="tr-TR"/>
        </w:rPr>
        <w:t>Zonguldak Alaplı Organize Sanayi Bölgesi Müteşebbis Heyet Başkanlığından:</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Zonguldak Alaplı Organize Sanayi Bölgesine ait altyapı yapım işi, birim fiyat esası ve birim fiyatların her biri için geçerli olmak üzere işin tümüne indirim verilmek suretiyle, kapalı zarf teklif alma usulü ile ihale edilecektir.</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1 - İdarenin </w:t>
      </w:r>
      <w:proofErr w:type="gramStart"/>
      <w:r w:rsidRPr="00CC7452">
        <w:rPr>
          <w:rFonts w:ascii="Times New Roman" w:eastAsia="Times New Roman" w:hAnsi="Times New Roman" w:cs="Times New Roman"/>
          <w:color w:val="000000"/>
          <w:sz w:val="18"/>
          <w:szCs w:val="18"/>
          <w:lang w:eastAsia="tr-TR"/>
        </w:rPr>
        <w:t>Adresi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Hükümet</w:t>
      </w:r>
      <w:proofErr w:type="gramEnd"/>
      <w:r w:rsidRPr="00CC7452">
        <w:rPr>
          <w:rFonts w:ascii="Times New Roman" w:eastAsia="Times New Roman" w:hAnsi="Times New Roman" w:cs="Times New Roman"/>
          <w:color w:val="000000"/>
          <w:sz w:val="18"/>
          <w:szCs w:val="18"/>
          <w:lang w:eastAsia="tr-TR"/>
        </w:rPr>
        <w:t xml:space="preserve"> Konağı Kat: 3 Alaplı/ZONGULDAK</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2 - İhale konusu yapım işinin</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a) Niteliği, türü ve </w:t>
      </w:r>
      <w:proofErr w:type="gramStart"/>
      <w:r w:rsidRPr="00CC7452">
        <w:rPr>
          <w:rFonts w:ascii="Times New Roman" w:eastAsia="Times New Roman" w:hAnsi="Times New Roman" w:cs="Times New Roman"/>
          <w:color w:val="000000"/>
          <w:sz w:val="18"/>
          <w:szCs w:val="18"/>
          <w:lang w:eastAsia="tr-TR"/>
        </w:rPr>
        <w:t>miktarı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Alaplı</w:t>
      </w:r>
      <w:proofErr w:type="gramEnd"/>
      <w:r w:rsidRPr="00CC7452">
        <w:rPr>
          <w:rFonts w:ascii="Times New Roman" w:eastAsia="Times New Roman" w:hAnsi="Times New Roman" w:cs="Times New Roman"/>
          <w:color w:val="000000"/>
          <w:sz w:val="18"/>
          <w:szCs w:val="18"/>
          <w:lang w:eastAsia="tr-TR"/>
        </w:rPr>
        <w:t xml:space="preserve"> Organize Sanayi Bölgesine ait yol,</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içmesuyu</w:t>
      </w:r>
      <w:proofErr w:type="spellEnd"/>
      <w:r w:rsidRPr="00CC7452">
        <w:rPr>
          <w:rFonts w:ascii="Times New Roman" w:eastAsia="Times New Roman" w:hAnsi="Times New Roman" w:cs="Times New Roman"/>
          <w:color w:val="000000"/>
          <w:sz w:val="18"/>
          <w:szCs w:val="18"/>
          <w:lang w:eastAsia="tr-TR"/>
        </w:rPr>
        <w:t>,</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atıksu</w:t>
      </w:r>
      <w:proofErr w:type="spellEnd"/>
      <w:r w:rsidRPr="00CC7452">
        <w:rPr>
          <w:rFonts w:ascii="Times New Roman" w:eastAsia="Times New Roman" w:hAnsi="Times New Roman" w:cs="Times New Roman"/>
          <w:color w:val="000000"/>
          <w:sz w:val="18"/>
          <w:szCs w:val="18"/>
          <w:lang w:eastAsia="tr-TR"/>
        </w:rPr>
        <w:t>, yağmursuyu ve Telekom inşaatlarından müteşekkil altyapı yapım işi.</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b) Yapılacağı </w:t>
      </w:r>
      <w:proofErr w:type="gramStart"/>
      <w:r w:rsidRPr="00CC7452">
        <w:rPr>
          <w:rFonts w:ascii="Times New Roman" w:eastAsia="Times New Roman" w:hAnsi="Times New Roman" w:cs="Times New Roman"/>
          <w:color w:val="000000"/>
          <w:sz w:val="18"/>
          <w:szCs w:val="18"/>
          <w:lang w:eastAsia="tr-TR"/>
        </w:rPr>
        <w:t>yer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Alaplı</w:t>
      </w:r>
      <w:proofErr w:type="gramEnd"/>
      <w:r w:rsidRPr="00CC7452">
        <w:rPr>
          <w:rFonts w:ascii="Times New Roman" w:eastAsia="Times New Roman" w:hAnsi="Times New Roman" w:cs="Times New Roman"/>
          <w:color w:val="000000"/>
          <w:sz w:val="18"/>
          <w:szCs w:val="18"/>
          <w:lang w:eastAsia="tr-TR"/>
        </w:rPr>
        <w:t>/ZONGULDAK</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c) İşe başlama </w:t>
      </w:r>
      <w:proofErr w:type="gramStart"/>
      <w:r w:rsidRPr="00CC7452">
        <w:rPr>
          <w:rFonts w:ascii="Times New Roman" w:eastAsia="Times New Roman" w:hAnsi="Times New Roman" w:cs="Times New Roman"/>
          <w:color w:val="000000"/>
          <w:sz w:val="18"/>
          <w:szCs w:val="18"/>
          <w:lang w:eastAsia="tr-TR"/>
        </w:rPr>
        <w:t>tarihi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Sözleşmenin</w:t>
      </w:r>
      <w:proofErr w:type="gramEnd"/>
      <w:r w:rsidRPr="00CC7452">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d) İşin </w:t>
      </w:r>
      <w:proofErr w:type="gramStart"/>
      <w:r w:rsidRPr="00CC7452">
        <w:rPr>
          <w:rFonts w:ascii="Times New Roman" w:eastAsia="Times New Roman" w:hAnsi="Times New Roman" w:cs="Times New Roman"/>
          <w:color w:val="000000"/>
          <w:sz w:val="18"/>
          <w:szCs w:val="18"/>
          <w:lang w:eastAsia="tr-TR"/>
        </w:rPr>
        <w:t>süresi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30</w:t>
      </w:r>
      <w:proofErr w:type="gramEnd"/>
      <w:r w:rsidRPr="00CC7452">
        <w:rPr>
          <w:rFonts w:ascii="Times New Roman" w:eastAsia="Times New Roman" w:hAnsi="Times New Roman" w:cs="Times New Roman"/>
          <w:color w:val="000000"/>
          <w:sz w:val="18"/>
          <w:lang w:eastAsia="tr-TR"/>
        </w:rPr>
        <w:t>/11/2017 </w:t>
      </w:r>
      <w:r w:rsidRPr="00CC7452">
        <w:rPr>
          <w:rFonts w:ascii="Times New Roman" w:eastAsia="Times New Roman" w:hAnsi="Times New Roman" w:cs="Times New Roman"/>
          <w:color w:val="000000"/>
          <w:sz w:val="18"/>
          <w:szCs w:val="18"/>
          <w:lang w:eastAsia="tr-TR"/>
        </w:rPr>
        <w:t>tarihine kadar tamamlanacaktır.</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e) Keşif Bedeli (2016 B.F. ile)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11.541.650 TL</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f) Geçici </w:t>
      </w:r>
      <w:proofErr w:type="gramStart"/>
      <w:r w:rsidRPr="00CC7452">
        <w:rPr>
          <w:rFonts w:ascii="Times New Roman" w:eastAsia="Times New Roman" w:hAnsi="Times New Roman" w:cs="Times New Roman"/>
          <w:color w:val="000000"/>
          <w:sz w:val="18"/>
          <w:szCs w:val="18"/>
          <w:lang w:eastAsia="tr-TR"/>
        </w:rPr>
        <w:t>Teminatı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807</w:t>
      </w:r>
      <w:proofErr w:type="gramEnd"/>
      <w:r w:rsidRPr="00CC7452">
        <w:rPr>
          <w:rFonts w:ascii="Times New Roman" w:eastAsia="Times New Roman" w:hAnsi="Times New Roman" w:cs="Times New Roman"/>
          <w:color w:val="000000"/>
          <w:sz w:val="18"/>
          <w:szCs w:val="18"/>
          <w:lang w:eastAsia="tr-TR"/>
        </w:rPr>
        <w:t>.915,50 TL</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3 - İhalenin</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a) Yapılacağı </w:t>
      </w:r>
      <w:proofErr w:type="gramStart"/>
      <w:r w:rsidRPr="00CC7452">
        <w:rPr>
          <w:rFonts w:ascii="Times New Roman" w:eastAsia="Times New Roman" w:hAnsi="Times New Roman" w:cs="Times New Roman"/>
          <w:color w:val="000000"/>
          <w:sz w:val="18"/>
          <w:szCs w:val="18"/>
          <w:lang w:eastAsia="tr-TR"/>
        </w:rPr>
        <w:t>yer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Bilim</w:t>
      </w:r>
      <w:proofErr w:type="gramEnd"/>
      <w:r w:rsidRPr="00CC7452">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CC7452">
        <w:rPr>
          <w:rFonts w:ascii="Times New Roman" w:eastAsia="Times New Roman" w:hAnsi="Times New Roman" w:cs="Times New Roman"/>
          <w:color w:val="000000"/>
          <w:sz w:val="18"/>
          <w:lang w:eastAsia="tr-TR"/>
        </w:rPr>
        <w:t> 154   1</w:t>
      </w:r>
      <w:r w:rsidRPr="00CC7452">
        <w:rPr>
          <w:rFonts w:ascii="Times New Roman" w:eastAsia="Times New Roman" w:hAnsi="Times New Roman" w:cs="Times New Roman"/>
          <w:color w:val="000000"/>
          <w:sz w:val="18"/>
          <w:szCs w:val="18"/>
          <w:lang w:eastAsia="tr-TR"/>
        </w:rPr>
        <w:t>. Kat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159</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nolu</w:t>
      </w:r>
      <w:proofErr w:type="spell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Toplantı Salonu Çankaya - ANKARA</w:t>
      </w:r>
    </w:p>
    <w:p w:rsidR="00CC7452" w:rsidRPr="00CC7452" w:rsidRDefault="00CC7452" w:rsidP="00CC7452">
      <w:pPr>
        <w:spacing w:after="0" w:line="240" w:lineRule="atLeast"/>
        <w:ind w:left="2977" w:hanging="2410"/>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b) Tarihi ve </w:t>
      </w:r>
      <w:proofErr w:type="gramStart"/>
      <w:r w:rsidRPr="00CC7452">
        <w:rPr>
          <w:rFonts w:ascii="Times New Roman" w:eastAsia="Times New Roman" w:hAnsi="Times New Roman" w:cs="Times New Roman"/>
          <w:color w:val="000000"/>
          <w:sz w:val="18"/>
          <w:szCs w:val="18"/>
          <w:lang w:eastAsia="tr-TR"/>
        </w:rPr>
        <w:t>saati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 </w:t>
      </w:r>
      <w:r w:rsidRPr="00CC7452">
        <w:rPr>
          <w:rFonts w:ascii="Times New Roman" w:eastAsia="Times New Roman" w:hAnsi="Times New Roman" w:cs="Times New Roman"/>
          <w:color w:val="000000"/>
          <w:sz w:val="18"/>
          <w:lang w:eastAsia="tr-TR"/>
        </w:rPr>
        <w:t> 03</w:t>
      </w:r>
      <w:proofErr w:type="gramEnd"/>
      <w:r w:rsidRPr="00CC7452">
        <w:rPr>
          <w:rFonts w:ascii="Times New Roman" w:eastAsia="Times New Roman" w:hAnsi="Times New Roman" w:cs="Times New Roman"/>
          <w:color w:val="000000"/>
          <w:sz w:val="18"/>
          <w:lang w:eastAsia="tr-TR"/>
        </w:rPr>
        <w:t>/11/2016 </w:t>
      </w:r>
      <w:r w:rsidRPr="00CC7452">
        <w:rPr>
          <w:rFonts w:ascii="Times New Roman" w:eastAsia="Times New Roman" w:hAnsi="Times New Roman" w:cs="Times New Roman"/>
          <w:color w:val="000000"/>
          <w:sz w:val="18"/>
          <w:szCs w:val="18"/>
          <w:lang w:eastAsia="tr-TR"/>
        </w:rPr>
        <w:t>- Saat 10.00</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kriterler</w:t>
      </w:r>
      <w:proofErr w:type="gramEnd"/>
      <w:r w:rsidRPr="00CC7452">
        <w:rPr>
          <w:rFonts w:ascii="Times New Roman" w:eastAsia="Times New Roman" w:hAnsi="Times New Roman" w:cs="Times New Roman"/>
          <w:color w:val="000000"/>
          <w:sz w:val="18"/>
          <w:szCs w:val="18"/>
          <w:lang w:eastAsia="tr-TR"/>
        </w:rPr>
        <w:t>:</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B) Mesleki ve Teknik Yeterliğe İlişkin Belgeler.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1) Mevzuat gereği kayıtlı olunan Ticaret ve/veya Sanayi Odası ya da Esnaf ve</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Sanatkar</w:t>
      </w:r>
      <w:proofErr w:type="gram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Odası veya ilgili Meslek Odası Belgesi.</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2) Teklif vermeye yetkili olunduğunu gösteren İmza Beyannamesi veya İmza Sirküleri.</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3)</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Vekaleten</w:t>
      </w:r>
      <w:proofErr w:type="gram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4) İş Deneyim Belgesi.</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C7452">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CC7452">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İş deneyiminde değerlendirilecek benzer işler; Yol,</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içmesuyu</w:t>
      </w:r>
      <w:proofErr w:type="spellEnd"/>
      <w:r w:rsidRPr="00CC7452">
        <w:rPr>
          <w:rFonts w:ascii="Times New Roman" w:eastAsia="Times New Roman" w:hAnsi="Times New Roman" w:cs="Times New Roman"/>
          <w:color w:val="000000"/>
          <w:sz w:val="18"/>
          <w:szCs w:val="18"/>
          <w:lang w:eastAsia="tr-TR"/>
        </w:rPr>
        <w:t>, kanalizasyon, yağmursuyu, drenaj, gölet ve baraj yapım işleridir.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48.7</w:t>
      </w:r>
      <w:proofErr w:type="gramEnd"/>
      <w:r w:rsidRPr="00CC7452">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5) İdari Şartnamede belirtilen yapı araçları ve teknik personele ait taahhütname.</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C) Ekonomik ve Mali Yeterliğe İlişkin Belgeler.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CC7452">
        <w:rPr>
          <w:rFonts w:ascii="Times New Roman" w:eastAsia="Times New Roman" w:hAnsi="Times New Roman" w:cs="Times New Roman"/>
          <w:color w:val="000000"/>
          <w:sz w:val="18"/>
          <w:szCs w:val="18"/>
          <w:lang w:eastAsia="tr-TR"/>
        </w:rPr>
        <w:t>nezdindeki</w:t>
      </w:r>
      <w:proofErr w:type="spellEnd"/>
      <w:r w:rsidRPr="00CC7452">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w:t>
      </w:r>
      <w:proofErr w:type="gramEnd"/>
      <w:r w:rsidRPr="00CC7452">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CC7452">
        <w:rPr>
          <w:rFonts w:ascii="Times New Roman" w:eastAsia="Times New Roman" w:hAnsi="Times New Roman" w:cs="Times New Roman"/>
          <w:color w:val="000000"/>
          <w:sz w:val="18"/>
          <w:lang w:eastAsia="tr-TR"/>
        </w:rPr>
        <w:t>)</w:t>
      </w:r>
      <w:proofErr w:type="gramEnd"/>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C7452">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C7452">
        <w:rPr>
          <w:rFonts w:ascii="Times New Roman" w:eastAsia="Times New Roman" w:hAnsi="Times New Roman" w:cs="Times New Roman"/>
          <w:color w:val="000000"/>
          <w:sz w:val="18"/>
          <w:lang w:eastAsia="tr-TR"/>
        </w:rPr>
        <w:t xml:space="preserve">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CC7452">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roofErr w:type="gramEnd"/>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F) Ortağı olduğu veya hissedarı bulunduğu tüzel kişiliklere ilişkin beyanname.</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Müteşebbis Heyet Başkanlığımız adına alınacak Geçici Teminat.</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H) Son beş yılda bitirilen işlere ait taahhüt bildirimi.</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İ) İhale dokümanının satın alındığına dair belge.</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J) İç Zarf.</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Kapalı zarf içerisinde teklif mektubunu içeren iç zarf da</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dahil</w:t>
      </w:r>
      <w:proofErr w:type="gram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CC7452">
        <w:rPr>
          <w:rFonts w:ascii="Times New Roman" w:eastAsia="Times New Roman" w:hAnsi="Times New Roman" w:cs="Times New Roman"/>
          <w:color w:val="000000"/>
          <w:sz w:val="18"/>
          <w:lang w:eastAsia="tr-TR"/>
        </w:rPr>
        <w:t> 154      1</w:t>
      </w:r>
      <w:r w:rsidRPr="00CC7452">
        <w:rPr>
          <w:rFonts w:ascii="Times New Roman" w:eastAsia="Times New Roman" w:hAnsi="Times New Roman" w:cs="Times New Roman"/>
          <w:color w:val="000000"/>
          <w:sz w:val="18"/>
          <w:szCs w:val="18"/>
          <w:lang w:eastAsia="tr-TR"/>
        </w:rPr>
        <w:t>. Kat 155</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nolu</w:t>
      </w:r>
      <w:proofErr w:type="spell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İsteklilerce sunulacak Türkçe dışındaki belgelerin, idari şartnamenin</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7.3</w:t>
      </w:r>
      <w:proofErr w:type="gram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uncu maddesinde belirtilen niteliklere uygun olarak sunulması gerekir.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CC7452">
        <w:rPr>
          <w:rFonts w:ascii="Times New Roman" w:eastAsia="Times New Roman" w:hAnsi="Times New Roman" w:cs="Times New Roman"/>
          <w:color w:val="000000"/>
          <w:sz w:val="18"/>
          <w:lang w:eastAsia="tr-TR"/>
        </w:rPr>
        <w:t> </w:t>
      </w:r>
      <w:proofErr w:type="gramStart"/>
      <w:r w:rsidRPr="00CC7452">
        <w:rPr>
          <w:rFonts w:ascii="Times New Roman" w:eastAsia="Times New Roman" w:hAnsi="Times New Roman" w:cs="Times New Roman"/>
          <w:color w:val="000000"/>
          <w:sz w:val="18"/>
          <w:lang w:eastAsia="tr-TR"/>
        </w:rPr>
        <w:t>konsorsiyum</w:t>
      </w:r>
      <w:proofErr w:type="gramEnd"/>
      <w:r w:rsidRPr="00CC7452">
        <w:rPr>
          <w:rFonts w:ascii="Times New Roman" w:eastAsia="Times New Roman" w:hAnsi="Times New Roman" w:cs="Times New Roman"/>
          <w:color w:val="000000"/>
          <w:sz w:val="18"/>
          <w:szCs w:val="18"/>
          <w:lang w:eastAsia="tr-TR"/>
        </w:rPr>
        <w:t>) kabul edilmez.</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6 - İhaleye sadece yerli istekliler katılabilecektir.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CC7452">
        <w:rPr>
          <w:rFonts w:ascii="Times New Roman" w:eastAsia="Times New Roman" w:hAnsi="Times New Roman" w:cs="Times New Roman"/>
          <w:color w:val="000000"/>
          <w:sz w:val="18"/>
          <w:lang w:eastAsia="tr-TR"/>
        </w:rPr>
        <w:t> 154    1</w:t>
      </w:r>
      <w:r w:rsidRPr="00CC7452">
        <w:rPr>
          <w:rFonts w:ascii="Times New Roman" w:eastAsia="Times New Roman" w:hAnsi="Times New Roman" w:cs="Times New Roman"/>
          <w:color w:val="000000"/>
          <w:sz w:val="18"/>
          <w:szCs w:val="18"/>
          <w:lang w:eastAsia="tr-TR"/>
        </w:rPr>
        <w:t>. Kat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155</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nolu</w:t>
      </w:r>
      <w:proofErr w:type="spell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odasında veya Zonguldak Alaplı Organize Sanayi Bölgesi Yönetim Kurulu Başkanlığının Hükümet Konağı Kat: 3 Alaplı/ZONGULDAK adreslerinde görülebilir veya 500 TL karşılığı Bilim, Sanayi ve Teknoloji Bakanlığı Yeni Hizmet Binası Mustafa Kemal Mah. Dumlupınar Bulvarı Eskişehir Yolu. 2151 Cad. No:</w:t>
      </w:r>
      <w:r w:rsidRPr="00CC7452">
        <w:rPr>
          <w:rFonts w:ascii="Times New Roman" w:eastAsia="Times New Roman" w:hAnsi="Times New Roman" w:cs="Times New Roman"/>
          <w:color w:val="000000"/>
          <w:sz w:val="18"/>
          <w:lang w:eastAsia="tr-TR"/>
        </w:rPr>
        <w:t> 154    1</w:t>
      </w:r>
      <w:r w:rsidRPr="00CC7452">
        <w:rPr>
          <w:rFonts w:ascii="Times New Roman" w:eastAsia="Times New Roman" w:hAnsi="Times New Roman" w:cs="Times New Roman"/>
          <w:color w:val="000000"/>
          <w:sz w:val="18"/>
          <w:szCs w:val="18"/>
          <w:lang w:eastAsia="tr-TR"/>
        </w:rPr>
        <w:t>. Kat  </w:t>
      </w:r>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155</w:t>
      </w:r>
      <w:r w:rsidRPr="00CC7452">
        <w:rPr>
          <w:rFonts w:ascii="Times New Roman" w:eastAsia="Times New Roman" w:hAnsi="Times New Roman" w:cs="Times New Roman"/>
          <w:color w:val="000000"/>
          <w:sz w:val="18"/>
          <w:lang w:eastAsia="tr-TR"/>
        </w:rPr>
        <w:t> </w:t>
      </w:r>
      <w:proofErr w:type="spellStart"/>
      <w:r w:rsidRPr="00CC7452">
        <w:rPr>
          <w:rFonts w:ascii="Times New Roman" w:eastAsia="Times New Roman" w:hAnsi="Times New Roman" w:cs="Times New Roman"/>
          <w:color w:val="000000"/>
          <w:sz w:val="18"/>
          <w:lang w:eastAsia="tr-TR"/>
        </w:rPr>
        <w:t>nolu</w:t>
      </w:r>
      <w:proofErr w:type="spellEnd"/>
      <w:r w:rsidRPr="00CC7452">
        <w:rPr>
          <w:rFonts w:ascii="Times New Roman" w:eastAsia="Times New Roman" w:hAnsi="Times New Roman" w:cs="Times New Roman"/>
          <w:color w:val="000000"/>
          <w:sz w:val="18"/>
          <w:lang w:eastAsia="tr-TR"/>
        </w:rPr>
        <w:t> </w:t>
      </w:r>
      <w:r w:rsidRPr="00CC7452">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CC7452" w:rsidRPr="00CC7452" w:rsidRDefault="00CC7452" w:rsidP="00CC7452">
      <w:pPr>
        <w:spacing w:after="0" w:line="240" w:lineRule="atLeast"/>
        <w:ind w:firstLine="567"/>
        <w:jc w:val="both"/>
        <w:rPr>
          <w:rFonts w:ascii="Times New Roman" w:eastAsia="Times New Roman" w:hAnsi="Times New Roman" w:cs="Times New Roman"/>
          <w:color w:val="000000"/>
          <w:sz w:val="20"/>
          <w:szCs w:val="20"/>
          <w:lang w:eastAsia="tr-TR"/>
        </w:rPr>
      </w:pPr>
      <w:r w:rsidRPr="00CC7452">
        <w:rPr>
          <w:rFonts w:ascii="Times New Roman" w:eastAsia="Times New Roman" w:hAnsi="Times New Roman" w:cs="Times New Roman"/>
          <w:color w:val="000000"/>
          <w:sz w:val="18"/>
          <w:szCs w:val="18"/>
          <w:lang w:eastAsia="tr-TR"/>
        </w:rPr>
        <w:t>10 - Müteşebbis Heyet Başkanlığımız, Kamu İhale Kanununa tabi değildir.</w:t>
      </w:r>
    </w:p>
    <w:p w:rsidR="00F71476" w:rsidRDefault="00F71476"/>
    <w:sectPr w:rsidR="00F71476" w:rsidSect="00F714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CC7452"/>
    <w:rsid w:val="00CC7452"/>
    <w:rsid w:val="00F714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C7452"/>
  </w:style>
  <w:style w:type="character" w:customStyle="1" w:styleId="spelle">
    <w:name w:val="spelle"/>
    <w:basedOn w:val="VarsaylanParagrafYazTipi"/>
    <w:rsid w:val="00CC7452"/>
  </w:style>
  <w:style w:type="character" w:customStyle="1" w:styleId="grame">
    <w:name w:val="grame"/>
    <w:basedOn w:val="VarsaylanParagrafYazTipi"/>
    <w:rsid w:val="00CC7452"/>
  </w:style>
</w:styles>
</file>

<file path=word/webSettings.xml><?xml version="1.0" encoding="utf-8"?>
<w:webSettings xmlns:r="http://schemas.openxmlformats.org/officeDocument/2006/relationships" xmlns:w="http://schemas.openxmlformats.org/wordprocessingml/2006/main">
  <w:divs>
    <w:div w:id="18289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6498</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2016-10-19T05:45:00Z</dcterms:created>
  <dcterms:modified xsi:type="dcterms:W3CDTF">2016-10-19T05:45:00Z</dcterms:modified>
</cp:coreProperties>
</file>