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275" w:rsidRPr="007F3275" w:rsidRDefault="007F3275" w:rsidP="007F3275">
      <w:pPr>
        <w:spacing w:after="0" w:line="240" w:lineRule="atLeast"/>
        <w:jc w:val="center"/>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szCs w:val="18"/>
          <w:lang w:eastAsia="tr-TR"/>
        </w:rPr>
        <w:t>GAYRİMENKUL SATILACAKTIR</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b/>
          <w:bCs/>
          <w:color w:val="0000CC"/>
          <w:sz w:val="18"/>
          <w:szCs w:val="18"/>
          <w:lang w:eastAsia="tr-TR"/>
        </w:rPr>
        <w:t>Konya İli Meram Belediyesinden:</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szCs w:val="18"/>
          <w:lang w:eastAsia="tr-TR"/>
        </w:rPr>
        <w:t>Mülkiyeti Belediyemize ait, imar planında Mesken Sahası [(E: 1.50</w:t>
      </w:r>
      <w:r w:rsidRPr="007F3275">
        <w:rPr>
          <w:rFonts w:ascii="Times New Roman" w:eastAsia="Times New Roman" w:hAnsi="Times New Roman" w:cs="Times New Roman"/>
          <w:color w:val="000000"/>
          <w:sz w:val="18"/>
          <w:lang w:eastAsia="tr-TR"/>
        </w:rPr>
        <w:t> Hmax:Serbest </w:t>
      </w:r>
      <w:r w:rsidRPr="007F3275">
        <w:rPr>
          <w:rFonts w:ascii="Times New Roman" w:eastAsia="Times New Roman" w:hAnsi="Times New Roman" w:cs="Times New Roman"/>
          <w:color w:val="000000"/>
          <w:sz w:val="18"/>
          <w:szCs w:val="18"/>
          <w:lang w:eastAsia="tr-TR"/>
        </w:rPr>
        <w:t>(Büyükşehir Meclisi'nin 21.12.2015 tarih ve 1449 sayılı Meclis Kararı ile imar planında yapı yüksekliği Serbest bırakılmış alanlar için yapı yüksekliği 17 Kat ile sınırlandırılmıştır.)]’</w:t>
      </w:r>
      <w:r w:rsidRPr="007F3275">
        <w:rPr>
          <w:rFonts w:ascii="Times New Roman" w:eastAsia="Times New Roman" w:hAnsi="Times New Roman" w:cs="Times New Roman"/>
          <w:color w:val="000000"/>
          <w:sz w:val="18"/>
          <w:lang w:eastAsia="tr-TR"/>
        </w:rPr>
        <w:t>na </w:t>
      </w:r>
      <w:r w:rsidRPr="007F3275">
        <w:rPr>
          <w:rFonts w:ascii="Times New Roman" w:eastAsia="Times New Roman" w:hAnsi="Times New Roman" w:cs="Times New Roman"/>
          <w:color w:val="000000"/>
          <w:sz w:val="18"/>
          <w:szCs w:val="18"/>
          <w:lang w:eastAsia="tr-TR"/>
        </w:rPr>
        <w:t>isabet eden 15.000.000,00 TL muhammen bedelli, 450.000,00 TL geçici teminatlı</w:t>
      </w:r>
      <w:r w:rsidRPr="007F3275">
        <w:rPr>
          <w:rFonts w:ascii="Times New Roman" w:eastAsia="Times New Roman" w:hAnsi="Times New Roman" w:cs="Times New Roman"/>
          <w:color w:val="000000"/>
          <w:sz w:val="18"/>
          <w:lang w:eastAsia="tr-TR"/>
        </w:rPr>
        <w:t> Kozağaç </w:t>
      </w:r>
      <w:r w:rsidRPr="007F3275">
        <w:rPr>
          <w:rFonts w:ascii="Times New Roman" w:eastAsia="Times New Roman" w:hAnsi="Times New Roman" w:cs="Times New Roman"/>
          <w:color w:val="000000"/>
          <w:sz w:val="18"/>
          <w:szCs w:val="18"/>
          <w:lang w:eastAsia="tr-TR"/>
        </w:rPr>
        <w:t>Mahallesi 27109 ada 15.629,83 m² miktarındaki 2</w:t>
      </w:r>
      <w:r w:rsidRPr="007F3275">
        <w:rPr>
          <w:rFonts w:ascii="Times New Roman" w:eastAsia="Times New Roman" w:hAnsi="Times New Roman" w:cs="Times New Roman"/>
          <w:color w:val="000000"/>
          <w:sz w:val="18"/>
          <w:lang w:eastAsia="tr-TR"/>
        </w:rPr>
        <w:t> nolu</w:t>
      </w:r>
      <w:r w:rsidRPr="007F3275">
        <w:rPr>
          <w:rFonts w:ascii="Times New Roman" w:eastAsia="Times New Roman" w:hAnsi="Times New Roman" w:cs="Times New Roman"/>
          <w:color w:val="000000"/>
          <w:sz w:val="18"/>
          <w:szCs w:val="18"/>
          <w:lang w:eastAsia="tr-TR"/>
        </w:rPr>
        <w:t>taşınmazın, 2886 sayılı İhale Kanunu ve şartnamesi dahilinde “Kapalı Teklif” suretiyle satışı yapılacaktır.</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szCs w:val="18"/>
          <w:lang w:eastAsia="tr-TR"/>
        </w:rPr>
        <w:t>Şartname ve ekleri Meram Belediye Hizmet Binası - Emlak ve istimlak Müdürlüğü – Kamulaştırma Bürosu'nda bedelsiz görülebilir.</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szCs w:val="18"/>
          <w:lang w:eastAsia="tr-TR"/>
        </w:rPr>
        <w:t>İhale 02.11.2016 Çarşamba günü saat 15.45’de Meram Belediyesi hizmet binası içerisinde bulunan Encümen salonunda, Meram Belediye Encümeni’nce yapılacaktır.</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szCs w:val="18"/>
          <w:lang w:eastAsia="tr-TR"/>
        </w:rPr>
        <w:t>İHALEYE GİREBİLME ŞARTLARI</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lang w:eastAsia="tr-TR"/>
        </w:rPr>
        <w:t>a</w:t>
      </w:r>
      <w:r w:rsidRPr="007F3275">
        <w:rPr>
          <w:rFonts w:ascii="Times New Roman" w:eastAsia="Times New Roman" w:hAnsi="Times New Roman" w:cs="Times New Roman"/>
          <w:color w:val="000000"/>
          <w:sz w:val="18"/>
          <w:szCs w:val="18"/>
          <w:lang w:eastAsia="tr-TR"/>
        </w:rPr>
        <w:t>. T.C. Vatandaşlık numarasının bulunduğu nüfus cüzdanı sureti (ihale anında aslı ile</w:t>
      </w:r>
      <w:r w:rsidRPr="007F3275">
        <w:rPr>
          <w:rFonts w:ascii="Times New Roman" w:eastAsia="Times New Roman" w:hAnsi="Times New Roman" w:cs="Times New Roman"/>
          <w:color w:val="000000"/>
          <w:sz w:val="18"/>
          <w:lang w:eastAsia="tr-TR"/>
        </w:rPr>
        <w:t> teyid </w:t>
      </w:r>
      <w:r w:rsidRPr="007F3275">
        <w:rPr>
          <w:rFonts w:ascii="Times New Roman" w:eastAsia="Times New Roman" w:hAnsi="Times New Roman" w:cs="Times New Roman"/>
          <w:color w:val="000000"/>
          <w:sz w:val="18"/>
          <w:szCs w:val="18"/>
          <w:lang w:eastAsia="tr-TR"/>
        </w:rPr>
        <w:t>edilecektir.)</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lang w:eastAsia="tr-TR"/>
        </w:rPr>
        <w:t>b</w:t>
      </w:r>
      <w:r w:rsidRPr="007F3275">
        <w:rPr>
          <w:rFonts w:ascii="Times New Roman" w:eastAsia="Times New Roman" w:hAnsi="Times New Roman" w:cs="Times New Roman"/>
          <w:color w:val="000000"/>
          <w:sz w:val="18"/>
          <w:szCs w:val="18"/>
          <w:lang w:eastAsia="tr-TR"/>
        </w:rPr>
        <w:t>. Şartname ve eklerinin tamamen okuyup kayıtsız şartsız kabul ettiğini ve ihaleye katılmak istediği belirten dilekçe,</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lang w:eastAsia="tr-TR"/>
        </w:rPr>
        <w:t>c</w:t>
      </w:r>
      <w:r w:rsidRPr="007F3275">
        <w:rPr>
          <w:rFonts w:ascii="Times New Roman" w:eastAsia="Times New Roman" w:hAnsi="Times New Roman" w:cs="Times New Roman"/>
          <w:color w:val="000000"/>
          <w:sz w:val="18"/>
          <w:szCs w:val="18"/>
          <w:lang w:eastAsia="tr-TR"/>
        </w:rPr>
        <w:t>. İkamet Belgesi (Türkiye’de adres göstermek),</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lang w:eastAsia="tr-TR"/>
        </w:rPr>
        <w:t>d</w:t>
      </w:r>
      <w:r w:rsidRPr="007F3275">
        <w:rPr>
          <w:rFonts w:ascii="Times New Roman" w:eastAsia="Times New Roman" w:hAnsi="Times New Roman" w:cs="Times New Roman"/>
          <w:color w:val="000000"/>
          <w:sz w:val="18"/>
          <w:szCs w:val="18"/>
          <w:lang w:eastAsia="tr-TR"/>
        </w:rPr>
        <w:t>. Geçici teminatı yatırmış olmak,</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lang w:eastAsia="tr-TR"/>
        </w:rPr>
        <w:t>e</w:t>
      </w:r>
      <w:r w:rsidRPr="007F3275">
        <w:rPr>
          <w:rFonts w:ascii="Times New Roman" w:eastAsia="Times New Roman" w:hAnsi="Times New Roman" w:cs="Times New Roman"/>
          <w:color w:val="000000"/>
          <w:sz w:val="18"/>
          <w:szCs w:val="18"/>
          <w:lang w:eastAsia="tr-TR"/>
        </w:rPr>
        <w:t>. İhaleye tüzel kişiler katılacaksa idare merkezlerinin bulunduğu yer mahkemelerinden veya siciline kayıtlı bulunduğu Ticaret veya Sanayi Odasından ya da benzeri makamdan ihalenin yapıldığı yıl içinde alınmış tüzel kişiliğin sicile kayıtlı olduğuna dair belge,</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lang w:eastAsia="tr-TR"/>
        </w:rPr>
        <w:t>f</w:t>
      </w:r>
      <w:r w:rsidRPr="007F3275">
        <w:rPr>
          <w:rFonts w:ascii="Times New Roman" w:eastAsia="Times New Roman" w:hAnsi="Times New Roman" w:cs="Times New Roman"/>
          <w:color w:val="000000"/>
          <w:sz w:val="18"/>
          <w:szCs w:val="18"/>
          <w:lang w:eastAsia="tr-TR"/>
        </w:rPr>
        <w:t>. Tüzel kişilik adına ihaleye katılacak veya teklifte bulunacak kişilerin tüzel kişiliği temsile yetkili olduklarını gösterir noterlikçe tasdik edilmiş yetki belgesi ve imza sirküleri</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lang w:eastAsia="tr-TR"/>
        </w:rPr>
        <w:t>g </w:t>
      </w:r>
      <w:r w:rsidRPr="007F3275">
        <w:rPr>
          <w:rFonts w:ascii="Times New Roman" w:eastAsia="Times New Roman" w:hAnsi="Times New Roman" w:cs="Times New Roman"/>
          <w:color w:val="000000"/>
          <w:sz w:val="18"/>
          <w:szCs w:val="18"/>
          <w:lang w:eastAsia="tr-TR"/>
        </w:rPr>
        <w:t>İstekliler adına vekaleten ihaleye iştirak ediliyorsa noterce tasdik edilmiş vekaletname ve imza sirküleri</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lang w:eastAsia="tr-TR"/>
        </w:rPr>
        <w:t>h</w:t>
      </w:r>
      <w:r w:rsidRPr="007F3275">
        <w:rPr>
          <w:rFonts w:ascii="Times New Roman" w:eastAsia="Times New Roman" w:hAnsi="Times New Roman" w:cs="Times New Roman"/>
          <w:color w:val="000000"/>
          <w:sz w:val="18"/>
          <w:szCs w:val="18"/>
          <w:lang w:eastAsia="tr-TR"/>
        </w:rPr>
        <w:t>. Ortaklık girişimi olması halinde noter tasdikli ortak girişim beyannamesi ile ortaklarca imzalanmış ortaklık sözleşmesi</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lang w:eastAsia="tr-TR"/>
        </w:rPr>
        <w:t>i </w:t>
      </w:r>
      <w:r w:rsidRPr="007F3275">
        <w:rPr>
          <w:rFonts w:ascii="Times New Roman" w:eastAsia="Times New Roman" w:hAnsi="Times New Roman" w:cs="Times New Roman"/>
          <w:color w:val="000000"/>
          <w:sz w:val="18"/>
          <w:szCs w:val="18"/>
          <w:lang w:eastAsia="tr-TR"/>
        </w:rPr>
        <w:t>Teklif Mektubu</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szCs w:val="18"/>
          <w:lang w:eastAsia="tr-TR"/>
        </w:rPr>
        <w:t>(İstenilen tüm belgeler asıl veya noter tasdikli olacaktır.)</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szCs w:val="18"/>
          <w:lang w:eastAsia="tr-TR"/>
        </w:rPr>
        <w:t>TEKLİF MEKTUPLARININ VERİLMESİ</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szCs w:val="18"/>
          <w:lang w:eastAsia="tr-TR"/>
        </w:rPr>
        <w:t>İhaleye katılacak isteklilerin, ihale günü olan 02.11.2016 Çarşamba günü saat 12.30’a kadar ihale evraklarını şartname hükümlerine göre hazırlayarak, Meram Belediyesi, Yazı İşleri Müdürlüğü’ne teslim etmeleri zorunludur.</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szCs w:val="18"/>
          <w:lang w:eastAsia="tr-TR"/>
        </w:rPr>
        <w:t>ÖDEME ŞEKLİ</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szCs w:val="18"/>
          <w:lang w:eastAsia="tr-TR"/>
        </w:rPr>
        <w:t>İhale bedeli %50’si peşin kalanı 6 eşit taksitle ve sözleşme vergisi, damga vergisi, basın bedeli ile kesin teminat peşinatla birlikte ödenecektir. (Katma değer vergisinden muaftır.)</w:t>
      </w:r>
    </w:p>
    <w:p w:rsidR="007F3275" w:rsidRPr="007F3275" w:rsidRDefault="007F3275" w:rsidP="007F3275">
      <w:pPr>
        <w:spacing w:after="0" w:line="240" w:lineRule="atLeast"/>
        <w:ind w:firstLine="567"/>
        <w:jc w:val="both"/>
        <w:rPr>
          <w:rFonts w:ascii="Times New Roman" w:eastAsia="Times New Roman" w:hAnsi="Times New Roman" w:cs="Times New Roman"/>
          <w:color w:val="000000"/>
          <w:sz w:val="20"/>
          <w:szCs w:val="20"/>
          <w:lang w:eastAsia="tr-TR"/>
        </w:rPr>
      </w:pPr>
      <w:r w:rsidRPr="007F3275">
        <w:rPr>
          <w:rFonts w:ascii="Times New Roman" w:eastAsia="Times New Roman" w:hAnsi="Times New Roman" w:cs="Times New Roman"/>
          <w:color w:val="000000"/>
          <w:sz w:val="18"/>
          <w:szCs w:val="18"/>
          <w:lang w:eastAsia="tr-TR"/>
        </w:rPr>
        <w:t>İlan olunur.</w:t>
      </w:r>
    </w:p>
    <w:p w:rsidR="00663E8D" w:rsidRDefault="00663E8D"/>
    <w:sectPr w:rsidR="00663E8D" w:rsidSect="00663E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7F3275"/>
    <w:rsid w:val="00663E8D"/>
    <w:rsid w:val="007F32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F3275"/>
  </w:style>
  <w:style w:type="character" w:customStyle="1" w:styleId="spelle">
    <w:name w:val="spelle"/>
    <w:basedOn w:val="VarsaylanParagrafYazTipi"/>
    <w:rsid w:val="007F3275"/>
  </w:style>
  <w:style w:type="character" w:customStyle="1" w:styleId="grame">
    <w:name w:val="grame"/>
    <w:basedOn w:val="VarsaylanParagrafYazTipi"/>
    <w:rsid w:val="007F3275"/>
  </w:style>
</w:styles>
</file>

<file path=word/webSettings.xml><?xml version="1.0" encoding="utf-8"?>
<w:webSettings xmlns:r="http://schemas.openxmlformats.org/officeDocument/2006/relationships" xmlns:w="http://schemas.openxmlformats.org/wordprocessingml/2006/main">
  <w:divs>
    <w:div w:id="173207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2016-10-21T05:47:00Z</dcterms:created>
  <dcterms:modified xsi:type="dcterms:W3CDTF">2016-10-21T05:47:00Z</dcterms:modified>
</cp:coreProperties>
</file>