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2F" w:rsidRPr="00CB682F" w:rsidRDefault="00CB682F" w:rsidP="00CB682F">
      <w:pPr>
        <w:spacing w:after="0" w:line="240" w:lineRule="atLeast"/>
        <w:jc w:val="center"/>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12 ADET DÜKKÂN TOPLU HALDE 10 YILLIĞINA KİRAYA VERİLECEKTİR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b/>
          <w:bCs/>
          <w:color w:val="0000FF"/>
          <w:sz w:val="18"/>
          <w:szCs w:val="18"/>
          <w:lang w:eastAsia="tr-TR"/>
        </w:rPr>
        <w:t>Kayseri Büyükşehir Belediye Başkanlığından:</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Mülkiyeti Belediyemize ait olup ekli listede sunulan,</w:t>
      </w:r>
      <w:r w:rsidRPr="00CB682F">
        <w:rPr>
          <w:rFonts w:ascii="Times New Roman" w:eastAsia="Times New Roman" w:hAnsi="Times New Roman" w:cs="Times New Roman"/>
          <w:color w:val="000000"/>
          <w:sz w:val="18"/>
          <w:lang w:eastAsia="tr-TR"/>
        </w:rPr>
        <w:t> Düvenönü </w:t>
      </w:r>
      <w:r w:rsidRPr="00CB682F">
        <w:rPr>
          <w:rFonts w:ascii="Times New Roman" w:eastAsia="Times New Roman" w:hAnsi="Times New Roman" w:cs="Times New Roman"/>
          <w:color w:val="000000"/>
          <w:sz w:val="18"/>
          <w:szCs w:val="18"/>
          <w:lang w:eastAsia="tr-TR"/>
        </w:rPr>
        <w:t>alt geçitte bulunan 12 adet dükkân, toplu halde, 2886 Sayılı Devlet İhale Kanununun 37. maddesi gereğince yapılacak “Kapalı Teklif Usulü” ihale ile 10 yıllığına kiraya verilecektir.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1 - İhale</w:t>
      </w:r>
      <w:r w:rsidRPr="00CB682F">
        <w:rPr>
          <w:rFonts w:ascii="Times New Roman" w:eastAsia="Times New Roman" w:hAnsi="Times New Roman" w:cs="Times New Roman"/>
          <w:color w:val="000000"/>
          <w:sz w:val="18"/>
          <w:lang w:eastAsia="tr-TR"/>
        </w:rPr>
        <w:t> 19/10/2016 </w:t>
      </w:r>
      <w:r w:rsidRPr="00CB682F">
        <w:rPr>
          <w:rFonts w:ascii="Times New Roman" w:eastAsia="Times New Roman" w:hAnsi="Times New Roman" w:cs="Times New Roman"/>
          <w:color w:val="000000"/>
          <w:sz w:val="18"/>
          <w:szCs w:val="18"/>
          <w:lang w:eastAsia="tr-TR"/>
        </w:rPr>
        <w:t>Çarşamba günü saat 14.30’da Belediyemiz Encümen Salonunda yapılacaktır.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2 - İhale katılımcılarından istenecek belgeler: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a) 2886 sayılı kanunun 37. maddesi gereğince hazırlanacak Teklif Mektubu</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CB682F">
        <w:rPr>
          <w:rFonts w:ascii="Times New Roman" w:eastAsia="Times New Roman" w:hAnsi="Times New Roman" w:cs="Times New Roman"/>
          <w:color w:val="000000"/>
          <w:sz w:val="18"/>
          <w:lang w:eastAsia="tr-TR"/>
        </w:rPr>
        <w:t> nominal </w:t>
      </w:r>
      <w:r w:rsidRPr="00CB682F">
        <w:rPr>
          <w:rFonts w:ascii="Times New Roman" w:eastAsia="Times New Roman" w:hAnsi="Times New Roman" w:cs="Times New Roman"/>
          <w:color w:val="000000"/>
          <w:sz w:val="18"/>
          <w:szCs w:val="18"/>
          <w:lang w:eastAsia="tr-TR"/>
        </w:rPr>
        <w:t>bedele faiz dahil edilerek ihraç edilmiş ise bu işlemlerde ana paraya</w:t>
      </w:r>
      <w:r w:rsidRPr="00CB682F">
        <w:rPr>
          <w:rFonts w:ascii="Times New Roman" w:eastAsia="Times New Roman" w:hAnsi="Times New Roman" w:cs="Times New Roman"/>
          <w:color w:val="000000"/>
          <w:sz w:val="18"/>
          <w:lang w:eastAsia="tr-TR"/>
        </w:rPr>
        <w:t> tekâbül </w:t>
      </w:r>
      <w:r w:rsidRPr="00CB682F">
        <w:rPr>
          <w:rFonts w:ascii="Times New Roman" w:eastAsia="Times New Roman" w:hAnsi="Times New Roman" w:cs="Times New Roman"/>
          <w:color w:val="000000"/>
          <w:sz w:val="18"/>
          <w:szCs w:val="18"/>
          <w:lang w:eastAsia="tr-TR"/>
        </w:rPr>
        <w:t>eden satış değerleri esas alınır)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c) Ek teminatın yatırıldığına dair makbuz</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d) Gerçek kişilerde</w:t>
      </w:r>
      <w:r w:rsidRPr="00CB682F">
        <w:rPr>
          <w:rFonts w:ascii="Times New Roman" w:eastAsia="Times New Roman" w:hAnsi="Times New Roman" w:cs="Times New Roman"/>
          <w:color w:val="000000"/>
          <w:sz w:val="18"/>
          <w:lang w:eastAsia="tr-TR"/>
        </w:rPr>
        <w:t> ikâmetgâh ilmuhaberi</w:t>
      </w:r>
      <w:r w:rsidRPr="00CB682F">
        <w:rPr>
          <w:rFonts w:ascii="Times New Roman" w:eastAsia="Times New Roman" w:hAnsi="Times New Roman" w:cs="Times New Roman"/>
          <w:color w:val="000000"/>
          <w:sz w:val="18"/>
          <w:szCs w:val="18"/>
          <w:lang w:eastAsia="tr-TR"/>
        </w:rPr>
        <w:t>, tüzel kişilerde ise bağlı oldukları oda kaydı.</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e) Noter tasdikli imza sirküleri.</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f) Şartname bedeli 100,-TL olup, bu bedelin yatırıldığına dair Belediye makbuzunun ibraz edilmesi.</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g) 2886 sayılı kanundan dolayı ihaleye katılmama cezası almadığına dair yazılı taahhütname.</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4 - Son müracaat tarihi</w:t>
      </w:r>
      <w:r w:rsidRPr="00CB682F">
        <w:rPr>
          <w:rFonts w:ascii="Times New Roman" w:eastAsia="Times New Roman" w:hAnsi="Times New Roman" w:cs="Times New Roman"/>
          <w:color w:val="000000"/>
          <w:sz w:val="18"/>
          <w:lang w:eastAsia="tr-TR"/>
        </w:rPr>
        <w:t> 19/10/2016 </w:t>
      </w:r>
      <w:r w:rsidRPr="00CB682F">
        <w:rPr>
          <w:rFonts w:ascii="Times New Roman" w:eastAsia="Times New Roman" w:hAnsi="Times New Roman" w:cs="Times New Roman"/>
          <w:color w:val="000000"/>
          <w:sz w:val="18"/>
          <w:szCs w:val="18"/>
          <w:lang w:eastAsia="tr-TR"/>
        </w:rPr>
        <w:t>Çarşamba günü saat 11.00’e kadar olup, müracaatlar Belediyemiz Encümen Başkanlığı’nın (İhale Komisyonu) sekretarya görevini yapan Kararlar Şube Müdürlüğü kalemine yapılacaktır.</w:t>
      </w:r>
    </w:p>
    <w:p w:rsidR="00CB682F" w:rsidRPr="00CB682F" w:rsidRDefault="00CB682F" w:rsidP="00CB682F">
      <w:pPr>
        <w:spacing w:after="0" w:line="240" w:lineRule="atLeast"/>
        <w:ind w:firstLine="567"/>
        <w:jc w:val="both"/>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Keyfiyet ilanen duyurulur.</w:t>
      </w:r>
    </w:p>
    <w:p w:rsidR="00CB682F" w:rsidRPr="00CB682F" w:rsidRDefault="00CB682F" w:rsidP="00CB682F">
      <w:pPr>
        <w:spacing w:after="0" w:line="240" w:lineRule="atLeast"/>
        <w:jc w:val="center"/>
        <w:rPr>
          <w:rFonts w:ascii="Times New Roman" w:eastAsia="Times New Roman" w:hAnsi="Times New Roman" w:cs="Times New Roman"/>
          <w:color w:val="000000"/>
          <w:sz w:val="20"/>
          <w:szCs w:val="20"/>
          <w:lang w:eastAsia="tr-TR"/>
        </w:rPr>
      </w:pPr>
      <w:r w:rsidRPr="00CB682F">
        <w:rPr>
          <w:rFonts w:ascii="Times New Roman" w:eastAsia="Times New Roman" w:hAnsi="Times New Roman" w:cs="Times New Roman"/>
          <w:color w:val="000000"/>
          <w:sz w:val="18"/>
          <w:szCs w:val="18"/>
          <w:lang w:eastAsia="tr-TR"/>
        </w:rPr>
        <w:t>KAYSERİ BÜYÜKŞEHİR BELEDİYE BAŞKANLIĞI</w:t>
      </w:r>
    </w:p>
    <w:tbl>
      <w:tblPr>
        <w:tblW w:w="0" w:type="dxa"/>
        <w:tblInd w:w="567" w:type="dxa"/>
        <w:tblCellMar>
          <w:left w:w="0" w:type="dxa"/>
          <w:right w:w="0" w:type="dxa"/>
        </w:tblCellMar>
        <w:tblLook w:val="04A0"/>
      </w:tblPr>
      <w:tblGrid>
        <w:gridCol w:w="1720"/>
        <w:gridCol w:w="1835"/>
        <w:gridCol w:w="1796"/>
        <w:gridCol w:w="1685"/>
        <w:gridCol w:w="1685"/>
      </w:tblGrid>
      <w:tr w:rsidR="00CB682F" w:rsidRPr="00CB682F" w:rsidTr="00CB682F">
        <w:tc>
          <w:tcPr>
            <w:tcW w:w="2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Mevkii</w:t>
            </w:r>
          </w:p>
        </w:tc>
        <w:tc>
          <w:tcPr>
            <w:tcW w:w="2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Cinsi</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10 Yıllık Muhammen Bedel</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Geçici Teminat</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Ek Teminat</w:t>
            </w:r>
          </w:p>
        </w:tc>
      </w:tr>
      <w:tr w:rsidR="00CB682F" w:rsidRPr="00CB682F" w:rsidTr="00CB682F">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lang w:eastAsia="tr-TR"/>
              </w:rPr>
              <w:t>Düvenönü </w:t>
            </w:r>
            <w:r w:rsidRPr="00CB682F">
              <w:rPr>
                <w:rFonts w:ascii="Times New Roman" w:eastAsia="Times New Roman" w:hAnsi="Times New Roman" w:cs="Times New Roman"/>
                <w:sz w:val="18"/>
                <w:szCs w:val="18"/>
                <w:lang w:eastAsia="tr-TR"/>
              </w:rPr>
              <w:t>alt geçit</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12 Adet</w:t>
            </w:r>
            <w:r w:rsidRPr="00CB682F">
              <w:rPr>
                <w:rFonts w:ascii="Times New Roman" w:eastAsia="Times New Roman" w:hAnsi="Times New Roman" w:cs="Times New Roman"/>
                <w:sz w:val="18"/>
                <w:lang w:eastAsia="tr-TR"/>
              </w:rPr>
              <w:t> Dükkan</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2.580.000,-TL</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77.400,-TL</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rsidR="00CB682F" w:rsidRPr="00CB682F" w:rsidRDefault="00CB682F" w:rsidP="00CB682F">
            <w:pPr>
              <w:spacing w:after="0" w:line="240" w:lineRule="atLeast"/>
              <w:jc w:val="center"/>
              <w:rPr>
                <w:rFonts w:ascii="Times New Roman" w:eastAsia="Times New Roman" w:hAnsi="Times New Roman" w:cs="Times New Roman"/>
                <w:sz w:val="20"/>
                <w:szCs w:val="20"/>
                <w:lang w:eastAsia="tr-TR"/>
              </w:rPr>
            </w:pPr>
            <w:r w:rsidRPr="00CB682F">
              <w:rPr>
                <w:rFonts w:ascii="Times New Roman" w:eastAsia="Times New Roman" w:hAnsi="Times New Roman" w:cs="Times New Roman"/>
                <w:sz w:val="18"/>
                <w:szCs w:val="18"/>
                <w:lang w:eastAsia="tr-TR"/>
              </w:rPr>
              <w:t>50.000,-TL</w:t>
            </w:r>
          </w:p>
        </w:tc>
      </w:tr>
    </w:tbl>
    <w:p w:rsidR="00612519" w:rsidRDefault="00612519"/>
    <w:sectPr w:rsidR="00612519" w:rsidSect="006125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CB682F"/>
    <w:rsid w:val="00612519"/>
    <w:rsid w:val="00CB68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5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B682F"/>
  </w:style>
  <w:style w:type="character" w:customStyle="1" w:styleId="spelle">
    <w:name w:val="spelle"/>
    <w:basedOn w:val="VarsaylanParagrafYazTipi"/>
    <w:rsid w:val="00CB682F"/>
  </w:style>
  <w:style w:type="character" w:customStyle="1" w:styleId="grame">
    <w:name w:val="grame"/>
    <w:basedOn w:val="VarsaylanParagrafYazTipi"/>
    <w:rsid w:val="00CB682F"/>
  </w:style>
</w:styles>
</file>

<file path=word/webSettings.xml><?xml version="1.0" encoding="utf-8"?>
<w:webSettings xmlns:r="http://schemas.openxmlformats.org/officeDocument/2006/relationships" xmlns:w="http://schemas.openxmlformats.org/wordprocessingml/2006/main">
  <w:divs>
    <w:div w:id="154687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2016-10-03T06:31:00Z</dcterms:created>
  <dcterms:modified xsi:type="dcterms:W3CDTF">2016-10-03T06:31:00Z</dcterms:modified>
</cp:coreProperties>
</file>