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8789"/>
      </w:tblGrid>
      <w:tr w:rsidR="00432F72" w:rsidRPr="00432F72" w:rsidTr="00432F72">
        <w:trPr>
          <w:trHeight w:val="480"/>
        </w:trPr>
        <w:tc>
          <w:tcPr>
            <w:tcW w:w="8789" w:type="dxa"/>
            <w:tcMar>
              <w:top w:w="0" w:type="dxa"/>
              <w:left w:w="108" w:type="dxa"/>
              <w:bottom w:w="0" w:type="dxa"/>
              <w:right w:w="108" w:type="dxa"/>
            </w:tcMar>
            <w:vAlign w:val="center"/>
            <w:hideMark/>
          </w:tcPr>
          <w:p w:rsidR="00432F72" w:rsidRPr="00432F72" w:rsidRDefault="00432F72" w:rsidP="00432F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32F72">
              <w:rPr>
                <w:rFonts w:ascii="Arial" w:eastAsia="Times New Roman" w:hAnsi="Arial" w:cs="Arial"/>
                <w:b/>
                <w:bCs/>
                <w:color w:val="000080"/>
                <w:sz w:val="18"/>
                <w:szCs w:val="18"/>
                <w:lang w:eastAsia="tr-TR"/>
              </w:rPr>
              <w:t>TEBLİĞ</w:t>
            </w:r>
          </w:p>
        </w:tc>
      </w:tr>
      <w:tr w:rsidR="00432F72" w:rsidRPr="00432F72" w:rsidTr="00432F72">
        <w:trPr>
          <w:trHeight w:val="480"/>
        </w:trPr>
        <w:tc>
          <w:tcPr>
            <w:tcW w:w="8789" w:type="dxa"/>
            <w:tcMar>
              <w:top w:w="0" w:type="dxa"/>
              <w:left w:w="108" w:type="dxa"/>
              <w:bottom w:w="0" w:type="dxa"/>
              <w:right w:w="108" w:type="dxa"/>
            </w:tcMar>
            <w:vAlign w:val="center"/>
            <w:hideMark/>
          </w:tcPr>
          <w:p w:rsidR="00432F72" w:rsidRPr="00432F72" w:rsidRDefault="00432F72" w:rsidP="00432F72">
            <w:pPr>
              <w:spacing w:after="0" w:line="240" w:lineRule="atLeast"/>
              <w:ind w:firstLine="566"/>
              <w:jc w:val="both"/>
              <w:rPr>
                <w:rFonts w:ascii="Times New Roman" w:eastAsia="Times New Roman" w:hAnsi="Times New Roman" w:cs="Times New Roman"/>
                <w:u w:val="single"/>
                <w:lang w:eastAsia="tr-TR"/>
              </w:rPr>
            </w:pPr>
            <w:r w:rsidRPr="00432F72">
              <w:rPr>
                <w:rFonts w:ascii="Times New Roman" w:eastAsia="Times New Roman" w:hAnsi="Times New Roman" w:cs="Times New Roman"/>
                <w:sz w:val="18"/>
                <w:szCs w:val="18"/>
                <w:u w:val="single"/>
                <w:lang w:eastAsia="tr-TR"/>
              </w:rPr>
              <w:t>Maliye Bakanlığı (Gelir İdaresi Başkanlığı)’</w:t>
            </w:r>
            <w:r w:rsidRPr="00432F72">
              <w:rPr>
                <w:rFonts w:ascii="Times New Roman" w:eastAsia="Times New Roman" w:hAnsi="Times New Roman" w:cs="Times New Roman"/>
                <w:sz w:val="18"/>
                <w:u w:val="single"/>
                <w:lang w:eastAsia="tr-TR"/>
              </w:rPr>
              <w:t>ndan</w:t>
            </w:r>
            <w:r w:rsidRPr="00432F72">
              <w:rPr>
                <w:rFonts w:ascii="Times New Roman" w:eastAsia="Times New Roman" w:hAnsi="Times New Roman" w:cs="Times New Roman"/>
                <w:sz w:val="18"/>
                <w:szCs w:val="18"/>
                <w:u w:val="single"/>
                <w:lang w:eastAsia="tr-TR"/>
              </w:rPr>
              <w:t>:</w:t>
            </w:r>
          </w:p>
          <w:p w:rsidR="00432F72" w:rsidRPr="00432F72" w:rsidRDefault="00432F72" w:rsidP="00432F72">
            <w:pPr>
              <w:spacing w:before="56" w:after="0" w:line="240" w:lineRule="atLeast"/>
              <w:jc w:val="center"/>
              <w:rPr>
                <w:rFonts w:ascii="Times New Roman" w:eastAsia="Times New Roman" w:hAnsi="Times New Roman" w:cs="Times New Roman"/>
                <w:b/>
                <w:bCs/>
                <w:sz w:val="19"/>
                <w:szCs w:val="19"/>
                <w:lang w:eastAsia="tr-TR"/>
              </w:rPr>
            </w:pPr>
            <w:r w:rsidRPr="00432F72">
              <w:rPr>
                <w:rFonts w:ascii="Times New Roman" w:eastAsia="Times New Roman" w:hAnsi="Times New Roman" w:cs="Times New Roman"/>
                <w:b/>
                <w:bCs/>
                <w:sz w:val="18"/>
                <w:szCs w:val="18"/>
                <w:lang w:eastAsia="tr-TR"/>
              </w:rPr>
              <w:t>BELEDİYE GELİRLERİ KANUNU GENEL TEBLİĞİ</w:t>
            </w:r>
          </w:p>
          <w:p w:rsidR="00432F72" w:rsidRPr="00432F72" w:rsidRDefault="00432F72" w:rsidP="00432F72">
            <w:pPr>
              <w:spacing w:after="170" w:line="240" w:lineRule="atLeast"/>
              <w:jc w:val="center"/>
              <w:rPr>
                <w:rFonts w:ascii="Times New Roman" w:eastAsia="Times New Roman" w:hAnsi="Times New Roman" w:cs="Times New Roman"/>
                <w:b/>
                <w:bCs/>
                <w:sz w:val="19"/>
                <w:szCs w:val="19"/>
                <w:lang w:eastAsia="tr-TR"/>
              </w:rPr>
            </w:pPr>
            <w:r w:rsidRPr="00432F72">
              <w:rPr>
                <w:rFonts w:ascii="Times New Roman" w:eastAsia="Times New Roman" w:hAnsi="Times New Roman" w:cs="Times New Roman"/>
                <w:b/>
                <w:bCs/>
                <w:sz w:val="18"/>
                <w:szCs w:val="18"/>
                <w:lang w:eastAsia="tr-TR"/>
              </w:rPr>
              <w:t>(SERİ NO: 48)</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Amaç ve kapsam</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1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(1) Bu Tebliğin amacı,</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15/7/2016</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tarihli ve 6728 sayılı Yatırım Ortamının İyileştirilmesi Amacıyla Bazı Kanunlarda Değişiklik Yapılmasına Dair Kanun ile 26/5/1981 tarihli ve 2464 sayılı Belediye Gelirleri Kanununun “İstisnalar” başlıklı Ek 2</w:t>
            </w:r>
            <w:r w:rsidRPr="00432F72">
              <w:rPr>
                <w:rFonts w:ascii="Times New Roman" w:eastAsia="Times New Roman" w:hAnsi="Times New Roman" w:cs="Times New Roman"/>
                <w:sz w:val="18"/>
                <w:lang w:eastAsia="tr-TR"/>
              </w:rPr>
              <w:t> nci </w:t>
            </w:r>
            <w:r w:rsidRPr="00432F72">
              <w:rPr>
                <w:rFonts w:ascii="Times New Roman" w:eastAsia="Times New Roman" w:hAnsi="Times New Roman" w:cs="Times New Roman"/>
                <w:sz w:val="18"/>
                <w:szCs w:val="18"/>
                <w:lang w:eastAsia="tr-TR"/>
              </w:rPr>
              <w:t>maddesinin (d) fıkrası ile “İmar ile İlgili Harçlar” başlıklı 80 inci maddesinin ikinci fıkrasında yapılan değişikliklere yönelik hususları açıklamaktır.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Yasal düzenlemeler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2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(1) 6728 sayılı Kanunun 41 inci maddesi ile 2464 sayılı Kanunun “İstisnalar” başlıklı Ek 2</w:t>
            </w:r>
            <w:r w:rsidRPr="00432F72">
              <w:rPr>
                <w:rFonts w:ascii="Times New Roman" w:eastAsia="Times New Roman" w:hAnsi="Times New Roman" w:cs="Times New Roman"/>
                <w:sz w:val="18"/>
                <w:lang w:eastAsia="tr-TR"/>
              </w:rPr>
              <w:t> nci</w:t>
            </w:r>
            <w:r w:rsidRPr="00432F72">
              <w:rPr>
                <w:rFonts w:ascii="Times New Roman" w:eastAsia="Times New Roman" w:hAnsi="Times New Roman" w:cs="Times New Roman"/>
                <w:sz w:val="18"/>
                <w:szCs w:val="18"/>
                <w:lang w:eastAsia="tr-TR"/>
              </w:rPr>
              <w:t>maddesinin (d) fıkrasında yer alan "Kültür ve Turizm Bakanlığı" ibaresi "Yatırım Teşvik Belgesi kapsamında inşa edilen binalar, Kültür ve Turizm Bakanlığı" şeklinde değiştirilmiştir.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(2) 6728 sayılı Kanunun 42</w:t>
            </w:r>
            <w:r w:rsidRPr="00432F72">
              <w:rPr>
                <w:rFonts w:ascii="Times New Roman" w:eastAsia="Times New Roman" w:hAnsi="Times New Roman" w:cs="Times New Roman"/>
                <w:sz w:val="18"/>
                <w:lang w:eastAsia="tr-TR"/>
              </w:rPr>
              <w:t> nci </w:t>
            </w:r>
            <w:r w:rsidRPr="00432F72">
              <w:rPr>
                <w:rFonts w:ascii="Times New Roman" w:eastAsia="Times New Roman" w:hAnsi="Times New Roman" w:cs="Times New Roman"/>
                <w:sz w:val="18"/>
                <w:szCs w:val="18"/>
                <w:lang w:eastAsia="tr-TR"/>
              </w:rPr>
              <w:t>maddesi ile 2464 sayılı Kanunun “İmar ile İlgili Harçlar” başlıklı 80 inci maddesinin ikinci fıkrasında yer alan "7269 sayılı" ibaresi "Yatırım Teşvik Belgesi kapsamında inşa edilen yapı ve tesisler, 7269 sayılı" şeklinde değiştirilmiştir.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(3) Söz konusu değişikliklerin yürürlük tarihi 6728 sayılı Kanunun yayım tarihi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olarak belirlenmiştir.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Yatırım Teşvik Belgesi kapsamında inşa edilen binalar için bina inşaat harcı istisnası uygulaması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3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(1) 2464 sayılı Kanunun Ek 2</w:t>
            </w:r>
            <w:r w:rsidRPr="00432F72">
              <w:rPr>
                <w:rFonts w:ascii="Times New Roman" w:eastAsia="Times New Roman" w:hAnsi="Times New Roman" w:cs="Times New Roman"/>
                <w:sz w:val="18"/>
                <w:lang w:eastAsia="tr-TR"/>
              </w:rPr>
              <w:t> nci </w:t>
            </w:r>
            <w:r w:rsidRPr="00432F72">
              <w:rPr>
                <w:rFonts w:ascii="Times New Roman" w:eastAsia="Times New Roman" w:hAnsi="Times New Roman" w:cs="Times New Roman"/>
                <w:sz w:val="18"/>
                <w:szCs w:val="18"/>
                <w:lang w:eastAsia="tr-TR"/>
              </w:rPr>
              <w:t>maddesinin (d) fıkrasında yapılan değişiklik ile Yatırım Teşvik Belgesi kapsamında inşa edilen binalara (ilave ve tadiller</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dahil</w:t>
            </w:r>
            <w:proofErr w:type="gramEnd"/>
            <w:r w:rsidRPr="00432F72">
              <w:rPr>
                <w:rFonts w:ascii="Times New Roman" w:eastAsia="Times New Roman" w:hAnsi="Times New Roman" w:cs="Times New Roman"/>
                <w:sz w:val="18"/>
                <w:szCs w:val="18"/>
                <w:lang w:eastAsia="tr-TR"/>
              </w:rPr>
              <w:t>) bina inşaat harcı istisnası getirilmiştir.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(2) Bu istisnadan faydalanabilmek için;</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a) Bina inşaatlarına ilişkin inşaat veya tadilat ruhsatının Yatırım Teşvik Belgesinin tamamlama vizesinin yapılacağı tarihten önce alınması,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b) Bu kapsamdaki bina inşaatlarına (ilave ve tadiller</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dahil</w:t>
            </w:r>
            <w:proofErr w:type="gramEnd"/>
            <w:r w:rsidRPr="00432F72">
              <w:rPr>
                <w:rFonts w:ascii="Times New Roman" w:eastAsia="Times New Roman" w:hAnsi="Times New Roman" w:cs="Times New Roman"/>
                <w:sz w:val="18"/>
                <w:szCs w:val="18"/>
                <w:lang w:eastAsia="tr-TR"/>
              </w:rPr>
              <w:t>) ilişkin olarak inşaat veya tadilat ruhsatı alınmasında Yatırım Teşvik Belgesinin bir örneğinin ilgili belediyeye verilmesi,</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proofErr w:type="gramStart"/>
            <w:r w:rsidRPr="00432F72">
              <w:rPr>
                <w:rFonts w:ascii="Times New Roman" w:eastAsia="Times New Roman" w:hAnsi="Times New Roman" w:cs="Times New Roman"/>
                <w:sz w:val="18"/>
                <w:lang w:eastAsia="tr-TR"/>
              </w:rPr>
              <w:t>gerekmektedir</w:t>
            </w:r>
            <w:proofErr w:type="gramEnd"/>
            <w:r w:rsidRPr="00432F72">
              <w:rPr>
                <w:rFonts w:ascii="Times New Roman" w:eastAsia="Times New Roman" w:hAnsi="Times New Roman" w:cs="Times New Roman"/>
                <w:sz w:val="18"/>
                <w:szCs w:val="18"/>
                <w:lang w:eastAsia="tr-TR"/>
              </w:rPr>
              <w:t>.</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(3) 6728 sayılı Kanunla yapılan değişikliğin yürürlük tarihinden (9/8/2016) önce alınmış ve tamamlama vizesi yapılmamış olan Yatırım Teşvik Belgesi kapsamında, mezkur tarihten sonra inşa edilecek binalar da (ilave ve tadiller</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dahil</w:t>
            </w:r>
            <w:proofErr w:type="gramEnd"/>
            <w:r w:rsidRPr="00432F72">
              <w:rPr>
                <w:rFonts w:ascii="Times New Roman" w:eastAsia="Times New Roman" w:hAnsi="Times New Roman" w:cs="Times New Roman"/>
                <w:sz w:val="18"/>
                <w:szCs w:val="18"/>
                <w:lang w:eastAsia="tr-TR"/>
              </w:rPr>
              <w:t>) bu istisnadan faydalanabilecektir. Bu istisnadan faydalanabilmek için inşaat veya tadilat ruhsatı alınmasında Yatırım Teşvik Belgesinin bir örneğinin ilgili belediyeye verilmesi gerekmektedir.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1:</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1/3/2017</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2 yılda tamamlama vizesinin yapılacağı varsayılan Yatırım Teşvik Belgesi kapsamında (B) Belediyesi sınırları içerisinde inşa edilecek olan 5.000 m</w:t>
            </w:r>
            <w:r w:rsidRPr="00432F72">
              <w:rPr>
                <w:rFonts w:ascii="Times New Roman" w:eastAsia="Times New Roman" w:hAnsi="Times New Roman" w:cs="Times New Roman"/>
                <w:sz w:val="14"/>
                <w:szCs w:val="14"/>
                <w:lang w:eastAsia="tr-TR"/>
              </w:rPr>
              <w:t>2</w:t>
            </w:r>
            <w:r w:rsidRPr="00432F72">
              <w:rPr>
                <w:rFonts w:ascii="Times New Roman" w:eastAsia="Times New Roman" w:hAnsi="Times New Roman" w:cs="Times New Roman"/>
                <w:sz w:val="18"/>
                <w:szCs w:val="18"/>
                <w:lang w:eastAsia="tr-TR"/>
              </w:rPr>
              <w:t> büyüklüğündeki inşaat alanına sahip fabrika binasına ait inşaat ruhsatının 1/9/2017 tarihinde alınması halinde, inşa edilecek fabrika binası için bina inşaat harcı istisnasından faydalanılacaktır.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2:</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1/10/2015</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3 yılda tamamlama vizesinin yapılacağı varsayılan Yatırım Teşvik Belgesi kapsamında (D) Belediyesi sınırları içerisinde tadilat yapılacak binanın 3.000 m2 büyüklüğündeki kısmına ait tadilat ruhsatının 6/3/2017 tarihinde alınması halinde söz konusu bina tadilatı için bina inşaat harcı istisnasından faydalanılacaktır.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(4)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tamamlama vizesi yapılmış olan Yatırım Teşvik Belgesi kapsamında inşa edilen binaların, bina inşaat harcı istisnasından faydalanması mümkün bulunmamaktadır.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3:</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10/3/2014</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2 yılda tamamlama vizesi yapılan Yatırım Teşvik Belgesi kapsamında (K) Belediyesi sınırları içerisinde inşa edilen 6.000 m</w:t>
            </w:r>
            <w:r w:rsidRPr="00432F72">
              <w:rPr>
                <w:rFonts w:ascii="Times New Roman" w:eastAsia="Times New Roman" w:hAnsi="Times New Roman" w:cs="Times New Roman"/>
                <w:sz w:val="14"/>
                <w:szCs w:val="14"/>
                <w:lang w:eastAsia="tr-TR"/>
              </w:rPr>
              <w:t>2</w:t>
            </w:r>
            <w:r w:rsidRPr="00432F72">
              <w:rPr>
                <w:rFonts w:ascii="Times New Roman" w:eastAsia="Times New Roman" w:hAnsi="Times New Roman" w:cs="Times New Roman"/>
                <w:sz w:val="18"/>
                <w:szCs w:val="18"/>
                <w:lang w:eastAsia="tr-TR"/>
              </w:rPr>
              <w:t> büyüklüğünde inşaat alanına sahip binaya ait inşaat ruhsatı 10/2/2016 tarihinde alınmıştır. Söz konusu Yatırım Teşvik Belgesinin tamamlama vizesinin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yapılmış olması nedeniyle bu bina için bina inşaat harcı istisnasından faydalanılamayacaktır. </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4:</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9/2/2013</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3 yılda tamamlama vizesi yapılan Yatırım Teşvik Belgesi kapsamında (M) Belediyesi sınırları içerisinde inşa edilen 4.000 m</w:t>
            </w:r>
            <w:r w:rsidRPr="00432F72">
              <w:rPr>
                <w:rFonts w:ascii="Times New Roman" w:eastAsia="Times New Roman" w:hAnsi="Times New Roman" w:cs="Times New Roman"/>
                <w:sz w:val="14"/>
                <w:szCs w:val="14"/>
                <w:lang w:eastAsia="tr-TR"/>
              </w:rPr>
              <w:t>2</w:t>
            </w:r>
            <w:r w:rsidRPr="00432F72">
              <w:rPr>
                <w:rFonts w:ascii="Times New Roman" w:eastAsia="Times New Roman" w:hAnsi="Times New Roman" w:cs="Times New Roman"/>
                <w:sz w:val="18"/>
                <w:szCs w:val="18"/>
                <w:lang w:eastAsia="tr-TR"/>
              </w:rPr>
              <w:t> büyüklüğünde inşaat alanına sahip binaya ait inşaat ruhsatı 10/11/2016 tarihinde alınmıştır. Söz konusu Yatırım Teşvik Belgesinin tamamlama vizesinin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yapılmış olması nedeniyle bu bina için bina inşaat harcı istisnasından faydalanılamayacaktır. </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Yatırım Teşvik Belgesi kapsamında inşa edilen yapı ve tesisler için imar mevzuatı gereğince belediyelerce alınması gereken imar ile ilgili harçlara ilişkin istisna uygulaması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4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 xml:space="preserve">(1) 2464 sayılı Kanunun 80 inci maddesinin ikinci fıkrasında yapılan değişiklik ile Yatırım Teşvik Belgesi kapsamında inşa edilen yapı ve tesisler için imar mevzuatı gereğince belediyelerce alınması gereken </w:t>
            </w:r>
            <w:r w:rsidRPr="00432F72">
              <w:rPr>
                <w:rFonts w:ascii="Times New Roman" w:eastAsia="Times New Roman" w:hAnsi="Times New Roman" w:cs="Times New Roman"/>
                <w:sz w:val="18"/>
                <w:szCs w:val="18"/>
                <w:lang w:eastAsia="tr-TR"/>
              </w:rPr>
              <w:lastRenderedPageBreak/>
              <w:t>imar ile ilgili harçlara ilişkin istisna getirilmiştir. Söz konusu harçlar şunlardır: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a) Parselasyon harcı.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b) İfraz ve tevhit harcı.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c) Plan ve proje tasdik harcı.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ç) Zemin açma izni ve toprak hafriyatı harcı.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d) Yapı kullanma izni harcı.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(2) Bu istisnadan faydalanabilmek için;</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a) Yapı ve tesislere ilişkin izin, karar veya işlemin Yatırım Teşvik Belgesinin tamamlama vizesinin yapılacağı tarihten önce alınması veya yapılması,</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b) Bu kapsamda inşa edilecek yapı ve tesislere ilişkin izin, karar veya işlem aşamasında Yatırım Teşvik Belgesinin bir örneğinin ilgili belediyeye verilmesi,   </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proofErr w:type="gramStart"/>
            <w:r w:rsidRPr="00432F72">
              <w:rPr>
                <w:rFonts w:ascii="Times New Roman" w:eastAsia="Times New Roman" w:hAnsi="Times New Roman" w:cs="Times New Roman"/>
                <w:sz w:val="18"/>
                <w:lang w:eastAsia="tr-TR"/>
              </w:rPr>
              <w:t>gerekmektedir</w:t>
            </w:r>
            <w:proofErr w:type="gramEnd"/>
            <w:r w:rsidRPr="00432F72">
              <w:rPr>
                <w:rFonts w:ascii="Times New Roman" w:eastAsia="Times New Roman" w:hAnsi="Times New Roman" w:cs="Times New Roman"/>
                <w:sz w:val="18"/>
                <w:szCs w:val="18"/>
                <w:lang w:eastAsia="tr-TR"/>
              </w:rPr>
              <w:t>.</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(3)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alınmış ve tamamlama vizesi yapılmamış olan Yatırım Teşvik Belgesi kapsamında, mezkur tarihten sonra inşa edilecek yapı ve tesisler de bu istisnadan faydalanabilecektir. Bu istisnadan faydalanabilmek için Yatırım Teşvik Belgesinin bir örneğinin ilgili belediyeye verilmesi gerekmektedir.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5:</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1/2/2017</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2 yılda tamamlama vizesinin yapılacağı varsayılan Yatırım Teşvik Belgesi kapsamında, bu süre içerisinde inşa edilen yapı ve tesisler için imar mevzuatı gereğince belediyelerce alınması gereken harçlara ilişkin istisnadan faydalanılacaktır.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6:</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5/7/2014</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4 yılda tamamlama vizesi yapılacağı varsayılan Yatırım Teşvik Belgesi kapsamında inşa edilen tesislere ilişkin 1/6/2017 tarihinde yapı kullanma izni belgesinin alınması halinde, söz konusu tesisler için yapı kullanma izni harcı istisnasından faydalanılacaktır.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sz w:val="18"/>
                <w:szCs w:val="18"/>
                <w:lang w:eastAsia="tr-TR"/>
              </w:rPr>
              <w:t>(4)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tamamlama vizesi yapılmış olan Yatırım Teşvik Belgesi kapsamında inşa edilen yapı ve tesislerin, imar mevzuatı gereğince belediyelerce alınması gereken harçlara ilişkin istisnadan faydalanması mümkün bulunmamaktadır.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7:</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8/5/2014</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2 yılda tamamlama vizesi yapılan Yatırım Teşvik Belgesi kapsamında (L) Belediyesi sınırları içerisinde inşa edilen 4.000 m</w:t>
            </w:r>
            <w:r w:rsidRPr="00432F72">
              <w:rPr>
                <w:rFonts w:ascii="Times New Roman" w:eastAsia="Times New Roman" w:hAnsi="Times New Roman" w:cs="Times New Roman"/>
                <w:sz w:val="14"/>
                <w:szCs w:val="14"/>
                <w:lang w:eastAsia="tr-TR"/>
              </w:rPr>
              <w:t>2</w:t>
            </w:r>
            <w:r w:rsidRPr="00432F72">
              <w:rPr>
                <w:rFonts w:ascii="Times New Roman" w:eastAsia="Times New Roman" w:hAnsi="Times New Roman" w:cs="Times New Roman"/>
                <w:sz w:val="18"/>
                <w:szCs w:val="18"/>
                <w:lang w:eastAsia="tr-TR"/>
              </w:rPr>
              <w:t> büyüklüğünde alana sahip yapı ve tesisle ilgili ifraz kararı 15/3/2015 tarihinde alınmıştır. Söz konusu Yatırım Teşvik Belgesinin tamamlama vizesinin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yapılmış olması nedeniyle bu yapı ve tesis için ifraz harcı istisnasından faydalanılamayacaktır. </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ÖRNEK 8:</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7/6/2013</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 alınan ve 3 yılda tamamlama vizesi yapılan Yatırım Teşvik Belgesi kapsamında (N) Belediyesi sınırları içerisinde inşa edilen 2.000 m</w:t>
            </w:r>
            <w:r w:rsidRPr="00432F72">
              <w:rPr>
                <w:rFonts w:ascii="Times New Roman" w:eastAsia="Times New Roman" w:hAnsi="Times New Roman" w:cs="Times New Roman"/>
                <w:sz w:val="14"/>
                <w:szCs w:val="14"/>
                <w:lang w:eastAsia="tr-TR"/>
              </w:rPr>
              <w:t>2</w:t>
            </w:r>
            <w:r w:rsidRPr="00432F72">
              <w:rPr>
                <w:rFonts w:ascii="Times New Roman" w:eastAsia="Times New Roman" w:hAnsi="Times New Roman" w:cs="Times New Roman"/>
                <w:sz w:val="18"/>
                <w:szCs w:val="18"/>
                <w:lang w:eastAsia="tr-TR"/>
              </w:rPr>
              <w:t> büyüklüğünde alana sahip yapı ve tesise ait yapı kullanma izni 15/10/2016 tarihinde alınmıştır. Söz konusu Yatırım Teşvik Belgesinin tamamlama vizesinin 6728 sayılı Kanunla yapılan değişikliğin yürürlük tarihinden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szCs w:val="18"/>
                <w:lang w:eastAsia="tr-TR"/>
              </w:rPr>
              <w:t>) önce yapılmış olması nedeniyle bu yapı ve tesis için yapı kullanma izni harcı istisnasından faydalanılamayacaktır. </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Yatırım Teşvik Belgesinin iptal edilmesi durumu</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5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(1) Yatırım Teşvik Belgesinin iptali durumunda, bu belge kapsamında inşa edilen binalar (ilave ve tadiller</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dahil</w:t>
            </w:r>
            <w:proofErr w:type="gramEnd"/>
            <w:r w:rsidRPr="00432F72">
              <w:rPr>
                <w:rFonts w:ascii="Times New Roman" w:eastAsia="Times New Roman" w:hAnsi="Times New Roman" w:cs="Times New Roman"/>
                <w:sz w:val="18"/>
                <w:szCs w:val="18"/>
                <w:lang w:eastAsia="tr-TR"/>
              </w:rPr>
              <w:t>) ile yapı ve tesislere ilişkin olarak istisnadan faydalanıldığı için tahsil edilmeyen bina inşaat harcı ve imar ile ilgili harçlar, 4/1/1961 tarihli ve 213 sayılı Vergi Usul Kanunu ve 21/7/1953 tarihli ve 6183 sayılı Amme Alacaklarının Tahsil Usulü Hakkında Kanun hükümleri çerçevesinde ilgili belediyelerce tahsil edilecektir.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Yürürlük</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6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(1) Bu Tebliğ</w:t>
            </w:r>
            <w:r w:rsidRPr="00432F72">
              <w:rPr>
                <w:rFonts w:ascii="Times New Roman" w:eastAsia="Times New Roman" w:hAnsi="Times New Roman" w:cs="Times New Roman"/>
                <w:sz w:val="18"/>
                <w:lang w:eastAsia="tr-TR"/>
              </w:rPr>
              <w:t> </w:t>
            </w:r>
            <w:proofErr w:type="gramStart"/>
            <w:r w:rsidRPr="00432F72">
              <w:rPr>
                <w:rFonts w:ascii="Times New Roman" w:eastAsia="Times New Roman" w:hAnsi="Times New Roman" w:cs="Times New Roman"/>
                <w:sz w:val="18"/>
                <w:lang w:eastAsia="tr-TR"/>
              </w:rPr>
              <w:t>9/8/2016</w:t>
            </w:r>
            <w:proofErr w:type="gramEnd"/>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tarihinden geçerli olmak üzere yayımı tarihinde yürürlüğe girer.</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Yürütme</w:t>
            </w:r>
          </w:p>
          <w:p w:rsidR="00432F72" w:rsidRPr="00432F72" w:rsidRDefault="00432F72" w:rsidP="00432F72">
            <w:pPr>
              <w:spacing w:after="0" w:line="240" w:lineRule="atLeast"/>
              <w:ind w:firstLine="566"/>
              <w:jc w:val="both"/>
              <w:rPr>
                <w:rFonts w:ascii="Times New Roman" w:eastAsia="Times New Roman" w:hAnsi="Times New Roman" w:cs="Times New Roman"/>
                <w:sz w:val="19"/>
                <w:szCs w:val="19"/>
                <w:lang w:eastAsia="tr-TR"/>
              </w:rPr>
            </w:pPr>
            <w:r w:rsidRPr="00432F72">
              <w:rPr>
                <w:rFonts w:ascii="Times New Roman" w:eastAsia="Times New Roman" w:hAnsi="Times New Roman" w:cs="Times New Roman"/>
                <w:b/>
                <w:bCs/>
                <w:sz w:val="18"/>
                <w:szCs w:val="18"/>
                <w:lang w:eastAsia="tr-TR"/>
              </w:rPr>
              <w:t>MADDE 7 –</w:t>
            </w:r>
            <w:r w:rsidRPr="00432F72">
              <w:rPr>
                <w:rFonts w:ascii="Times New Roman" w:eastAsia="Times New Roman" w:hAnsi="Times New Roman" w:cs="Times New Roman"/>
                <w:sz w:val="18"/>
                <w:lang w:eastAsia="tr-TR"/>
              </w:rPr>
              <w:t> </w:t>
            </w:r>
            <w:r w:rsidRPr="00432F72">
              <w:rPr>
                <w:rFonts w:ascii="Times New Roman" w:eastAsia="Times New Roman" w:hAnsi="Times New Roman" w:cs="Times New Roman"/>
                <w:sz w:val="18"/>
                <w:szCs w:val="18"/>
                <w:lang w:eastAsia="tr-TR"/>
              </w:rPr>
              <w:t>(1) Bu Tebliğ hükümlerini Maliye Bakanı yürütür.</w:t>
            </w:r>
          </w:p>
          <w:p w:rsidR="00432F72" w:rsidRPr="00432F72" w:rsidRDefault="00432F72" w:rsidP="00432F7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32F72">
              <w:rPr>
                <w:rFonts w:ascii="Arial" w:eastAsia="Times New Roman" w:hAnsi="Arial" w:cs="Arial"/>
                <w:b/>
                <w:bCs/>
                <w:color w:val="000080"/>
                <w:sz w:val="18"/>
                <w:szCs w:val="18"/>
                <w:lang w:eastAsia="tr-TR"/>
              </w:rPr>
              <w:t> </w:t>
            </w:r>
          </w:p>
        </w:tc>
      </w:tr>
    </w:tbl>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432F72"/>
    <w:rsid w:val="00182611"/>
    <w:rsid w:val="00293AF4"/>
    <w:rsid w:val="003A7A7B"/>
    <w:rsid w:val="00432F72"/>
    <w:rsid w:val="00455FAB"/>
    <w:rsid w:val="00472103"/>
    <w:rsid w:val="005A66E9"/>
    <w:rsid w:val="00640992"/>
    <w:rsid w:val="00824DE8"/>
    <w:rsid w:val="009325DF"/>
    <w:rsid w:val="00964740"/>
    <w:rsid w:val="00A37BCF"/>
    <w:rsid w:val="00A84760"/>
    <w:rsid w:val="00AA6EB3"/>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32F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32F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432F72"/>
  </w:style>
  <w:style w:type="paragraph" w:customStyle="1" w:styleId="ortabalkbold">
    <w:name w:val="ortabalkbold"/>
    <w:basedOn w:val="Normal"/>
    <w:rsid w:val="00432F7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32F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432F72"/>
  </w:style>
  <w:style w:type="character" w:customStyle="1" w:styleId="grame">
    <w:name w:val="grame"/>
    <w:basedOn w:val="VarsaylanParagrafYazTipi"/>
    <w:rsid w:val="00432F72"/>
  </w:style>
</w:styles>
</file>

<file path=word/webSettings.xml><?xml version="1.0" encoding="utf-8"?>
<w:webSettings xmlns:r="http://schemas.openxmlformats.org/officeDocument/2006/relationships" xmlns:w="http://schemas.openxmlformats.org/wordprocessingml/2006/main">
  <w:divs>
    <w:div w:id="19951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6980</Characters>
  <Application>Microsoft Office Word</Application>
  <DocSecurity>0</DocSecurity>
  <Lines>58</Lines>
  <Paragraphs>16</Paragraphs>
  <ScaleCrop>false</ScaleCrop>
  <Company/>
  <LinksUpToDate>false</LinksUpToDate>
  <CharactersWithSpaces>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2016-09-29T10:31:00Z</dcterms:created>
  <dcterms:modified xsi:type="dcterms:W3CDTF">2016-09-29T10:31:00Z</dcterms:modified>
</cp:coreProperties>
</file>